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What major attribute(s) set(s) apart international finance from domestic finance?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Foreign exchange and political risks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Market imperfections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Expanded opportunity set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example(s) of political risk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expropriation of assets,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adverse change in tax rules,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opposition party being elected,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the expropriation of assets and adverse changes in tax rules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Production of goods and services has become globalized to a large extent because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natural resources being depleted in one country after another.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skilled labor being highly mobile.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multinational corporations' efforts to source inputs and locate production anywhere where costs are lower and profits higher.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common tastes worldwide for the same goods and services.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Recently, financial markets have become highly integrated. This development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allows investors to diversify their portfolios internationally.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prevents minority investors to buy and sell stocks.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increased the cost of capital for firms.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Japan has experienced large trade surpluses. Japanese investors have responded to this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liquidating their positions in stocks to buy dollar-denominated bonds.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investing heavily in U.S. and other foreign financial markets.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lobbying the U.S. government to depreciate its currency.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lobbying the Japanese government to allow the yen to appreciate.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your firm invests $100,000 in a project in Italy. At the time the exchange rate is $1.25 = €1.00. One year later the exchange rate is the same, but the Italian government has expropriated your firm's assets paying only €80,000 in compensation. This is an example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exchange rate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political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market imperfections.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 since $100,000 = €80,000 × $1.25/€1.00.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you start with $100 and buy stock for £50 when the exchange rate is £1 = $2. One year later, the stock rises to £60. You are happy with your 20 percent return on the stock, but when you sell the stock and exchange your £60 for dollars, you only get $45 since the pound has fallen to £1 = $0.75. This loss of value is an example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exchange rate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political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market imperfections.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weakness in the dollar.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that Great Britain is a major export market for your firm, a U.S.-based multinational corporation. If the British pound depreciates against the U.S. dollar,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firm will be able to charge more in dollar terms while keeping pound prices stable.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firm may be priced out of the U.K. market, to the extent that your dollar costs stay constant and your pound prices will rise.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protect U.K. market share, your firm may have to cut the dollar price of your goods to keep the pound price the same.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firm may be priced out of the U.K. market, to the extent that your dollar costs stay constant and your pound prices will rise, and to protect U.K. market share, your firm may have to cut the dollar price of your goods to keep the pound price the same.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Mexico is a major export market for your U.S.-based company and the Mexican peso appreciates drastically against the U.S. dollar. This means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company's products can be priced out of the Mexican market, as the peso price of American imports will rise following the peso's fall.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firm will be able to charge more in dollar terms while keeping peso prices stable.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domestic competitors will enjoy a period of facing lessened price competition from Mexican imports.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firm will be able to charge more in dollar terms while keeping peso prices stable and your domestic competitors will enjoy a period of facing lessened price competition from Mexican imports.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Mexico is a major export market for your U.S.-based company and the Mexican peso depreciates drastically against the U.S. dollar, as it did in December 1994. This means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company's products can be priced out of the Mexican market, as the peso price of American imports will rise following the peso's fall.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firm will be able to charge more in dollar terms while keeping peso prices stable.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domestic competitors will enjoy a period of facing little price competition from Mexican imports.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that you are a U.S. producer of a commodity good competing with foreign producers. Your inputs of production are priced in dollars and you sell your output in dollars. If the U.S. currency depreciates against the currencies of our trading partners,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competitive position is likely improved.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competitive position is likely worsened.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your competitive position is unchanged.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We are most likely living in a world where all the major economic functions—consumption, production, and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still inherently local.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still regional in nature.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slowly becoming globalized.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highly globalized.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Most sovereign nations make it difficult for people to cross their borders illegally. This barrier to the free movement of labor is an example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asymmetry.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excessive transactions costs.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racial discrimination.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market imperfection.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Although the world economy is much more integrated today than was the case 10 or 20 years ago, a variety of barriers still hamper free movements of people, goods, services, and capital across national boundaries. These barriers include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legal restrictions.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excessive transportation costs.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asymmetry.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Japanese automobile company Honda decided to establish production facilities in Ohio, mainly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circumvent trade barriers.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reduce transportation costs.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reduce transactions costs.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individual investors become aware of overseas investment opportunities and are willing to diversify their portfolios internationally,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trade one market imperfection, information asymmetry, for another, exchange rate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benefit from an expanded opportunity set.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should not bother to read or to understand the prospectus, since it’s probably written in a foreign language.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they should invest only in dollars or euros.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Nestlé Corporation, a well-known Swiss multinational corporation, used to issue two different classes of common stock, bearer shares and registered shares, and foreigners were allowed to hold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registered shares.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bearer shares.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voting shares.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convertible shares.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Deregulated financial markets and heightened competition in financial services provided an environment for financial innovations that resulted in the introduction of various instruments. These innovative instruments include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currency futures and options, foreign stock index futures and options,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multicurrency bonds,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international mutual funds, country funds, exchange traded funds,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Nestlé, a well-known Swiss corporation,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been a paragon of virtue in its opposition to all forms of political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at one time placed restrictions on foreign ownership of its stock. When it relaxed these restrictions, the total market value of the firm fell.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at one time placed restrictions on foreign ownership of its stock. When it relaxed these restrictions, there was a major transfer of wealth from foreign shareholders to domestic shareholders.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goal of shareholder wealth maximization</w:t>
      </w:r>
    </w:p>
    <w:p>
      <w:pPr>
        <w:pStyle w:val="ListParagraph"/>
        <w:keepNext w:val="true"/>
        <w:keepLines w:val="true"/>
        <w:numPr>
          <w:ilvl w:val="7"/>
          <w:numId w:val="2"/>
        </w:numPr>
        <w:spacing w:after="0"/>
        <w:jc w:val="left"/>
      </w:pPr>
      <w:r>
        <w:rPr>
          <w:rFonts w:ascii="Times New Roman"/>
          <w:sz w:val="24"/>
        </w:rPr>
        <w:t>is not appropriate for non-U.S. business firms.</w:t>
      </w:r>
    </w:p>
    <w:p>
      <w:pPr>
        <w:pStyle w:val="ListParagraph"/>
        <w:keepNext w:val="true"/>
        <w:keepLines w:val="true"/>
        <w:numPr>
          <w:ilvl w:val="7"/>
          <w:numId w:val="2"/>
        </w:numPr>
        <w:spacing w:after="0"/>
        <w:jc w:val="left"/>
      </w:pPr>
      <w:r>
        <w:rPr>
          <w:rFonts w:ascii="Times New Roman"/>
          <w:sz w:val="24"/>
        </w:rPr>
        <w:t>means that all business decisions and investments that a firm makes are done for the purpose of making the owners of the firm better off financially.</w:t>
      </w:r>
    </w:p>
    <w:p>
      <w:pPr>
        <w:pStyle w:val="ListParagraph"/>
        <w:keepNext w:val="true"/>
        <w:keepLines w:val="true"/>
        <w:numPr>
          <w:ilvl w:val="7"/>
          <w:numId w:val="2"/>
        </w:numPr>
        <w:spacing w:after="0"/>
        <w:jc w:val="left"/>
      </w:pPr>
      <w:r>
        <w:rPr>
          <w:rFonts w:ascii="Times New Roman"/>
          <w:sz w:val="24"/>
        </w:rPr>
        <w:t>is a sub-objective the firm should attempt to achieve after the objective of customer satisfaction is met.</w:t>
      </w:r>
    </w:p>
    <w:p>
      <w:pPr>
        <w:pStyle w:val="ListParagraph"/>
        <w:keepNext w:val="true"/>
        <w:keepLines w:val="true"/>
        <w:numPr>
          <w:ilvl w:val="7"/>
          <w:numId w:val="2"/>
        </w:numPr>
        <w:spacing w:after="0"/>
        <w:jc w:val="left"/>
      </w:pPr>
      <w:r>
        <w:rPr>
          <w:rFonts w:ascii="Times New Roman"/>
          <w:sz w:val="24"/>
        </w:rPr>
        <w:t>is in conflict with the privatization process taking place in third-world countries.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capital markets are becoming more integrated, the goal of shareholder wealth maximization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been altered to include other goals as well.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lost out to other goals, even in the 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been given increasing importance by managers in Europe.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been shown to be a deterrent to raising funds abroad.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Corporate scandals at firms such as Enron, WorldCom and the Italian firm Parmalat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show that managers might be tempted to pursue their own private interests at the expense of shareholders.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show that Italian shareholders are better at monitoring managerial behavior than U.S. shareholders.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show that white-collar criminals hardly ever get punished.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show that socialism is a better way to go than capitalism.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While the corporate governance problem is not confined to the United States,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can actually be a much more serious problem in other parts of the world, where the legal protection of shareholders is weak or nonexistent.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has reached its high point in the United States.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U.S. legal system, with lawsuits used only as a last resort, ensured that any conflicts of interest would soon be a thing of the past.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owners of a business are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workers.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suppliers.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shareholders.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massive privatization that is currently taking place in developing and formerly socialist countries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eventually enhance the standard of living to these countries' citizens.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depends on private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increases the opportunity set facing these countries' citizens.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 firm with </w:t>
      </w:r>
      <w:r>
        <w:rPr>
          <w:rFonts w:ascii="Times New Roman"/>
          <w:b w:val="false"/>
          <w:i/>
          <w:color w:val="000000"/>
          <w:sz w:val="24"/>
        </w:rPr>
        <w:t>concentrated ownership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give rise to conflicts of interest between dominant shareholders and small outside shareholders.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enjoy more accounting transparency than firms with diffuse ownership structures.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 partnership, never a corporation.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w:t>
      </w:r>
      <w:r>
        <w:rPr>
          <w:rFonts w:ascii="Times New Roman"/>
          <w:b w:val="false"/>
          <w:i/>
          <w:color w:val="000000"/>
          <w:sz w:val="24"/>
        </w:rPr>
        <w:t>ultimate</w:t>
      </w:r>
      <w:r>
        <w:rPr>
          <w:rFonts w:ascii="Times New Roman"/>
          <w:b w:val="false"/>
          <w:i w:val="false"/>
          <w:color w:val="000000"/>
          <w:sz w:val="24"/>
        </w:rPr>
        <w:t xml:space="preserve"> guardians of shareholder interest in a corporation are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rank and file workers.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senior management.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boards of directors.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countries like France and Germany,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managers have often made business decisions with regard to maximizing market share to the exclusion of other goals.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managers have often viewed shareholders as one of the "stakeholders" of the firm, others being employees, customers, suppliers, banks and so forth.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managers have often regarded the prosperity and growth of their </w:t>
      </w:r>
      <w:r>
        <w:rPr>
          <w:rFonts w:ascii="Times New Roman"/>
          <w:b w:val="false"/>
          <w:i/>
          <w:color w:val="000000"/>
          <w:sz w:val="24"/>
        </w:rPr>
        <w:t>combines,</w:t>
      </w:r>
      <w:r>
        <w:rPr>
          <w:rFonts w:ascii="Times New Roman"/>
          <w:b w:val="false"/>
          <w:i w:val="false"/>
          <w:color w:val="000000"/>
          <w:sz w:val="24"/>
        </w:rPr>
        <w:t xml:space="preserve"> or families of related firms, as their most critical goal.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managers have traditionally embraced the maximization of shareholder wealth as the only worthy goal.</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corporate governance breaks down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shareholders are unlikely to receive fair returns on their investments.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managers may be tempted to enrich themselves at shareholder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board of directors is not doing its job.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Privatization refers to the process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having government operate businesses for the betterment of the public sector.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government allowing the operation of privately owned business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prohibiting government operated enterprises.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country divesting itself of the ownership and operation of a business venture by turning it over to the free market system.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Deregulation of world financial markets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provided a natural environment for financial innovations, like currency futures and options.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promoted competition among market participants.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encouraged developing countries such as Chile, Mexico, and Korea to liberalize by allowing foreigners to directly invest in their financial markets.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emergence of global financial markets is due in no small part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advances in computer and telecommunications technology.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enforcement of the Soviet system of state ownership of resources of production.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government regulation and protection of infant industries.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common monetary policy for the euro zone is now formulated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Bundesbank in Germany.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Federal Reserve Bank.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World Bank.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European Central Bank.</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Since the end of World War I, the dominant global currency has been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British pound.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Japanese yen.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Euro.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dollar.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Prior to World War I ending, the dominant global currency was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German mark.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French franc.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Japanese yen.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British pound.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ascendance of the dollar reflects several key factors, such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size of the U.S. population.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mature and open capital markets of the U.S. economy.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exchange rate instability.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euro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the common currency of Europe.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divisible into 100 cents, just like the U.S. dollar.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eventually have a transaction domain larger than the U.S. dollar.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Since its inception the euro has brought about revolutionary changes in European finance. For example,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by redenominating corporate bonds and stocks from several different currencies into one common currency, the euro has precipitated the emergence of continent-wide capital markets in Europe that are comparable to U.S. markets in depth and liquidity.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Swiss bank accounts are all denominated in euro.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European banking sector has become much more important as a source of financing for European firms.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there have actually not been any revolutionary changes.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David Ricardo's theory of comparative advantage,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international trade is a zero-sum game in which one trading partner's gain comes at the expense of another's loss.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liberalization of international trade will enhance the welfare of the world's citizens.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 short-run argument, not a long-run argument.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been superseded by the now-orthodox view of mercantilism.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Under the theory of comparative advantage, liberalization of international trade will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enhance the welfare of the world's citizens.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create unemployment and displacement of workers permanently.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result in higher prices in the long run as monopolist are able to charge higher prices after eliminating their competitors.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Privatization is often seen as a cure for bureaucratic inefficiency and waste; some economists estimate that privatization improves efficiency and reduces operating costs by as much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 percent.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World Trade Organization, WTO,</w:t>
      </w:r>
    </w:p>
    <w:p>
      <w:pPr>
        <w:pStyle w:val="ListParagraph"/>
        <w:keepNext w:val="true"/>
        <w:keepLines w:val="true"/>
        <w:numPr>
          <w:ilvl w:val="7"/>
          <w:numId w:val="2"/>
        </w:numPr>
        <w:spacing w:after="0"/>
        <w:jc w:val="left"/>
      </w:pPr>
      <w:r>
        <w:rPr>
          <w:rFonts w:ascii="Times New Roman"/>
          <w:sz w:val="24"/>
        </w:rPr>
        <w:t>has the power to enforce the rules of international trade.</w:t>
      </w:r>
    </w:p>
    <w:p>
      <w:pPr>
        <w:pStyle w:val="ListParagraph"/>
        <w:keepNext w:val="true"/>
        <w:keepLines w:val="true"/>
        <w:numPr>
          <w:ilvl w:val="7"/>
          <w:numId w:val="2"/>
        </w:numPr>
        <w:spacing w:after="0"/>
        <w:jc w:val="left"/>
      </w:pPr>
      <w:r>
        <w:rPr>
          <w:rFonts w:ascii="Times New Roman"/>
          <w:sz w:val="24"/>
        </w:rPr>
        <w:t>covers agriculture and physical goods, but not services or intellectual property rights.</w:t>
      </w:r>
    </w:p>
    <w:p>
      <w:pPr>
        <w:pStyle w:val="ListParagraph"/>
        <w:keepNext w:val="true"/>
        <w:keepLines w:val="true"/>
        <w:numPr>
          <w:ilvl w:val="7"/>
          <w:numId w:val="2"/>
        </w:numPr>
        <w:spacing w:after="0"/>
        <w:jc w:val="left"/>
      </w:pPr>
      <w:r>
        <w:rPr>
          <w:rFonts w:ascii="Times New Roman"/>
          <w:sz w:val="24"/>
        </w:rPr>
        <w:t>recently expelled China for human rights violations.</w:t>
      </w:r>
    </w:p>
    <w:p>
      <w:pPr>
        <w:pStyle w:val="ListParagraph"/>
        <w:keepNext w:val="true"/>
        <w:keepLines w:val="true"/>
        <w:numPr>
          <w:ilvl w:val="7"/>
          <w:numId w:val="2"/>
        </w:numPr>
        <w:spacing w:after="0"/>
        <w:jc w:val="left"/>
      </w:pPr>
      <w:r>
        <w:rPr>
          <w:rFonts w:ascii="Times New Roman"/>
          <w:sz w:val="24"/>
        </w:rPr>
        <w:t>ruled that NAFTA is to be the model for world trade integration.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November 2018, three member countries of NAFTA signed a new accord called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US-Mexico-Canada-Agreement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New NAFTA Agreement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North American Agreement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above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March 2018, a free trade area was created among 11 Pacific Rim Countries including”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Australia, Brunei, and Canada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Chile, Japan, and Malaysia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Mexico, New Zealand, Peru, Singapore, and Vietnam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above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Privatization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spurred a tremendous increase in cross-border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allowed many governments to have the funds to nationalize important industries.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guaranteed that new ownership will be limited to the local citizens.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generally decreased the efficiency of the enterprise.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theory of comparative advantage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claims that economic well-being is enhanced if each country's citizens produce only a single product.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claims that economic well-being is enhanced when all countries compare commodity prices after adjusting for exchange rate differences in order to standardize the prices charged all countries.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claims that economic well-being is enhanced if each country's citizens produce that which they have a comparative advantage in producing relative to the citizens of other countries, and then trade production.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claims that no country has an absolute advantage over another country in the production of any good or service.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Negotiation of the terms of Brexit with the EU include which of the following key agreements?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customs union between the UK and the EU should be in place until an alternative long-term relationship can be established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end to free movement of people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hard border between Northern Ireland and the Republic of Ireland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above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Brexit has some serious difficulties associated with free trade and global integration that espouses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free movements of goods, services, capital and people across countries.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free movements of goods and services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free movements of capital and people across countries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above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multinational firm can be defined as a firm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invests short-term cash inflows in more than one currency.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sales affiliates in several countries.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incorporated in more than one country.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incorporated in one country and has production and sales operations in several countries.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multinational corporation may gain from its global presence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spreading R&amp;D expenditures and advertising costs over their global sales.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pooling global purchasing power over suppliers.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utilizing their technological and managerial know-how globally with minimum additional costs.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Multinational corporations can use their global presence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take advantage of underpriced labor services available in certain developing countries.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gain access to special R&amp;D capabilities residing in advanced foreign counties.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boost profit margins and create shareholder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Financial managers of multinational corporations should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learn how to manage foreign exchange and political risks using proper tools and instruments.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deal with (and take advantage of) market imperfections.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benefit from expanded investment and financing opportunities.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purely domestic firm that sources its products, sells its products, and raises its funds domestically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face stiff competition from a multinational corporation that can source its products in one country, sell them in several countries, and raise its funds in a third country.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be more competitive than a multinational corporation on its home turf due to superior knowledge of the local market.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still face exchange rate risk, just like a multinational corporation.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MNC stands for</w:t>
      </w:r>
    </w:p>
    <w:p>
      <w:pPr>
        <w:pStyle w:val="ListParagraph"/>
        <w:keepNext w:val="true"/>
        <w:keepLines w:val="true"/>
        <w:numPr>
          <w:ilvl w:val="7"/>
          <w:numId w:val="2"/>
        </w:numPr>
        <w:spacing w:after="0"/>
        <w:jc w:val="left"/>
      </w:pPr>
      <w:r>
        <w:rPr>
          <w:rFonts w:ascii="Times New Roman"/>
          <w:sz w:val="24"/>
        </w:rPr>
        <w:t>Multinational Corporation.</w:t>
      </w:r>
    </w:p>
    <w:p>
      <w:pPr>
        <w:pStyle w:val="ListParagraph"/>
        <w:keepNext w:val="true"/>
        <w:keepLines w:val="true"/>
        <w:numPr>
          <w:ilvl w:val="7"/>
          <w:numId w:val="2"/>
        </w:numPr>
        <w:spacing w:after="0"/>
        <w:jc w:val="left"/>
      </w:pPr>
      <w:r>
        <w:rPr>
          <w:rFonts w:ascii="Times New Roman"/>
          <w:sz w:val="24"/>
        </w:rPr>
        <w:t>Multi-Nationalized Corporation.</w:t>
      </w:r>
    </w:p>
    <w:p>
      <w:pPr>
        <w:pStyle w:val="ListParagraph"/>
        <w:keepNext w:val="true"/>
        <w:keepLines w:val="true"/>
        <w:numPr>
          <w:ilvl w:val="7"/>
          <w:numId w:val="2"/>
        </w:numPr>
        <w:spacing w:after="0"/>
        <w:jc w:val="left"/>
      </w:pPr>
      <w:r>
        <w:rPr>
          <w:rFonts w:ascii="Times New Roman"/>
          <w:sz w:val="24"/>
        </w:rPr>
        <w:t>Military National Cooperation.</w:t>
      </w:r>
    </w:p>
    <w:p>
      <w:pPr>
        <w:pStyle w:val="ListParagraph"/>
        <w:keepNext w:val="true"/>
        <w:keepLines w:val="true"/>
        <w:numPr>
          <w:ilvl w:val="7"/>
          <w:numId w:val="2"/>
        </w:numPr>
        <w:spacing w:after="0"/>
        <w:jc w:val="left"/>
      </w:pPr>
      <w:r>
        <w:rPr>
          <w:rFonts w:ascii="Times New Roman"/>
          <w:sz w:val="24"/>
        </w:rPr>
        <w:t>none of the options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is growing at a faster rate, foreign direct investment by multinational corporations or international trade?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FDI by multinational corporations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International trade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Since they are linked, they grow at the same 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true multinational corporation, with operations in dozens of different countries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must effectively manage foreign exchange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ignore foreign exchange risk since it is diversified.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pay taxes in only its home county.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multinational corporation can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 a factor that increases the opportunities of the citizens of less developed countries.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 a factor that increases the opportunity set of domestic investors.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economic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recent years, how common is it for an multinational corporation to produce merchandise in one country on capital equipment financed by funds raised in several different currencies through issuing securities to investors in many countries, and then selling the finished product to customers in yet other countries?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common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uncommon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occurred once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illegal</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corporation that can source its products in one country, sell them in another country, and raise the funds in a third country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 multinational corporation.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 domestic firm if all of the shareholders are from the same country.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enjoys a built-in hedge against exchange rate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enjoys a built-in hedge against political risk.</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Country A can produce 10 yards of textiles or 6 pounds of food per unit of input. Compute the opportunity cost of producing one additional unit of food instead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1.67 pounds of food per yard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1.67 yards of textiles per pound of food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0.6 pounds of food per yard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0.6 yards of textiles per pound of food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gains from trade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likely realized in the long run when workers and firms have had the time to adjust to the new competitive environment.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immediately realized in the short run, when governments drop protectionist policies.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smaller than the costs of adjustment.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Restrictions or impediments to free trade include such things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import quotas.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import tariffs.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costly transportation.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that country A is twice as good at producing widgets as country B. If the currency of B is twice as valuable as the currency of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comparative advantage will shift to an absolute advantage.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trade will be an improved outcome for both A and 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comparative advantage could be canceled out.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Comparative advantage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also known as relative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lead to trade even in the face of absolute efficiency.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exists when one party can produce a good or service at a lower opportunity cost than another party.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Country A can produce 10 yards of textiles or 6 pounds of food per unit of input. Country B can produce 8 yards of textiles or 5 pounds of food per unit of input. Which of the following statements is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A is relatively more efficient than Country B in the production of food.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B is relatively more efficient than Country A in the production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A is relatively more efficient than Country B in the production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Underlying the theory of comparative advantage are assumptions regarding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high tariffs between nations.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that the factors of production (land, labor, capital, and entrepreneurial ability) are relatively </w:t>
      </w:r>
      <w:r>
        <w:rPr>
          <w:rFonts w:ascii="Times New Roman"/>
          <w:b w:val="false"/>
          <w:i/>
          <w:color w:val="000000"/>
          <w:sz w:val="24"/>
        </w:rPr>
        <w:t>immobile.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that the factors of production (land, labor, capital, and entrepreneurial ability) are relatively mobile.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free trade between nations and that the factors of production (land, labor, capital, and entrepreneurial ability) are relatively </w:t>
      </w:r>
      <w:r>
        <w:rPr>
          <w:rFonts w:ascii="Times New Roman"/>
          <w:b w:val="false"/>
          <w:i/>
          <w:color w:val="000000"/>
          <w:sz w:val="24"/>
        </w:rPr>
        <w:t>immobile.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one country is twice the size of another country and is better at making almost everything than the smaller country,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bigger country enjoys an absolute advantage.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bigger country enjoys an relative advantage.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bigger country enjoys a comparative advantage.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there is not enough information to determine.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Country A can produce 10 yards of textiles or 6 pounds of food per unit of input. Country B can produce 8 yards of textiles or 5 pounds of food per unit of input.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A is relatively more efficient than Country B in the production of food.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B is relatively more efficient than Country A in the production of food.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A has an absolute advantage over Country B in the production of food and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B is relatively more efficient than Country A in the production of food, but Country A has an absolute advantage over Country B in the production of food and textiles.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Country A can produce 10 yards of textiles or 6 pounds of food per unit of input. Country B can produce 8 yards of textiles or 5 pounds of food per unit of input.</w:t>
      </w:r>
    </w:p>
    <w:p>
      <w:pPr>
        <w:pStyle w:val="ListParagraph"/>
        <w:keepNext w:val="true"/>
        <w:keepLines w:val="true"/>
        <w:numPr>
          <w:ilvl w:val="7"/>
          <w:numId w:val="2"/>
        </w:numPr>
        <w:spacing w:after="0"/>
        <w:jc w:val="left"/>
      </w:pPr>
      <w:r>
        <w:rPr>
          <w:rFonts w:ascii="Times New Roman"/>
          <w:sz w:val="24"/>
        </w:rPr>
        <w:t>Country A is relatively more efficient than Country B in the production of textiles.</w:t>
      </w:r>
    </w:p>
    <w:p>
      <w:pPr>
        <w:pStyle w:val="ListParagraph"/>
        <w:keepNext w:val="true"/>
        <w:keepLines w:val="true"/>
        <w:numPr>
          <w:ilvl w:val="7"/>
          <w:numId w:val="2"/>
        </w:numPr>
        <w:spacing w:after="0"/>
        <w:jc w:val="left"/>
      </w:pPr>
      <w:r>
        <w:rPr>
          <w:rFonts w:ascii="Times New Roman"/>
          <w:sz w:val="24"/>
        </w:rPr>
        <w:t>Country B is relatively more efficient than Country A in the production of food.</w:t>
      </w:r>
    </w:p>
    <w:p>
      <w:pPr>
        <w:pStyle w:val="ListParagraph"/>
        <w:keepNext w:val="true"/>
        <w:keepLines w:val="true"/>
        <w:numPr>
          <w:ilvl w:val="7"/>
          <w:numId w:val="2"/>
        </w:numPr>
        <w:spacing w:after="0"/>
        <w:jc w:val="left"/>
      </w:pPr>
      <w:r>
        <w:rPr>
          <w:rFonts w:ascii="Times New Roman"/>
          <w:sz w:val="24"/>
        </w:rPr>
        <w:t>Country A has an absolute advantage over Country B in the production of food and textiles.</w:t>
      </w:r>
    </w:p>
    <w:p>
      <w:pPr>
        <w:pStyle w:val="ListParagraph"/>
        <w:keepNext w:val="true"/>
        <w:keepLines w:val="true"/>
        <w:numPr>
          <w:ilvl w:val="7"/>
          <w:numId w:val="2"/>
        </w:numPr>
        <w:spacing w:after="0"/>
        <w:jc w:val="left"/>
      </w:pPr>
      <w:r>
        <w:rPr>
          <w:rFonts w:ascii="Times New Roman"/>
          <w:sz w:val="24"/>
        </w:rPr>
        <w:t>all of the options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Consider the no-trade input/output situation presented in the following table and graph for countries A and B. Assuming that free trade is legal; develop a scenario that will benefit the citizens of both countries.</w:t>
      </w:r>
      <w:r>
        <w:rPr>
          <w:rFonts w:ascii="Times New Roman"/>
          <w:sz w:val="24"/>
        </w:rPr>
        <w:br/>
      </w:r>
      <w:r>
        <w:rPr>
          <w:rFonts w:ascii="Times New Roman"/>
          <w:b/>
          <w:i w:val="false"/>
          <w:color w:val="000000"/>
          <w:sz w:val="24"/>
        </w:rPr>
        <w:t>Input/Output without Trade</w:t>
      </w:r>
      <w:r>
        <w:rPr>
          <w:rFonts w:ascii="Times New Roman"/>
          <w:sz w:val="24"/>
        </w:rPr>
        <w:br/>
      </w:r>
      <w:r>
        <w:rPr>
          <w:rFonts w:ascii="Times New Roman"/>
          <w:sz w:val="24"/>
        </w:rPr>
      </w:r>
    </w:p>
    <w:tbl>
      <w:tblPr>
        <w:jc w:val="left"/>
        <w:tblInd w:w="360" w:type="dxa"/>
        <w:tblLayout w:type="autofit"/>
      </w:tblPr>
      <w:tr>
        <w:trPr>
          <w:cantSplit w:val="true"/>
        </w:trPr>
        <w:tc>
          <w:tcPr>
            <w:tcW w:w="5108" w:type="dxa"/>
            <w:tcBorders/>
            <w:tcMar>
              <w:top w:w="15" w:type="dxa"/>
              <w:left w:w="15" w:type="dxa"/>
              <w:bottom w:w="15" w:type="dxa"/>
              <w:right w:w="150"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Country</w:t>
            </w:r>
          </w:p>
        </w:tc>
        <w:tc>
          <w:tcPr>
            <w:tcW w:w="1414" w:type="dxa"/>
            <w:tcBorders/>
            <w:tcMar>
              <w:top w:w="15" w:type="dxa"/>
              <w:left w:w="15" w:type="dxa"/>
              <w:bottom w:w="15" w:type="dxa"/>
              <w:right w:w="150" w:type="dxa"/>
            </w:tcMar>
            <w:vAlign w:val="top"/>
          </w:tcPr>
          <w:p>
            <w:pPr>
              <w:keepNext w:val="true"/>
              <w:keepLines w:val="true"/>
            </w:pPr>
          </w:p>
        </w:tc>
      </w:tr>
      <w:tr>
        <w:trPr>
          <w:cantSplit w:val="true"/>
        </w:trPr>
        <w:tc>
          <w:tcPr>
            <w:tcW w:w="5108" w:type="dxa"/>
            <w:tcBorders/>
            <w:tcMar>
              <w:top w:w="15" w:type="dxa"/>
              <w:left w:w="225" w:type="dxa"/>
              <w:bottom w:w="15" w:type="dxa"/>
              <w:right w:w="15" w:type="dxa"/>
            </w:tcMar>
            <w:vAlign w:val="top"/>
          </w:tcPr>
          <w:p>
            <w:pPr>
              <w:keepNext w:val="true"/>
              <w:keepLines w:val="true"/>
            </w:pPr>
          </w:p>
        </w:tc>
        <w:tc>
          <w:tcPr>
            <w:tcW w:w="150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w:t>
            </w:r>
          </w:p>
        </w:tc>
        <w:tc>
          <w:tcPr>
            <w:tcW w:w="149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w:t>
            </w:r>
          </w:p>
        </w:tc>
        <w:tc>
          <w:tcPr>
            <w:tcW w:w="141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w:t>
            </w:r>
          </w:p>
        </w:tc>
      </w:tr>
      <w:tr>
        <w:trPr>
          <w:cantSplit w:val="true"/>
        </w:trPr>
        <w:tc>
          <w:tcPr>
            <w:tcW w:w="51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I. Total Potential Output</w:t>
            </w:r>
          </w:p>
        </w:tc>
        <w:tc>
          <w:tcPr>
            <w:tcW w:w="1508" w:type="dxa"/>
            <w:tcBorders/>
            <w:tcMar>
              <w:top w:w="15" w:type="dxa"/>
              <w:left w:w="15" w:type="dxa"/>
              <w:bottom w:w="15" w:type="dxa"/>
              <w:right w:w="15" w:type="dxa"/>
            </w:tcMar>
            <w:vAlign w:val="top"/>
          </w:tcPr>
          <w:p>
            <w:pPr>
              <w:keepNext w:val="true"/>
              <w:keepLines w:val="true"/>
            </w:pPr>
          </w:p>
        </w:tc>
        <w:tc>
          <w:tcPr>
            <w:tcW w:w="1490" w:type="dxa"/>
            <w:tcBorders/>
            <w:tcMar>
              <w:top w:w="15" w:type="dxa"/>
              <w:left w:w="15" w:type="dxa"/>
              <w:bottom w:w="15" w:type="dxa"/>
              <w:right w:w="15" w:type="dxa"/>
            </w:tcMar>
            <w:vAlign w:val="top"/>
          </w:tcPr>
          <w:p>
            <w:pPr>
              <w:keepNext w:val="true"/>
              <w:keepLines w:val="true"/>
            </w:pPr>
          </w:p>
        </w:tc>
        <w:tc>
          <w:tcPr>
            <w:tcW w:w="1414" w:type="dxa"/>
            <w:tcBorders/>
            <w:tcMar>
              <w:top w:w="15" w:type="dxa"/>
              <w:left w:w="15" w:type="dxa"/>
              <w:bottom w:w="15" w:type="dxa"/>
              <w:right w:w="150" w:type="dxa"/>
            </w:tcMar>
            <w:vAlign w:val="top"/>
          </w:tcPr>
          <w:p>
            <w:pPr>
              <w:keepNext w:val="true"/>
              <w:keepLines w:val="true"/>
            </w:pPr>
          </w:p>
        </w:tc>
      </w:tr>
      <w:tr>
        <w:trPr>
          <w:cantSplit w:val="true"/>
        </w:trPr>
        <w:tc>
          <w:tcPr>
            <w:tcW w:w="51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(lbs. or yard; 000,000s)</w:t>
            </w:r>
          </w:p>
        </w:tc>
        <w:tc>
          <w:tcPr>
            <w:tcW w:w="1508" w:type="dxa"/>
            <w:tcBorders/>
            <w:tcMar>
              <w:top w:w="15" w:type="dxa"/>
              <w:left w:w="15" w:type="dxa"/>
              <w:bottom w:w="15" w:type="dxa"/>
              <w:right w:w="15" w:type="dxa"/>
            </w:tcMar>
            <w:vAlign w:val="top"/>
          </w:tcPr>
          <w:p>
            <w:pPr>
              <w:keepNext w:val="true"/>
              <w:keepLines w:val="true"/>
            </w:pPr>
          </w:p>
        </w:tc>
        <w:tc>
          <w:tcPr>
            <w:tcW w:w="1490" w:type="dxa"/>
            <w:tcBorders/>
            <w:tcMar>
              <w:top w:w="15" w:type="dxa"/>
              <w:left w:w="15" w:type="dxa"/>
              <w:bottom w:w="15" w:type="dxa"/>
              <w:right w:w="15" w:type="dxa"/>
            </w:tcMar>
            <w:vAlign w:val="top"/>
          </w:tcPr>
          <w:p>
            <w:pPr>
              <w:keepNext w:val="true"/>
              <w:keepLines w:val="true"/>
            </w:pPr>
          </w:p>
        </w:tc>
        <w:tc>
          <w:tcPr>
            <w:tcW w:w="1414" w:type="dxa"/>
            <w:tcBorders/>
            <w:tcMar>
              <w:top w:w="15" w:type="dxa"/>
              <w:left w:w="15" w:type="dxa"/>
              <w:bottom w:w="15" w:type="dxa"/>
              <w:right w:w="150" w:type="dxa"/>
            </w:tcMar>
            <w:vAlign w:val="top"/>
          </w:tcPr>
          <w:p>
            <w:pPr>
              <w:keepNext w:val="true"/>
              <w:keepLines w:val="true"/>
            </w:pPr>
          </w:p>
        </w:tc>
      </w:tr>
      <w:tr>
        <w:trPr>
          <w:cantSplit w:val="true"/>
        </w:trPr>
        <w:tc>
          <w:tcPr>
            <w:tcW w:w="510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Food</w:t>
            </w:r>
          </w:p>
        </w:tc>
        <w:tc>
          <w:tcPr>
            <w:tcW w:w="1508"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600</w:t>
            </w:r>
          </w:p>
        </w:tc>
        <w:tc>
          <w:tcPr>
            <w:tcW w:w="149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414"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1,100</w:t>
            </w:r>
          </w:p>
        </w:tc>
      </w:tr>
      <w:tr>
        <w:trPr>
          <w:cantSplit w:val="true"/>
        </w:trPr>
        <w:tc>
          <w:tcPr>
            <w:tcW w:w="510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Textiles</w:t>
            </w:r>
          </w:p>
        </w:tc>
        <w:tc>
          <w:tcPr>
            <w:tcW w:w="1508"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1,200</w:t>
            </w:r>
          </w:p>
        </w:tc>
        <w:tc>
          <w:tcPr>
            <w:tcW w:w="149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414"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1,700</w:t>
            </w:r>
          </w:p>
        </w:tc>
      </w:tr>
      <w:tr>
        <w:trPr>
          <w:cantSplit w:val="true"/>
        </w:trPr>
        <w:tc>
          <w:tcPr>
            <w:tcW w:w="51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II. Consumption</w:t>
            </w:r>
          </w:p>
        </w:tc>
        <w:tc>
          <w:tcPr>
            <w:tcW w:w="1508" w:type="dxa"/>
            <w:tcBorders/>
            <w:tcMar>
              <w:top w:w="15" w:type="dxa"/>
              <w:left w:w="15" w:type="dxa"/>
              <w:bottom w:w="15" w:type="dxa"/>
              <w:right w:w="15" w:type="dxa"/>
            </w:tcMar>
            <w:vAlign w:val="top"/>
          </w:tcPr>
          <w:p>
            <w:pPr>
              <w:keepNext w:val="true"/>
              <w:keepLines w:val="true"/>
            </w:pPr>
          </w:p>
        </w:tc>
        <w:tc>
          <w:tcPr>
            <w:tcW w:w="1490" w:type="dxa"/>
            <w:tcBorders/>
            <w:tcMar>
              <w:top w:w="15" w:type="dxa"/>
              <w:left w:w="15" w:type="dxa"/>
              <w:bottom w:w="15" w:type="dxa"/>
              <w:right w:w="15" w:type="dxa"/>
            </w:tcMar>
            <w:vAlign w:val="top"/>
          </w:tcPr>
          <w:p>
            <w:pPr>
              <w:keepNext w:val="true"/>
              <w:keepLines w:val="true"/>
            </w:pPr>
          </w:p>
        </w:tc>
        <w:tc>
          <w:tcPr>
            <w:tcW w:w="1414" w:type="dxa"/>
            <w:tcBorders/>
            <w:tcMar>
              <w:top w:w="15" w:type="dxa"/>
              <w:left w:w="15" w:type="dxa"/>
              <w:bottom w:w="15" w:type="dxa"/>
              <w:right w:w="150" w:type="dxa"/>
            </w:tcMar>
            <w:vAlign w:val="top"/>
          </w:tcPr>
          <w:p>
            <w:pPr>
              <w:keepNext w:val="true"/>
              <w:keepLines w:val="true"/>
            </w:pPr>
          </w:p>
        </w:tc>
      </w:tr>
      <w:tr>
        <w:trPr>
          <w:cantSplit w:val="true"/>
        </w:trPr>
        <w:tc>
          <w:tcPr>
            <w:tcW w:w="51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(lbs. or yard; 000,000s)</w:t>
            </w:r>
          </w:p>
        </w:tc>
        <w:tc>
          <w:tcPr>
            <w:tcW w:w="1508" w:type="dxa"/>
            <w:tcBorders/>
            <w:tcMar>
              <w:top w:w="15" w:type="dxa"/>
              <w:left w:w="15" w:type="dxa"/>
              <w:bottom w:w="15" w:type="dxa"/>
              <w:right w:w="15" w:type="dxa"/>
            </w:tcMar>
            <w:vAlign w:val="top"/>
          </w:tcPr>
          <w:p>
            <w:pPr>
              <w:keepNext w:val="true"/>
              <w:keepLines w:val="true"/>
            </w:pPr>
          </w:p>
        </w:tc>
        <w:tc>
          <w:tcPr>
            <w:tcW w:w="1490" w:type="dxa"/>
            <w:tcBorders/>
            <w:tcMar>
              <w:top w:w="15" w:type="dxa"/>
              <w:left w:w="15" w:type="dxa"/>
              <w:bottom w:w="15" w:type="dxa"/>
              <w:right w:w="15" w:type="dxa"/>
            </w:tcMar>
            <w:vAlign w:val="top"/>
          </w:tcPr>
          <w:p>
            <w:pPr>
              <w:keepNext w:val="true"/>
              <w:keepLines w:val="true"/>
            </w:pPr>
          </w:p>
        </w:tc>
        <w:tc>
          <w:tcPr>
            <w:tcW w:w="1414" w:type="dxa"/>
            <w:tcBorders/>
            <w:tcMar>
              <w:top w:w="15" w:type="dxa"/>
              <w:left w:w="15" w:type="dxa"/>
              <w:bottom w:w="15" w:type="dxa"/>
              <w:right w:w="150" w:type="dxa"/>
            </w:tcMar>
            <w:vAlign w:val="top"/>
          </w:tcPr>
          <w:p>
            <w:pPr>
              <w:keepNext w:val="true"/>
              <w:keepLines w:val="true"/>
            </w:pPr>
          </w:p>
        </w:tc>
      </w:tr>
      <w:tr>
        <w:trPr>
          <w:cantSplit w:val="true"/>
        </w:trPr>
        <w:tc>
          <w:tcPr>
            <w:tcW w:w="510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Food</w:t>
            </w:r>
          </w:p>
        </w:tc>
        <w:tc>
          <w:tcPr>
            <w:tcW w:w="1508"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300</w:t>
            </w:r>
          </w:p>
        </w:tc>
        <w:tc>
          <w:tcPr>
            <w:tcW w:w="149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400</w:t>
            </w:r>
          </w:p>
        </w:tc>
        <w:tc>
          <w:tcPr>
            <w:tcW w:w="1414"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700</w:t>
            </w:r>
          </w:p>
        </w:tc>
      </w:tr>
      <w:tr>
        <w:trPr>
          <w:cantSplit w:val="true"/>
        </w:trPr>
        <w:tc>
          <w:tcPr>
            <w:tcW w:w="510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Textiles</w:t>
            </w:r>
          </w:p>
        </w:tc>
        <w:tc>
          <w:tcPr>
            <w:tcW w:w="1508"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200</w:t>
            </w:r>
          </w:p>
        </w:tc>
        <w:tc>
          <w:tcPr>
            <w:tcW w:w="149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400</w:t>
            </w:r>
          </w:p>
        </w:tc>
        <w:tc>
          <w:tcPr>
            <w:tcW w:w="1414"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600</w:t>
            </w:r>
          </w:p>
        </w:tc>
      </w:tr>
    </w:tbl>
    <w:p>
      <w:pPr>
        <w:keepNext w:val="true"/>
        <w:keepLines w:val="true"/>
        <w:spacing w:after="0"/>
        <w:ind w:left="360"/>
        <w:jc w:val="left"/>
      </w:pPr>
      <w:r>
        <w:rPr>
          <w:rFonts w:ascii="Times New Roman"/>
          <w:sz w:val="24"/>
        </w:rPr>
        <w:t/>
      </w:r>
      <w:r>
        <w:rPr>
          <w:rFonts w:ascii="Times New Roman"/>
          <w:sz w:val="24"/>
        </w:rPr>
        <w:t>{MISSING IMAGE}</w:t>
      </w:r>
    </w:p>
    <w:p>
      <w:pPr>
        <w:pStyle w:val="ListParagraph"/>
        <w:keepNext w:val="true"/>
        <w:keepLines w:val="true"/>
        <w:numPr>
          <w:ilvl w:val="7"/>
          <w:numId w:val="2"/>
        </w:numPr>
        <w:spacing w:after="0"/>
        <w:jc w:val="left"/>
      </w:pPr>
      <w:r>
        <w:rPr>
          <w:rFonts w:ascii="Times New Roman"/>
          <w:b w:val="false"/>
          <w:i w:val="false"/>
          <w:color w:val="000000"/>
          <w:sz w:val="24"/>
        </w:rPr>
        <w:t>Country B should make all the textiles and trade with Country A for food.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A should make nothing but textiles and trade with Country B for food.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B should make all the textiles and Country A should make all the food.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Country B should make nothing but textiles and trade with Country A for food.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Countries A and B currently consume 400 units of food and 400 units of textiles each and currently do not trade with one another. The citizens of country A must give up one unit of food to gain two units of textiles, while the citizens of country B have to give up one unit of textiles to gain two units of food. Their production possibilities curves are shown.</w:t>
      </w:r>
      <w:r>
        <w:rPr>
          <w:rFonts w:ascii="Times New Roman"/>
          <w:sz w:val="24"/>
        </w:rPr>
        <w:br/>
      </w:r>
      <w:r>
        <w:rPr>
          <w:rFonts w:ascii="Times New Roman"/>
          <w:sz w:val="24"/>
        </w:rPr>
      </w:r>
      <w:r>
        <w:rPr>
          <w:rFonts w:ascii="Times New Roman"/>
          <w:sz w:val="24"/>
        </w:rPr>
        <w:t>{MISSING IMAGE}</w:t>
      </w:r>
      <w:r>
        <w:rPr>
          <w:rFonts w:ascii="Times New Roman"/>
          <w:sz w:val="24"/>
        </w:rPr>
        <w:br/>
      </w:r>
      <w:r>
        <w:rPr>
          <w:rFonts w:ascii="Times New Roman"/>
          <w:b w:val="false"/>
          <w:i w:val="false"/>
          <w:color w:val="000000"/>
          <w:sz w:val="24"/>
        </w:rPr>
        <w:t>Under the theory of comparative advantage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citizens of country A should make food and trade with the citizens of country B for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citizens of country A should make textiles and trade with the citizens of country B for food.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There are no gains from trade in this example.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is twice as good as B at making food and B is twice as good as A at making textiles.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Countries A and B currently consume 400 units of food and 400 units of textiles each and currently do not trade with one another. The citizens of country A have to give up one unit of food to gain two units of textiles, while the citizens of country B have to give up one unit of textiles to gain two units of food. Their production possibilities curves are shown.</w:t>
      </w:r>
      <w:r>
        <w:rPr>
          <w:rFonts w:ascii="Times New Roman"/>
          <w:sz w:val="24"/>
        </w:rPr>
        <w:br/>
      </w:r>
      <w:r>
        <w:rPr>
          <w:rFonts w:ascii="Times New Roman"/>
          <w:sz w:val="24"/>
        </w:rPr>
      </w:r>
      <w:r>
        <w:rPr>
          <w:rFonts w:ascii="Times New Roman"/>
          <w:sz w:val="24"/>
        </w:rPr>
        <w:t>{MISSING IMAGE}</w:t>
      </w:r>
      <w:r>
        <w:rPr>
          <w:rFonts w:ascii="Times New Roman"/>
          <w:sz w:val="24"/>
        </w:rPr>
        <w:br/>
      </w:r>
      <w:r>
        <w:rPr>
          <w:rFonts w:ascii="Times New Roman"/>
          <w:b w:val="false"/>
          <w:i w:val="false"/>
          <w:color w:val="000000"/>
          <w:sz w:val="24"/>
        </w:rPr>
        <w:t>Under the theory of comparative advantage, if free trade is allowed, the market clearing price (or exchange rate, if you will) between food and textiles will be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one unit of food for one unit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somewhere between one unit of food for two units of textiles and two units of food for one unit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one unit of food for two units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two units of food for one unit of textiles.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Countries A and B currently consume 400 units of food and 400 units of textiles each and currently do not trade with one another. The citizens of country A have to give up one unit of food to gain two units of textiles, while the not trade citizens of country B have to give up one unit of textiles to gain two units of food. Their production possibilities curves are shown.</w:t>
      </w:r>
      <w:r>
        <w:rPr>
          <w:rFonts w:ascii="Times New Roman"/>
          <w:sz w:val="24"/>
        </w:rPr>
        <w:br/>
      </w:r>
      <w:r>
        <w:rPr>
          <w:rFonts w:ascii="Times New Roman"/>
          <w:sz w:val="24"/>
        </w:rPr>
      </w:r>
      <w:r>
        <w:rPr>
          <w:rFonts w:ascii="Times New Roman"/>
          <w:sz w:val="24"/>
        </w:rPr>
        <w:t>{MISSING IMAGE}</w:t>
      </w:r>
      <w:r>
        <w:rPr>
          <w:rFonts w:ascii="Times New Roman"/>
          <w:sz w:val="24"/>
        </w:rPr>
        <w:br/>
      </w:r>
      <w:r>
        <w:rPr>
          <w:rFonts w:ascii="Times New Roman"/>
          <w:b w:val="false"/>
          <w:i w:val="false"/>
          <w:color w:val="000000"/>
          <w:sz w:val="24"/>
        </w:rPr>
        <w:t>Suppose that trade is allowed and that the international exchange rate between food and textiles is one-for-one. The increased consumption following trade will be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increase of 400 units of food and 400 units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increase of 1,200 units of food and 1,200 units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increase of 800 units of food and 800 units of textiles.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there are no gains from trade in this example.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modern times, it is not a country per se but rather a controller of capital and know-how that gives the country in which it is domiciled a comparative advantage over another country. These controllers of capital and technology are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multinational corporations.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portfolio managers of international mutual funds.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International trade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"zero-sum" game in which one country benefits at the expense of another country.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"increasing-sum" game at which all players can become winners.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prone to both countries being worse off than had they not participated in international trade.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doctrine of comparative advantage was first put forth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Adam Smith.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David Ricardo.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Karl Marx.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J.M. Keynes.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comparative advantage argument in free trade</w:t>
      </w:r>
    </w:p>
    <w:p>
      <w:pPr>
        <w:pStyle w:val="ListParagraph"/>
        <w:keepNext w:val="true"/>
        <w:keepLines w:val="true"/>
        <w:numPr>
          <w:ilvl w:val="7"/>
          <w:numId w:val="2"/>
        </w:numPr>
        <w:spacing w:after="0"/>
        <w:jc w:val="left"/>
      </w:pPr>
      <w:r>
        <w:rPr>
          <w:rFonts w:ascii="Times New Roman"/>
          <w:sz w:val="24"/>
        </w:rPr>
        <w:t>ignores the cost of readjustment.</w:t>
      </w:r>
    </w:p>
    <w:p>
      <w:pPr>
        <w:pStyle w:val="ListParagraph"/>
        <w:keepNext w:val="true"/>
        <w:keepLines w:val="true"/>
        <w:numPr>
          <w:ilvl w:val="7"/>
          <w:numId w:val="2"/>
        </w:numPr>
        <w:spacing w:after="0"/>
        <w:jc w:val="left"/>
      </w:pPr>
      <w:r>
        <w:rPr>
          <w:rFonts w:ascii="Times New Roman"/>
          <w:sz w:val="24"/>
        </w:rPr>
        <w:t>is a short-run argument.</w:t>
      </w:r>
    </w:p>
    <w:p>
      <w:pPr>
        <w:pStyle w:val="ListParagraph"/>
        <w:keepNext w:val="true"/>
        <w:keepLines w:val="true"/>
        <w:numPr>
          <w:ilvl w:val="7"/>
          <w:numId w:val="2"/>
        </w:numPr>
        <w:spacing w:after="0"/>
        <w:jc w:val="left"/>
      </w:pPr>
      <w:r>
        <w:rPr>
          <w:rFonts w:ascii="Times New Roman"/>
          <w:sz w:val="24"/>
        </w:rPr>
        <w:t>only works for two goods at a time.</w:t>
      </w:r>
    </w:p>
    <w:p>
      <w:pPr>
        <w:pStyle w:val="ListParagraph"/>
        <w:keepNext w:val="true"/>
        <w:keepLines w:val="true"/>
        <w:numPr>
          <w:ilvl w:val="7"/>
          <w:numId w:val="2"/>
        </w:numPr>
        <w:spacing w:after="0"/>
        <w:jc w:val="left"/>
      </w:pPr>
      <w:r>
        <w:rPr>
          <w:rFonts w:ascii="Times New Roman"/>
          <w:sz w:val="24"/>
        </w:rPr>
        <w:t>none of the options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If you can make a good product at a low </w:t>
      </w:r>
      <w:r>
        <w:rPr>
          <w:rFonts w:ascii="Times New Roman"/>
          <w:b w:val="false"/>
          <w:i/>
          <w:color w:val="000000"/>
          <w:sz w:val="24"/>
        </w:rPr>
        <w:t>opportunity</w:t>
      </w:r>
      <w:r>
        <w:rPr>
          <w:rFonts w:ascii="Times New Roman"/>
          <w:b w:val="false"/>
          <w:i w:val="false"/>
          <w:color w:val="000000"/>
          <w:sz w:val="24"/>
        </w:rPr>
        <w:t xml:space="preserve">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 would be well served to produce that good and trade for other goods.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 should make something else that has a higher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 should make something else that has a higher opportunity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country like North Korea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likely rejects the notion of increased opportunity presented by free trade.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engages in free trade.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lies on a production possibilities curve superior to South Korea, since North Korea protects its international producers.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Which state has an absolute advantage in producing wheat in Case 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South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North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Neither state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states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Which state has an absolute advantage in producing beer in Case 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South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North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Neither state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states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Which state has an absolute advantage in producing beer in Case II?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South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North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Neither state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states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Which state has a comparative advantage in producing beer in Case 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South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North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Neither state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states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Which state has a comparative advantage in wheat production in Case 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South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North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Neither state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states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Which state has a comparative advantage in wheat production in Case II?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South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North Dakota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Neither state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states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What is the relative price of wheat in North Dakota prior to trade in Case II?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 bushels of wheat = ½ bottle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½ bushel of wheat = 2 bottles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bushel of wheat = ½ bottle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bushel of wheat = 2 bottles of beer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 xml:space="preserve">For case II, in what range must the "international" price of wheat fall? (  </w:t>
      </w:r>
      <w:r>
        <w:rPr>
          <w:rFonts w:ascii="Times New Roman"/>
          <w:b w:val="false"/>
          <w:i/>
          <w:color w:val="000000"/>
          <w:sz w:val="24"/>
        </w:rPr>
        <w:t>i.e</w:t>
      </w:r>
      <w:r>
        <w:rPr>
          <w:rFonts w:ascii="Times New Roman"/>
          <w:b w:val="false"/>
          <w:i w:val="false"/>
          <w:color w:val="000000"/>
          <w:sz w:val="24"/>
        </w:rPr>
        <w:t>., if North and South Dakota trade only with each other, what is the possible range of prices?)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Between 1 bushel of wheat = 4/3 bottles of beer and 1 bushel of wheat = 2 bottles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Between 1 bushel of wheat = 3/4 bottles of beer and 1 bushel of wheat = 2 bottles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Between 1 bushel of wheat = 3/4 bottles of beer and 1 bushel of wheat = ½ bottles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For case II, let the international price be 1 bottle = 1 bushel. Derive South Dakota's "trading possibilities curve."</w:t>
      </w:r>
      <w:r>
        <w:rPr>
          <w:rFonts w:ascii="Times New Roman"/>
          <w:sz w:val="24"/>
        </w:rPr>
      </w:r>
    </w:p>
    <w:tbl>
      <w:tblPr>
        <w:jc w:val="left"/>
        <w:tblInd w:w="360" w:type="dxa"/>
        <w:tblLayout w:type="autofit"/>
      </w:tblPr>
      <w:tr>
        <w:trPr>
          <w:cantSplit w:val="true"/>
        </w:trPr>
        <w:tc>
          <w:tcPr>
            <w:tcW w:w="3596" w:type="dxa"/>
            <w:tcBorders/>
            <w:tcMar>
              <w:top w:w="15" w:type="dxa"/>
              <w:left w:w="225" w:type="dxa"/>
              <w:bottom w:w="15" w:type="dxa"/>
              <w:right w:w="15" w:type="dxa"/>
            </w:tcMar>
            <w:vAlign w:val="top"/>
          </w:tcPr>
          <w:p>
            <w:pPr>
              <w:keepNext w:val="true"/>
              <w:keepLines w:val="true"/>
            </w:pPr>
          </w:p>
        </w:tc>
        <w:tc>
          <w:tcPr>
            <w:tcW w:w="0" w:type="auto"/>
            <w:gridSpan w:val="4"/>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South Dakota</w:t>
            </w:r>
          </w:p>
        </w:tc>
      </w:tr>
      <w:tr>
        <w:trPr>
          <w:cantSplit w:val="true"/>
        </w:trPr>
        <w:tc>
          <w:tcPr>
            <w:tcW w:w="3596" w:type="dxa"/>
            <w:tcBorders/>
            <w:tcMar>
              <w:top w:w="15" w:type="dxa"/>
              <w:left w:w="225" w:type="dxa"/>
              <w:bottom w:w="15" w:type="dxa"/>
              <w:right w:w="15" w:type="dxa"/>
            </w:tcMar>
            <w:vAlign w:val="top"/>
          </w:tcPr>
          <w:p>
            <w:pPr>
              <w:keepNext w:val="true"/>
              <w:keepLines w:val="true"/>
            </w:pP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w:t>
            </w:r>
          </w:p>
        </w:tc>
      </w:tr>
      <w:tr>
        <w:trPr>
          <w:cantSplit w:val="true"/>
        </w:trPr>
        <w:tc>
          <w:tcPr>
            <w:tcW w:w="359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59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15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pStyle w:val="ListParagraph"/>
        <w:keepNext w:val="true"/>
        <w:keepLines w:val="true"/>
        <w:numPr>
          <w:ilvl w:val="7"/>
          <w:numId w:val="2"/>
        </w:numPr>
        <w:spacing w:after="0"/>
        <w:jc w:val="left"/>
      </w:pPr>
      <w:r>
        <w:rPr>
          <w:rFonts w:ascii="Times New Roman"/>
          <w:b w:val="false"/>
          <w:i w:val="false"/>
          <w:color w:val="000000"/>
          <w:sz w:val="24"/>
        </w:rPr>
        <w:t>Option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Option 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Option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Option 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table below shows the bushels of wheat and the bottles of beer that North and South Dakota can produce per day of labor under two different hypothetical situations (Cases I and II).</w:t>
      </w:r>
      <w:r>
        <w:rPr>
          <w:rFonts w:ascii="Times New Roman"/>
          <w:sz w:val="24"/>
        </w:rPr>
      </w:r>
    </w:p>
    <w:tbl>
      <w:tblPr>
        <w:jc w:val="left"/>
        <w:tblInd w:w="360" w:type="dxa"/>
        <w:tblLayout w:type="autofit"/>
      </w:tblPr>
      <w:tr>
        <w:trPr>
          <w:cantSplit w:val="true"/>
        </w:trPr>
        <w:tc>
          <w:tcPr>
            <w:tcW w:w="3978"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Case II</w:t>
            </w:r>
          </w:p>
        </w:tc>
      </w:tr>
      <w:tr>
        <w:trPr>
          <w:cantSplit w:val="true"/>
        </w:trPr>
        <w:tc>
          <w:tcPr>
            <w:tcW w:w="3978" w:type="dxa"/>
            <w:tcBorders/>
            <w:tcMar>
              <w:top w:w="15" w:type="dxa"/>
              <w:left w:w="225" w:type="dxa"/>
              <w:bottom w:w="15" w:type="dxa"/>
              <w:right w:w="15" w:type="dxa"/>
            </w:tcMar>
            <w:vAlign w:val="top"/>
          </w:tcPr>
          <w:p>
            <w:pPr>
              <w:keepNext w:val="true"/>
              <w:keepLines w:val="true"/>
            </w:pP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Dakota</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Dakota</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r>
      <w:tr>
        <w:trPr>
          <w:cantSplit w:val="true"/>
        </w:trPr>
        <w:tc>
          <w:tcPr>
            <w:tcW w:w="39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7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77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keepNext w:val="true"/>
        <w:keepLines w:val="true"/>
        <w:spacing w:after="0"/>
        <w:ind w:left="360"/>
        <w:jc w:val="left"/>
      </w:pPr>
      <w:r>
        <w:rPr>
          <w:rFonts w:ascii="Times New Roman"/>
          <w:b w:val="false"/>
          <w:i w:val="false"/>
          <w:color w:val="000000"/>
          <w:sz w:val="24"/>
        </w:rPr>
        <w:t>For case II, let the international price be 1 bottle = 1 bushel. Derive North Dakota's "trading possibilities curve."</w:t>
      </w:r>
      <w:r>
        <w:rPr>
          <w:rFonts w:ascii="Times New Roman"/>
          <w:sz w:val="24"/>
        </w:rPr>
      </w:r>
    </w:p>
    <w:tbl>
      <w:tblPr>
        <w:jc w:val="left"/>
        <w:tblInd w:w="360" w:type="dxa"/>
        <w:tblLayout w:type="autofit"/>
      </w:tblPr>
      <w:tr>
        <w:trPr>
          <w:cantSplit w:val="true"/>
        </w:trPr>
        <w:tc>
          <w:tcPr>
            <w:tcW w:w="3212" w:type="dxa"/>
            <w:tcBorders/>
            <w:tcMar>
              <w:top w:w="15" w:type="dxa"/>
              <w:left w:w="225" w:type="dxa"/>
              <w:bottom w:w="15" w:type="dxa"/>
              <w:right w:w="15" w:type="dxa"/>
            </w:tcMar>
            <w:vAlign w:val="top"/>
          </w:tcPr>
          <w:p>
            <w:pPr>
              <w:keepNext w:val="true"/>
              <w:keepLines w:val="true"/>
            </w:pPr>
          </w:p>
        </w:tc>
        <w:tc>
          <w:tcPr>
            <w:tcW w:w="0" w:type="auto"/>
            <w:gridSpan w:val="4"/>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North Dakota</w:t>
            </w:r>
          </w:p>
        </w:tc>
      </w:tr>
      <w:tr>
        <w:trPr>
          <w:cantSplit w:val="true"/>
        </w:trPr>
        <w:tc>
          <w:tcPr>
            <w:tcW w:w="3212" w:type="dxa"/>
            <w:tcBorders/>
            <w:tcMar>
              <w:top w:w="15" w:type="dxa"/>
              <w:left w:w="225" w:type="dxa"/>
              <w:bottom w:w="15" w:type="dxa"/>
              <w:right w:w="15" w:type="dxa"/>
            </w:tcMar>
            <w:vAlign w:val="top"/>
          </w:tcPr>
          <w:p>
            <w:pPr>
              <w:keepNext w:val="true"/>
              <w:keepLines w:val="true"/>
            </w:pP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w:t>
            </w:r>
          </w:p>
        </w:tc>
      </w:tr>
      <w:tr>
        <w:trPr>
          <w:cantSplit w:val="true"/>
        </w:trPr>
        <w:tc>
          <w:tcPr>
            <w:tcW w:w="321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Wheat (bushels)</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r>
        <w:trPr>
          <w:cantSplit w:val="true"/>
        </w:trPr>
        <w:tc>
          <w:tcPr>
            <w:tcW w:w="321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Beer (bottles)</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114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r>
    </w:tbl>
    <w:p>
      <w:pPr>
        <w:pStyle w:val="ListParagraph"/>
        <w:keepNext w:val="true"/>
        <w:keepLines w:val="true"/>
        <w:numPr>
          <w:ilvl w:val="7"/>
          <w:numId w:val="2"/>
        </w:numPr>
        <w:spacing w:after="0"/>
        <w:jc w:val="left"/>
      </w:pPr>
      <w:r>
        <w:rPr>
          <w:rFonts w:ascii="Times New Roman"/>
          <w:sz w:val="24"/>
        </w:rPr>
        <w:t>Option A</w:t>
      </w:r>
    </w:p>
    <w:p>
      <w:pPr>
        <w:pStyle w:val="ListParagraph"/>
        <w:keepNext w:val="true"/>
        <w:keepLines w:val="true"/>
        <w:numPr>
          <w:ilvl w:val="7"/>
          <w:numId w:val="2"/>
        </w:numPr>
        <w:spacing w:after="0"/>
        <w:jc w:val="left"/>
      </w:pPr>
      <w:r>
        <w:rPr>
          <w:rFonts w:ascii="Times New Roman"/>
          <w:sz w:val="24"/>
        </w:rPr>
        <w:t>Option B</w:t>
      </w:r>
    </w:p>
    <w:p>
      <w:pPr>
        <w:pStyle w:val="ListParagraph"/>
        <w:keepNext w:val="true"/>
        <w:keepLines w:val="true"/>
        <w:numPr>
          <w:ilvl w:val="7"/>
          <w:numId w:val="2"/>
        </w:numPr>
        <w:spacing w:after="0"/>
        <w:jc w:val="left"/>
      </w:pPr>
      <w:r>
        <w:rPr>
          <w:rFonts w:ascii="Times New Roman"/>
          <w:sz w:val="24"/>
        </w:rPr>
        <w:t>Option C</w:t>
      </w:r>
    </w:p>
    <w:p>
      <w:pPr>
        <w:pStyle w:val="ListParagraph"/>
        <w:keepNext w:val="true"/>
        <w:keepLines w:val="true"/>
        <w:numPr>
          <w:ilvl w:val="7"/>
          <w:numId w:val="2"/>
        </w:numPr>
        <w:spacing w:after="0"/>
        <w:jc w:val="left"/>
      </w:pPr>
      <w:r>
        <w:rPr>
          <w:rFonts w:ascii="Times New Roman"/>
          <w:sz w:val="24"/>
        </w:rPr>
        <w:t>Option 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first two columns give the maximum daily amounts of beer and whiskey that Southern Ireland and Northern Ireland can produce when they completely specialize in one or another product. The last two columns give each country's consumption without trade.</w:t>
      </w:r>
      <w:r>
        <w:rPr>
          <w:rFonts w:ascii="Times New Roman"/>
          <w:sz w:val="24"/>
        </w:rPr>
      </w:r>
    </w:p>
    <w:tbl>
      <w:tblPr>
        <w:jc w:val="left"/>
        <w:tblInd w:w="360" w:type="dxa"/>
        <w:tblLayout w:type="autofit"/>
      </w:tblPr>
      <w:tr>
        <w:trPr>
          <w:cantSplit w:val="true"/>
        </w:trPr>
        <w:tc>
          <w:tcPr>
            <w:tcW w:w="3410"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beer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whiskey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Whiskey consumption without trade</w:t>
            </w:r>
          </w:p>
        </w:tc>
      </w:tr>
      <w:tr>
        <w:trPr>
          <w:cantSplit w:val="true"/>
        </w:trPr>
        <w:tc>
          <w:tcPr>
            <w:tcW w:w="341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Northern Ireland</w:t>
            </w:r>
          </w:p>
        </w:tc>
        <w:tc>
          <w:tcPr>
            <w:tcW w:w="145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416"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5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1500</w:t>
            </w:r>
          </w:p>
        </w:tc>
        <w:tc>
          <w:tcPr>
            <w:tcW w:w="151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70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300</w:t>
            </w:r>
          </w:p>
        </w:tc>
        <w:tc>
          <w:tcPr>
            <w:tcW w:w="168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815"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r>
        <w:trPr>
          <w:cantSplit w:val="true"/>
        </w:trPr>
        <w:tc>
          <w:tcPr>
            <w:tcW w:w="341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Southern Ireland</w:t>
            </w:r>
          </w:p>
        </w:tc>
        <w:tc>
          <w:tcPr>
            <w:tcW w:w="145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w:t>
            </w:r>
          </w:p>
        </w:tc>
        <w:tc>
          <w:tcPr>
            <w:tcW w:w="1416"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5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1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70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68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w:t>
            </w:r>
          </w:p>
        </w:tc>
        <w:tc>
          <w:tcPr>
            <w:tcW w:w="1815"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bl>
    <w:p>
      <w:pPr>
        <w:keepNext w:val="true"/>
        <w:keepLines w:val="true"/>
        <w:spacing w:after="0"/>
        <w:ind w:left="360"/>
        <w:jc w:val="left"/>
      </w:pPr>
      <w:r>
        <w:rPr>
          <w:rFonts w:ascii="Times New Roman"/>
          <w:b w:val="false"/>
          <w:i w:val="false"/>
          <w:color w:val="000000"/>
          <w:sz w:val="24"/>
        </w:rPr>
        <w:t>What is the price of beer without trade in Southern Ireland?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 bottles of whiskey = 3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 bottles of whiskey = 12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bottle of whiskey = 1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first two columns give the maximum daily amounts of beer and whiskey that Southern Ireland and Northern Ireland can produce when they completely specialize in one or another product. The last two columns give each country's consumption without trade.</w:t>
      </w:r>
      <w:r>
        <w:rPr>
          <w:rFonts w:ascii="Times New Roman"/>
          <w:sz w:val="24"/>
        </w:rPr>
      </w:r>
    </w:p>
    <w:tbl>
      <w:tblPr>
        <w:jc w:val="left"/>
        <w:tblInd w:w="360" w:type="dxa"/>
        <w:tblLayout w:type="autofit"/>
      </w:tblPr>
      <w:tr>
        <w:trPr>
          <w:cantSplit w:val="true"/>
        </w:trPr>
        <w:tc>
          <w:tcPr>
            <w:tcW w:w="3405"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beer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whiskey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r>
      <w:tr>
        <w:trPr>
          <w:cantSplit w:val="true"/>
        </w:trPr>
        <w:tc>
          <w:tcPr>
            <w:tcW w:w="340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Northern Ireland</w:t>
            </w:r>
          </w:p>
        </w:tc>
        <w:tc>
          <w:tcPr>
            <w:tcW w:w="145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41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1500</w:t>
            </w:r>
          </w:p>
        </w:tc>
        <w:tc>
          <w:tcPr>
            <w:tcW w:w="153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300</w:t>
            </w:r>
          </w:p>
        </w:tc>
        <w:tc>
          <w:tcPr>
            <w:tcW w:w="168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72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r>
        <w:trPr>
          <w:cantSplit w:val="true"/>
        </w:trPr>
        <w:tc>
          <w:tcPr>
            <w:tcW w:w="340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Southern Ireland</w:t>
            </w:r>
          </w:p>
        </w:tc>
        <w:tc>
          <w:tcPr>
            <w:tcW w:w="145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w:t>
            </w:r>
          </w:p>
        </w:tc>
        <w:tc>
          <w:tcPr>
            <w:tcW w:w="141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3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68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w:t>
            </w:r>
          </w:p>
        </w:tc>
        <w:tc>
          <w:tcPr>
            <w:tcW w:w="172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bl>
    <w:p>
      <w:pPr>
        <w:keepNext w:val="true"/>
        <w:keepLines w:val="true"/>
        <w:spacing w:after="0"/>
        <w:ind w:left="360"/>
        <w:jc w:val="left"/>
      </w:pPr>
      <w:r>
        <w:rPr>
          <w:rFonts w:ascii="Times New Roman"/>
          <w:b w:val="false"/>
          <w:i w:val="false"/>
          <w:color w:val="000000"/>
          <w:sz w:val="24"/>
        </w:rPr>
        <w:t>What is the price of beer without trade in Northern Ireland?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 bottles of whiskey = 3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 bottles of whiskey = 12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 bottles of whiskey = 1 keg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first two columns give the maximum daily amounts of beer and whiskey that Southern Ireland and Northern Ireland can produce when they completely specialize in one or another product. The last two columns give each country's consumption without trade.</w:t>
      </w:r>
      <w:r>
        <w:rPr>
          <w:rFonts w:ascii="Times New Roman"/>
          <w:sz w:val="24"/>
        </w:rPr>
      </w:r>
    </w:p>
    <w:tbl>
      <w:tblPr>
        <w:jc w:val="left"/>
        <w:tblInd w:w="360" w:type="dxa"/>
        <w:tblLayout w:type="autofit"/>
      </w:tblPr>
      <w:tr>
        <w:trPr>
          <w:cantSplit w:val="true"/>
        </w:trPr>
        <w:tc>
          <w:tcPr>
            <w:tcW w:w="3405"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beer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whiskey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r>
      <w:tr>
        <w:trPr>
          <w:cantSplit w:val="true"/>
        </w:trPr>
        <w:tc>
          <w:tcPr>
            <w:tcW w:w="340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Northern Ireland</w:t>
            </w:r>
          </w:p>
        </w:tc>
        <w:tc>
          <w:tcPr>
            <w:tcW w:w="145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41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1500</w:t>
            </w:r>
          </w:p>
        </w:tc>
        <w:tc>
          <w:tcPr>
            <w:tcW w:w="153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300</w:t>
            </w:r>
          </w:p>
        </w:tc>
        <w:tc>
          <w:tcPr>
            <w:tcW w:w="168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72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r>
        <w:trPr>
          <w:cantSplit w:val="true"/>
        </w:trPr>
        <w:tc>
          <w:tcPr>
            <w:tcW w:w="340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Southern Ireland</w:t>
            </w:r>
          </w:p>
        </w:tc>
        <w:tc>
          <w:tcPr>
            <w:tcW w:w="145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w:t>
            </w:r>
          </w:p>
        </w:tc>
        <w:tc>
          <w:tcPr>
            <w:tcW w:w="141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3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68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w:t>
            </w:r>
          </w:p>
        </w:tc>
        <w:tc>
          <w:tcPr>
            <w:tcW w:w="172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bl>
    <w:p>
      <w:pPr>
        <w:keepNext w:val="true"/>
        <w:keepLines w:val="true"/>
        <w:spacing w:after="0"/>
        <w:ind w:left="360"/>
        <w:jc w:val="left"/>
      </w:pPr>
      <w:r>
        <w:rPr>
          <w:rFonts w:ascii="Times New Roman"/>
          <w:b w:val="false"/>
          <w:i w:val="false"/>
          <w:color w:val="000000"/>
          <w:sz w:val="24"/>
        </w:rPr>
        <w:t>In which product does Northern Ireland have a comparative advantage in producing?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Whiskey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Neither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first two columns give the maximum daily amounts of beer and whiskey that Southern Ireland and Northern Ireland can produce when they completely specialize in one or another product. The last two columns give each country's consumption without trade.</w:t>
      </w:r>
      <w:r>
        <w:rPr>
          <w:rFonts w:ascii="Times New Roman"/>
          <w:sz w:val="24"/>
        </w:rPr>
      </w:r>
    </w:p>
    <w:tbl>
      <w:tblPr>
        <w:jc w:val="left"/>
        <w:tblInd w:w="360" w:type="dxa"/>
        <w:tblLayout w:type="autofit"/>
      </w:tblPr>
      <w:tr>
        <w:trPr>
          <w:cantSplit w:val="true"/>
        </w:trPr>
        <w:tc>
          <w:tcPr>
            <w:tcW w:w="3383"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beer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whiskey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r>
      <w:tr>
        <w:trPr>
          <w:cantSplit w:val="true"/>
        </w:trPr>
        <w:tc>
          <w:tcPr>
            <w:tcW w:w="338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Northern Ireland</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50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3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1500</w:t>
            </w:r>
          </w:p>
        </w:tc>
        <w:tc>
          <w:tcPr>
            <w:tcW w:w="1528"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69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300</w:t>
            </w:r>
          </w:p>
        </w:tc>
        <w:tc>
          <w:tcPr>
            <w:tcW w:w="167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2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71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r>
        <w:trPr>
          <w:cantSplit w:val="true"/>
        </w:trPr>
        <w:tc>
          <w:tcPr>
            <w:tcW w:w="338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Southern Ireland</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w:t>
            </w:r>
          </w:p>
        </w:tc>
        <w:tc>
          <w:tcPr>
            <w:tcW w:w="150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3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28"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69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67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2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w:t>
            </w:r>
          </w:p>
        </w:tc>
        <w:tc>
          <w:tcPr>
            <w:tcW w:w="171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bl>
    <w:p>
      <w:pPr>
        <w:keepNext w:val="true"/>
        <w:keepLines w:val="true"/>
        <w:spacing w:after="0"/>
        <w:ind w:left="360"/>
        <w:jc w:val="left"/>
      </w:pPr>
      <w:r>
        <w:rPr>
          <w:rFonts w:ascii="Times New Roman"/>
          <w:b w:val="false"/>
          <w:i w:val="false"/>
          <w:color w:val="000000"/>
          <w:sz w:val="24"/>
        </w:rPr>
        <w:t>Suppose that trade occurs. Each country completely specializes and 500 kegs of beer are traded for 500 bottles of whiskey. What is the international price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bottle of whiskey = 1 keg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 bottles of whiskey = 1 keg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2/3 bottle of whiskey = 1 keg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bottle of whiskey = 3 kegs of beer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first two columns give the maximum daily amounts of beer and whiskey that Southern Ireland and Northern Ireland can produce when they completely specialize in one or another product. The last two columns give each country's consumption without trade.</w:t>
      </w:r>
      <w:r>
        <w:rPr>
          <w:rFonts w:ascii="Times New Roman"/>
          <w:sz w:val="24"/>
        </w:rPr>
      </w:r>
    </w:p>
    <w:tbl>
      <w:tblPr>
        <w:jc w:val="left"/>
        <w:tblInd w:w="360" w:type="dxa"/>
        <w:tblLayout w:type="autofit"/>
      </w:tblPr>
      <w:tr>
        <w:trPr>
          <w:cantSplit w:val="true"/>
        </w:trPr>
        <w:tc>
          <w:tcPr>
            <w:tcW w:w="3405"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beer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whiskey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r>
      <w:tr>
        <w:trPr>
          <w:cantSplit w:val="true"/>
        </w:trPr>
        <w:tc>
          <w:tcPr>
            <w:tcW w:w="340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Northern Ireland</w:t>
            </w:r>
          </w:p>
        </w:tc>
        <w:tc>
          <w:tcPr>
            <w:tcW w:w="145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41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1500</w:t>
            </w:r>
          </w:p>
        </w:tc>
        <w:tc>
          <w:tcPr>
            <w:tcW w:w="153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300</w:t>
            </w:r>
          </w:p>
        </w:tc>
        <w:tc>
          <w:tcPr>
            <w:tcW w:w="168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72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r>
        <w:trPr>
          <w:cantSplit w:val="true"/>
        </w:trPr>
        <w:tc>
          <w:tcPr>
            <w:tcW w:w="340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Southern Ireland</w:t>
            </w:r>
          </w:p>
        </w:tc>
        <w:tc>
          <w:tcPr>
            <w:tcW w:w="145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w:t>
            </w:r>
          </w:p>
        </w:tc>
        <w:tc>
          <w:tcPr>
            <w:tcW w:w="141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3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68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w:t>
            </w:r>
          </w:p>
        </w:tc>
        <w:tc>
          <w:tcPr>
            <w:tcW w:w="172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bl>
    <w:p>
      <w:pPr>
        <w:keepNext w:val="true"/>
        <w:keepLines w:val="true"/>
        <w:spacing w:after="0"/>
        <w:ind w:left="360"/>
        <w:jc w:val="left"/>
      </w:pPr>
      <w:r>
        <w:rPr>
          <w:rFonts w:ascii="Times New Roman"/>
          <w:b w:val="false"/>
          <w:i w:val="false"/>
          <w:color w:val="000000"/>
          <w:sz w:val="24"/>
        </w:rPr>
        <w:t>What is the cost of Northern Ireland producing one additional bottle of whiskey?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0.33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0.66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 kegs of beer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first two columns give the maximum daily amounts of beer and whiskey that Southern Ireland and Northern Ireland can produce when they completely specialize in one or another product. The last two columns give each country's consumption without trade.</w:t>
      </w:r>
      <w:r>
        <w:rPr>
          <w:rFonts w:ascii="Times New Roman"/>
          <w:sz w:val="24"/>
        </w:rPr>
      </w:r>
    </w:p>
    <w:tbl>
      <w:tblPr>
        <w:jc w:val="left"/>
        <w:tblInd w:w="360" w:type="dxa"/>
        <w:tblLayout w:type="autofit"/>
      </w:tblPr>
      <w:tr>
        <w:trPr>
          <w:cantSplit w:val="true"/>
        </w:trPr>
        <w:tc>
          <w:tcPr>
            <w:tcW w:w="3405"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beer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Maximum whiskey production</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Beer consumption without trade</w:t>
            </w: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Whiskey consumption without trade</w:t>
            </w:r>
          </w:p>
        </w:tc>
      </w:tr>
      <w:tr>
        <w:trPr>
          <w:cantSplit w:val="true"/>
        </w:trPr>
        <w:tc>
          <w:tcPr>
            <w:tcW w:w="340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Northern Ireland</w:t>
            </w:r>
          </w:p>
        </w:tc>
        <w:tc>
          <w:tcPr>
            <w:tcW w:w="145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41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1500</w:t>
            </w:r>
          </w:p>
        </w:tc>
        <w:tc>
          <w:tcPr>
            <w:tcW w:w="153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300</w:t>
            </w:r>
          </w:p>
        </w:tc>
        <w:tc>
          <w:tcPr>
            <w:tcW w:w="168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72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r>
        <w:trPr>
          <w:cantSplit w:val="true"/>
        </w:trPr>
        <w:tc>
          <w:tcPr>
            <w:tcW w:w="340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Southern Ireland</w:t>
            </w:r>
          </w:p>
        </w:tc>
        <w:tc>
          <w:tcPr>
            <w:tcW w:w="145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w:t>
            </w:r>
          </w:p>
        </w:tc>
        <w:tc>
          <w:tcPr>
            <w:tcW w:w="1414"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44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800</w:t>
            </w:r>
          </w:p>
        </w:tc>
        <w:tc>
          <w:tcPr>
            <w:tcW w:w="1533"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c>
          <w:tcPr>
            <w:tcW w:w="1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600</w:t>
            </w:r>
          </w:p>
        </w:tc>
        <w:tc>
          <w:tcPr>
            <w:tcW w:w="1681"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kegs</w:t>
            </w:r>
          </w:p>
        </w:tc>
        <w:tc>
          <w:tcPr>
            <w:tcW w:w="183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w:t>
            </w:r>
          </w:p>
        </w:tc>
        <w:tc>
          <w:tcPr>
            <w:tcW w:w="1720" w:type="dxa"/>
            <w:tcBorders/>
            <w:tcMar>
              <w:top w:w="15" w:type="dxa"/>
              <w:left w:w="4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bottles</w:t>
            </w:r>
          </w:p>
        </w:tc>
      </w:tr>
    </w:tbl>
    <w:p>
      <w:pPr>
        <w:keepNext w:val="true"/>
        <w:keepLines w:val="true"/>
        <w:spacing w:after="0"/>
        <w:ind w:left="360"/>
        <w:jc w:val="left"/>
      </w:pPr>
      <w:r>
        <w:rPr>
          <w:rFonts w:ascii="Times New Roman"/>
          <w:b w:val="false"/>
          <w:i w:val="false"/>
          <w:color w:val="000000"/>
          <w:sz w:val="24"/>
        </w:rPr>
        <w:t>What is the increased number of goods available in Northern Ireland after 500 bottles of whiskey is traded?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 more bottles of whiskey and 200 more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 more bottles of whiskey and 500 more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 more bottles of whiskey and 400 more kegs of beer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 more bottles of whiskey and 300 more kegs of beer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Consider a dentist and a 14-year old boy. The dentist can make $100 per hour drilling teeth and the 14-year old boy can make $2 per hour picking up used aluminum cans. The dentist can mow his half-acre lot in one hour. The 14-year old boy can mow the lawn in two hours. If the dentist hires the boy to mow his lawn at any price less than $100, but more than $4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he and the boy are better off.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dentist would be exploiting the boy.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boy would be exploiting the dentist.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Consider the no-trade input/output situation presented in the following table and graph for South and North Carolina. Assume that free trade is legal.</w:t>
      </w:r>
      <w:r>
        <w:rPr>
          <w:rFonts w:ascii="Times New Roman"/>
          <w:sz w:val="24"/>
        </w:rPr>
        <w:br/>
      </w:r>
      <w:r>
        <w:rPr>
          <w:rFonts w:ascii="Times New Roman"/>
          <w:b/>
          <w:i w:val="false"/>
          <w:color w:val="000000"/>
          <w:sz w:val="24"/>
        </w:rPr>
        <w:t>Input/Output without Trade</w:t>
      </w:r>
      <w:r>
        <w:rPr>
          <w:rFonts w:ascii="Times New Roman"/>
          <w:sz w:val="24"/>
        </w:rPr>
      </w:r>
    </w:p>
    <w:tbl>
      <w:tblPr>
        <w:jc w:val="left"/>
        <w:tblInd w:w="360" w:type="dxa"/>
        <w:tblLayout w:type="autofit"/>
      </w:tblPr>
      <w:tr>
        <w:trPr>
          <w:cantSplit w:val="true"/>
        </w:trPr>
        <w:tc>
          <w:tcPr>
            <w:tcW w:w="5104"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Country</w:t>
            </w: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pPr>
          </w:p>
        </w:tc>
        <w:tc>
          <w:tcPr>
            <w:tcW w:w="178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Carolina</w:t>
            </w:r>
          </w:p>
        </w:tc>
        <w:tc>
          <w:tcPr>
            <w:tcW w:w="178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Carolina</w:t>
            </w:r>
          </w:p>
        </w:tc>
        <w:tc>
          <w:tcPr>
            <w:tcW w:w="158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 Total Potential Output</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(lbs. or yards; 000,000s)</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Guns</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Butter</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1,000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1,750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II. Consumption</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(lbs. or yards; 000,000s)</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Guns</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200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Butter</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650</w:t>
            </w:r>
          </w:p>
        </w:tc>
      </w:tr>
    </w:tbl>
    <w:p>
      <w:pPr>
        <w:keepNext w:val="true"/>
        <w:keepLines w:val="true"/>
        <w:spacing w:after="0"/>
        <w:ind w:left="360"/>
        <w:jc w:val="left"/>
      </w:pPr>
      <w:r>
        <w:rPr>
          <w:rFonts w:ascii="Times New Roman"/>
          <w:b w:val="false"/>
          <w:i w:val="false"/>
          <w:color w:val="000000"/>
          <w:sz w:val="24"/>
        </w:rPr>
        <w:t>Which state is relatively better at making guns?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South Carolina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North Carolina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states are equally good at making guns.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Unable to determine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Consider the no-trade input/output situation presented in the following table and graph for South and North Carolina. Assume that free trade is legal.</w:t>
      </w:r>
      <w:r>
        <w:rPr>
          <w:rFonts w:ascii="Times New Roman"/>
          <w:sz w:val="24"/>
        </w:rPr>
        <w:br/>
      </w:r>
      <w:r>
        <w:rPr>
          <w:rFonts w:ascii="Times New Roman"/>
          <w:b/>
          <w:i w:val="false"/>
          <w:color w:val="000000"/>
          <w:sz w:val="24"/>
        </w:rPr>
        <w:t>Input/Output without Trade</w:t>
      </w:r>
      <w:r>
        <w:rPr>
          <w:rFonts w:ascii="Times New Roman"/>
          <w:sz w:val="24"/>
        </w:rPr>
      </w:r>
    </w:p>
    <w:tbl>
      <w:tblPr>
        <w:jc w:val="left"/>
        <w:tblInd w:w="360" w:type="dxa"/>
        <w:tblLayout w:type="autofit"/>
      </w:tblPr>
      <w:tr>
        <w:trPr>
          <w:cantSplit w:val="true"/>
        </w:trPr>
        <w:tc>
          <w:tcPr>
            <w:tcW w:w="5104"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Country</w:t>
            </w: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pPr>
          </w:p>
        </w:tc>
        <w:tc>
          <w:tcPr>
            <w:tcW w:w="178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Carolina</w:t>
            </w:r>
          </w:p>
        </w:tc>
        <w:tc>
          <w:tcPr>
            <w:tcW w:w="178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Carolina</w:t>
            </w:r>
          </w:p>
        </w:tc>
        <w:tc>
          <w:tcPr>
            <w:tcW w:w="158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 Total Potential Output</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(lbs. or yards; 000,000s)</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Guns</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Butter</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1,000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1,750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II. Consumption</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(lbs. or yards; 000,000s)</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Guns</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200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Butter</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650</w:t>
            </w:r>
          </w:p>
        </w:tc>
      </w:tr>
    </w:tbl>
    <w:p>
      <w:pPr>
        <w:keepNext w:val="true"/>
        <w:keepLines w:val="true"/>
        <w:spacing w:after="0"/>
        <w:ind w:left="360"/>
        <w:jc w:val="left"/>
      </w:pPr>
      <w:r>
        <w:rPr>
          <w:rFonts w:ascii="Times New Roman"/>
          <w:b w:val="false"/>
          <w:i w:val="false"/>
          <w:color w:val="000000"/>
          <w:sz w:val="24"/>
        </w:rPr>
        <w:t>How much does it cost for North Carolina to produce one gun?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 pounds of butter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.33 pounds of butter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1.33 pounds of butter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options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Consider the no-trade input/output situation presented in the following table and graph for South and North Carolina. Assume that free trade is legal.</w:t>
      </w:r>
      <w:r>
        <w:rPr>
          <w:rFonts w:ascii="Times New Roman"/>
          <w:sz w:val="24"/>
        </w:rPr>
        <w:br/>
      </w:r>
      <w:r>
        <w:rPr>
          <w:rFonts w:ascii="Times New Roman"/>
          <w:b/>
          <w:i w:val="false"/>
          <w:color w:val="000000"/>
          <w:sz w:val="24"/>
        </w:rPr>
        <w:t>Input/Output without Trade</w:t>
      </w:r>
      <w:r>
        <w:rPr>
          <w:rFonts w:ascii="Times New Roman"/>
          <w:sz w:val="24"/>
        </w:rPr>
      </w:r>
    </w:p>
    <w:tbl>
      <w:tblPr>
        <w:jc w:val="left"/>
        <w:tblInd w:w="360" w:type="dxa"/>
        <w:tblLayout w:type="autofit"/>
      </w:tblPr>
      <w:tr>
        <w:trPr>
          <w:cantSplit w:val="true"/>
        </w:trPr>
        <w:tc>
          <w:tcPr>
            <w:tcW w:w="5217"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Country</w:t>
            </w:r>
          </w:p>
        </w:tc>
        <w:tc>
          <w:tcPr>
            <w:tcW w:w="1545" w:type="dxa"/>
            <w:tcBorders/>
            <w:tcMar>
              <w:top w:w="15" w:type="dxa"/>
              <w:left w:w="15" w:type="dxa"/>
              <w:bottom w:w="15" w:type="dxa"/>
              <w:right w:w="150" w:type="dxa"/>
            </w:tcMar>
            <w:vAlign w:val="top"/>
          </w:tcPr>
          <w:p>
            <w:pPr>
              <w:keepNext w:val="true"/>
              <w:keepLines w:val="true"/>
            </w:pPr>
          </w:p>
        </w:tc>
      </w:tr>
      <w:tr>
        <w:trPr>
          <w:cantSplit w:val="true"/>
        </w:trPr>
        <w:tc>
          <w:tcPr>
            <w:tcW w:w="5217" w:type="dxa"/>
            <w:tcBorders/>
            <w:tcMar>
              <w:top w:w="15" w:type="dxa"/>
              <w:left w:w="225" w:type="dxa"/>
              <w:bottom w:w="15" w:type="dxa"/>
              <w:right w:w="15" w:type="dxa"/>
            </w:tcMar>
            <w:vAlign w:val="top"/>
          </w:tcPr>
          <w:p>
            <w:pPr>
              <w:keepNext w:val="true"/>
              <w:keepLines w:val="true"/>
            </w:pPr>
          </w:p>
        </w:tc>
        <w:tc>
          <w:tcPr>
            <w:tcW w:w="174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Carolina</w:t>
            </w:r>
          </w:p>
        </w:tc>
        <w:tc>
          <w:tcPr>
            <w:tcW w:w="174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Carolina</w:t>
            </w:r>
          </w:p>
        </w:tc>
        <w:tc>
          <w:tcPr>
            <w:tcW w:w="154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w:t>
            </w:r>
          </w:p>
        </w:tc>
      </w:tr>
      <w:tr>
        <w:trPr>
          <w:cantSplit w:val="true"/>
        </w:trPr>
        <w:tc>
          <w:tcPr>
            <w:tcW w:w="52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 Total Potential Output</w:t>
            </w:r>
          </w:p>
        </w:tc>
        <w:tc>
          <w:tcPr>
            <w:tcW w:w="1749" w:type="dxa"/>
            <w:tcBorders/>
            <w:tcMar>
              <w:top w:w="15" w:type="dxa"/>
              <w:left w:w="15" w:type="dxa"/>
              <w:bottom w:w="15" w:type="dxa"/>
              <w:right w:w="15" w:type="dxa"/>
            </w:tcMar>
            <w:vAlign w:val="top"/>
          </w:tcPr>
          <w:p>
            <w:pPr>
              <w:keepNext w:val="true"/>
              <w:keepLines w:val="true"/>
            </w:pPr>
          </w:p>
        </w:tc>
        <w:tc>
          <w:tcPr>
            <w:tcW w:w="1749" w:type="dxa"/>
            <w:tcBorders/>
            <w:tcMar>
              <w:top w:w="15" w:type="dxa"/>
              <w:left w:w="15" w:type="dxa"/>
              <w:bottom w:w="15" w:type="dxa"/>
              <w:right w:w="15" w:type="dxa"/>
            </w:tcMar>
            <w:vAlign w:val="top"/>
          </w:tcPr>
          <w:p>
            <w:pPr>
              <w:keepNext w:val="true"/>
              <w:keepLines w:val="true"/>
            </w:pPr>
          </w:p>
        </w:tc>
        <w:tc>
          <w:tcPr>
            <w:tcW w:w="1545" w:type="dxa"/>
            <w:tcBorders/>
            <w:tcMar>
              <w:top w:w="15" w:type="dxa"/>
              <w:left w:w="15" w:type="dxa"/>
              <w:bottom w:w="15" w:type="dxa"/>
              <w:right w:w="150" w:type="dxa"/>
            </w:tcMar>
            <w:vAlign w:val="top"/>
          </w:tcPr>
          <w:p>
            <w:pPr>
              <w:keepNext w:val="true"/>
              <w:keepLines w:val="true"/>
            </w:pPr>
          </w:p>
        </w:tc>
      </w:tr>
      <w:tr>
        <w:trPr>
          <w:cantSplit w:val="true"/>
        </w:trPr>
        <w:tc>
          <w:tcPr>
            <w:tcW w:w="52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(lbs. or yards; 000,000s)</w:t>
            </w:r>
          </w:p>
        </w:tc>
        <w:tc>
          <w:tcPr>
            <w:tcW w:w="1749" w:type="dxa"/>
            <w:tcBorders/>
            <w:tcMar>
              <w:top w:w="15" w:type="dxa"/>
              <w:left w:w="15" w:type="dxa"/>
              <w:bottom w:w="15" w:type="dxa"/>
              <w:right w:w="15" w:type="dxa"/>
            </w:tcMar>
            <w:vAlign w:val="top"/>
          </w:tcPr>
          <w:p>
            <w:pPr>
              <w:keepNext w:val="true"/>
              <w:keepLines w:val="true"/>
            </w:pPr>
          </w:p>
        </w:tc>
        <w:tc>
          <w:tcPr>
            <w:tcW w:w="1749" w:type="dxa"/>
            <w:tcBorders/>
            <w:tcMar>
              <w:top w:w="15" w:type="dxa"/>
              <w:left w:w="15" w:type="dxa"/>
              <w:bottom w:w="15" w:type="dxa"/>
              <w:right w:w="15" w:type="dxa"/>
            </w:tcMar>
            <w:vAlign w:val="top"/>
          </w:tcPr>
          <w:p>
            <w:pPr>
              <w:keepNext w:val="true"/>
              <w:keepLines w:val="true"/>
            </w:pPr>
          </w:p>
        </w:tc>
        <w:tc>
          <w:tcPr>
            <w:tcW w:w="1545" w:type="dxa"/>
            <w:tcBorders/>
            <w:tcMar>
              <w:top w:w="15" w:type="dxa"/>
              <w:left w:w="15" w:type="dxa"/>
              <w:bottom w:w="15" w:type="dxa"/>
              <w:right w:w="150" w:type="dxa"/>
            </w:tcMar>
            <w:vAlign w:val="top"/>
          </w:tcPr>
          <w:p>
            <w:pPr>
              <w:keepNext w:val="true"/>
              <w:keepLines w:val="true"/>
            </w:pPr>
          </w:p>
        </w:tc>
      </w:tr>
      <w:tr>
        <w:trPr>
          <w:cantSplit w:val="true"/>
        </w:trPr>
        <w:tc>
          <w:tcPr>
            <w:tcW w:w="52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Guns</w:t>
            </w:r>
          </w:p>
        </w:tc>
        <w:tc>
          <w:tcPr>
            <w:tcW w:w="174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74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54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r>
      <w:tr>
        <w:trPr>
          <w:cantSplit w:val="true"/>
        </w:trPr>
        <w:tc>
          <w:tcPr>
            <w:tcW w:w="52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Butter</w:t>
            </w:r>
          </w:p>
        </w:tc>
        <w:tc>
          <w:tcPr>
            <w:tcW w:w="174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1,000</w:t>
            </w:r>
          </w:p>
        </w:tc>
        <w:tc>
          <w:tcPr>
            <w:tcW w:w="174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c>
          <w:tcPr>
            <w:tcW w:w="154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1,750</w:t>
            </w:r>
          </w:p>
        </w:tc>
      </w:tr>
      <w:tr>
        <w:trPr>
          <w:cantSplit w:val="true"/>
        </w:trPr>
        <w:tc>
          <w:tcPr>
            <w:tcW w:w="52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II. Consumption</w:t>
            </w:r>
          </w:p>
        </w:tc>
        <w:tc>
          <w:tcPr>
            <w:tcW w:w="1749" w:type="dxa"/>
            <w:tcBorders/>
            <w:tcMar>
              <w:top w:w="15" w:type="dxa"/>
              <w:left w:w="15" w:type="dxa"/>
              <w:bottom w:w="15" w:type="dxa"/>
              <w:right w:w="15" w:type="dxa"/>
            </w:tcMar>
            <w:vAlign w:val="top"/>
          </w:tcPr>
          <w:p>
            <w:pPr>
              <w:keepNext w:val="true"/>
              <w:keepLines w:val="true"/>
            </w:pPr>
          </w:p>
        </w:tc>
        <w:tc>
          <w:tcPr>
            <w:tcW w:w="1749" w:type="dxa"/>
            <w:tcBorders/>
            <w:tcMar>
              <w:top w:w="15" w:type="dxa"/>
              <w:left w:w="15" w:type="dxa"/>
              <w:bottom w:w="15" w:type="dxa"/>
              <w:right w:w="15" w:type="dxa"/>
            </w:tcMar>
            <w:vAlign w:val="top"/>
          </w:tcPr>
          <w:p>
            <w:pPr>
              <w:keepNext w:val="true"/>
              <w:keepLines w:val="true"/>
            </w:pPr>
          </w:p>
        </w:tc>
        <w:tc>
          <w:tcPr>
            <w:tcW w:w="1545" w:type="dxa"/>
            <w:tcBorders/>
            <w:tcMar>
              <w:top w:w="15" w:type="dxa"/>
              <w:left w:w="15" w:type="dxa"/>
              <w:bottom w:w="15" w:type="dxa"/>
              <w:right w:w="150" w:type="dxa"/>
            </w:tcMar>
            <w:vAlign w:val="top"/>
          </w:tcPr>
          <w:p>
            <w:pPr>
              <w:keepNext w:val="true"/>
              <w:keepLines w:val="true"/>
            </w:pPr>
          </w:p>
        </w:tc>
      </w:tr>
      <w:tr>
        <w:trPr>
          <w:cantSplit w:val="true"/>
        </w:trPr>
        <w:tc>
          <w:tcPr>
            <w:tcW w:w="52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(lbs. or yards; 000,000s)</w:t>
            </w:r>
          </w:p>
        </w:tc>
        <w:tc>
          <w:tcPr>
            <w:tcW w:w="1749" w:type="dxa"/>
            <w:tcBorders/>
            <w:tcMar>
              <w:top w:w="15" w:type="dxa"/>
              <w:left w:w="15" w:type="dxa"/>
              <w:bottom w:w="15" w:type="dxa"/>
              <w:right w:w="15" w:type="dxa"/>
            </w:tcMar>
            <w:vAlign w:val="top"/>
          </w:tcPr>
          <w:p>
            <w:pPr>
              <w:keepNext w:val="true"/>
              <w:keepLines w:val="true"/>
            </w:pPr>
          </w:p>
        </w:tc>
        <w:tc>
          <w:tcPr>
            <w:tcW w:w="1749" w:type="dxa"/>
            <w:tcBorders/>
            <w:tcMar>
              <w:top w:w="15" w:type="dxa"/>
              <w:left w:w="15" w:type="dxa"/>
              <w:bottom w:w="15" w:type="dxa"/>
              <w:right w:w="15" w:type="dxa"/>
            </w:tcMar>
            <w:vAlign w:val="top"/>
          </w:tcPr>
          <w:p>
            <w:pPr>
              <w:keepNext w:val="true"/>
              <w:keepLines w:val="true"/>
            </w:pPr>
          </w:p>
        </w:tc>
        <w:tc>
          <w:tcPr>
            <w:tcW w:w="1545" w:type="dxa"/>
            <w:tcBorders/>
            <w:tcMar>
              <w:top w:w="15" w:type="dxa"/>
              <w:left w:w="15" w:type="dxa"/>
              <w:bottom w:w="15" w:type="dxa"/>
              <w:right w:w="150" w:type="dxa"/>
            </w:tcMar>
            <w:vAlign w:val="top"/>
          </w:tcPr>
          <w:p>
            <w:pPr>
              <w:keepNext w:val="true"/>
              <w:keepLines w:val="true"/>
            </w:pPr>
          </w:p>
        </w:tc>
      </w:tr>
      <w:tr>
        <w:trPr>
          <w:cantSplit w:val="true"/>
        </w:trPr>
        <w:tc>
          <w:tcPr>
            <w:tcW w:w="52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Guns</w:t>
            </w:r>
          </w:p>
        </w:tc>
        <w:tc>
          <w:tcPr>
            <w:tcW w:w="174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74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200</w:t>
            </w:r>
          </w:p>
        </w:tc>
        <w:tc>
          <w:tcPr>
            <w:tcW w:w="154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450</w:t>
            </w:r>
          </w:p>
        </w:tc>
      </w:tr>
      <w:tr>
        <w:trPr>
          <w:cantSplit w:val="true"/>
        </w:trPr>
        <w:tc>
          <w:tcPr>
            <w:tcW w:w="521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Butter</w:t>
            </w:r>
          </w:p>
        </w:tc>
        <w:tc>
          <w:tcPr>
            <w:tcW w:w="174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74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154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650</w:t>
            </w:r>
          </w:p>
        </w:tc>
      </w:tr>
    </w:tbl>
    <w:p>
      <w:pPr>
        <w:keepNext w:val="true"/>
        <w:keepLines w:val="true"/>
        <w:spacing w:after="0"/>
        <w:ind w:left="360"/>
        <w:jc w:val="left"/>
      </w:pPr>
      <w:r>
        <w:rPr>
          <w:rFonts w:ascii="Times New Roman"/>
          <w:b w:val="false"/>
          <w:i w:val="false"/>
          <w:color w:val="000000"/>
          <w:sz w:val="24"/>
        </w:rPr>
        <w:t>What is the relative price of a gun in terms of butter in South Carolina?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gun costs 3 pounds of butter.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 guns cost 1 pounds of butter.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gun costs 2 pounds of butter.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 guns cost 1 pounds of butter.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Consider the no-trade input/output situation presented in the following table and graph for South and North Carolina. Assume that free trade is legal.</w:t>
      </w:r>
      <w:r>
        <w:rPr>
          <w:rFonts w:ascii="Times New Roman"/>
          <w:sz w:val="24"/>
        </w:rPr>
        <w:br/>
      </w:r>
      <w:r>
        <w:rPr>
          <w:rFonts w:ascii="Times New Roman"/>
          <w:b/>
          <w:i w:val="false"/>
          <w:color w:val="000000"/>
          <w:sz w:val="24"/>
        </w:rPr>
        <w:t>Input/Output without Trade</w:t>
      </w:r>
      <w:r>
        <w:rPr>
          <w:rFonts w:ascii="Times New Roman"/>
          <w:sz w:val="24"/>
        </w:rPr>
      </w:r>
    </w:p>
    <w:tbl>
      <w:tblPr>
        <w:jc w:val="left"/>
        <w:tblInd w:w="360" w:type="dxa"/>
        <w:tblLayout w:type="autofit"/>
      </w:tblPr>
      <w:tr>
        <w:trPr>
          <w:cantSplit w:val="true"/>
        </w:trPr>
        <w:tc>
          <w:tcPr>
            <w:tcW w:w="5104" w:type="dxa"/>
            <w:tcBorders/>
            <w:tcMar>
              <w:top w:w="15" w:type="dxa"/>
              <w:left w:w="22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Country</w:t>
            </w: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pPr>
          </w:p>
        </w:tc>
        <w:tc>
          <w:tcPr>
            <w:tcW w:w="178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South Carolina</w:t>
            </w:r>
          </w:p>
        </w:tc>
        <w:tc>
          <w:tcPr>
            <w:tcW w:w="178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North Carolina</w:t>
            </w:r>
          </w:p>
        </w:tc>
        <w:tc>
          <w:tcPr>
            <w:tcW w:w="158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 Total Potential Output</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(lbs. or yards; 000,000s)</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Guns</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Butter</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1,000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1,750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II. Consumption</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(lbs. or yards; 000,000s)</w:t>
            </w:r>
          </w:p>
        </w:tc>
        <w:tc>
          <w:tcPr>
            <w:tcW w:w="1786" w:type="dxa"/>
            <w:tcBorders/>
            <w:tcMar>
              <w:top w:w="15" w:type="dxa"/>
              <w:left w:w="15" w:type="dxa"/>
              <w:bottom w:w="15" w:type="dxa"/>
              <w:right w:w="15" w:type="dxa"/>
            </w:tcMar>
            <w:vAlign w:val="top"/>
          </w:tcPr>
          <w:p>
            <w:pPr>
              <w:keepNext w:val="true"/>
              <w:keepLines w:val="true"/>
            </w:pPr>
          </w:p>
        </w:tc>
        <w:tc>
          <w:tcPr>
            <w:tcW w:w="1787" w:type="dxa"/>
            <w:tcBorders/>
            <w:tcMar>
              <w:top w:w="15" w:type="dxa"/>
              <w:left w:w="15" w:type="dxa"/>
              <w:bottom w:w="15" w:type="dxa"/>
              <w:right w:w="15" w:type="dxa"/>
            </w:tcMar>
            <w:vAlign w:val="top"/>
          </w:tcPr>
          <w:p>
            <w:pPr>
              <w:keepNext w:val="true"/>
              <w:keepLines w:val="true"/>
            </w:pPr>
          </w:p>
        </w:tc>
        <w:tc>
          <w:tcPr>
            <w:tcW w:w="1583" w:type="dxa"/>
            <w:tcBorders/>
            <w:tcMar>
              <w:top w:w="15" w:type="dxa"/>
              <w:left w:w="15" w:type="dxa"/>
              <w:bottom w:w="15" w:type="dxa"/>
              <w:right w:w="150" w:type="dxa"/>
            </w:tcMar>
            <w:vAlign w:val="top"/>
          </w:tcPr>
          <w:p>
            <w:pPr>
              <w:keepNext w:val="true"/>
              <w:keepLines w:val="true"/>
            </w:pP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Guns</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250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200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450</w:t>
            </w:r>
          </w:p>
        </w:tc>
      </w:tr>
      <w:tr>
        <w:trPr>
          <w:cantSplit w:val="true"/>
        </w:trPr>
        <w:tc>
          <w:tcPr>
            <w:tcW w:w="510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Butter</w:t>
            </w:r>
          </w:p>
        </w:tc>
        <w:tc>
          <w:tcPr>
            <w:tcW w:w="178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w:t>
            </w:r>
          </w:p>
        </w:tc>
        <w:tc>
          <w:tcPr>
            <w:tcW w:w="178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158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650</w:t>
            </w:r>
          </w:p>
        </w:tc>
      </w:tr>
    </w:tbl>
    <w:p>
      <w:pPr>
        <w:keepNext w:val="true"/>
        <w:keepLines w:val="true"/>
        <w:spacing w:after="0"/>
        <w:ind w:left="360"/>
        <w:jc w:val="left"/>
      </w:pPr>
      <w:r>
        <w:rPr>
          <w:rFonts w:ascii="Times New Roman"/>
          <w:b w:val="false"/>
          <w:i w:val="false"/>
          <w:color w:val="000000"/>
          <w:sz w:val="24"/>
        </w:rPr>
        <w:t>What is the relative price of a pound of butter in terms of guns in North Carolina?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pound of butter costs 0.33 guns.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gun costs 0.33 pounds of butter.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pound of butter costs 0.66 guns.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 guns costs 0.66 pounds of butter.</w:t>
      </w:r>
      <w:r>
        <w:rPr>
          <w:rFonts w:ascii="Times New Roman"/>
          <w:sz w:val="24"/>
        </w:rP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Eun10eCh1</w:t>
        <w:br/>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