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average and above-average returns is that average returns are returns that an investor expects to earn from an investment as compared to other investments with similar stock prices, while above-average returns are in excess of expectations for similarly priced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Particularly when assessing investments in new venture firms, the most effective, and often the only, way to measure the performance of the firms and determine their viability as an investment option is to examine financial metrics such as returns on assets, and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incremental innovations include iPads, Wi-Fi, and the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and resource-based models contain many of the same steps. One clear difference between the two models is the resource-based model starts by looking at the internal strengths and weaknesses of a firm, while the I/O model begins with an examination of the external environment. Another key difference is the resource-based model identifies an attractive industry much earlier in the process than does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a firm achieved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core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drivers of hypercompetition are __________ and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global socio-economic instability; increased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a global economy; rapid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global competition; decreased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availability of capital; increased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global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importance of emerging economies as sources of revenue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movement of goods, services, people, skills, and ideas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tariffs to protect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opportunities and challenges in new geographic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economic interdependence among countries and their organizations as reflected in the flow of products, financial capital, and knowledge across country borders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boundaryless retailing.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 created by the technologies underlying the development of products such as iPads and Wi-Fi are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Ridgeway, Inc., realizes that the company's survival depends on developing and acquiring knowledge. Which of the following actions by the CEO would be MOST consistent with this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current, unique knowledge of the firm is protected by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extensive employee training and hiring educated and experienced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sophisticated databases in relevant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system of organizational intelligence gathering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RelTech has developed a proprietary approach to supply chain management and uses that expertise as a source of competitive advantage. RelTech is relying on what intangible asset as a basis of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industrial organization (I/O)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 makers are assumed to be rational and committed to acting in the firm's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to implement strategies are firm-specific and attached to firms over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is assumed to impose pressures and constraints that determine the strategies that would result in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competing within an industry or within a segment of that industry are assumed to control similar strategically relevant resources and to pursue similar strategies in light of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argues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factor in success is choosing the correct industry in which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internal resources and capabilities represent the foundation for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earning above-average returns is 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structure of the organization must match the industry in which it competes for it to earn above-average returns on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I/O view? Performance of a firm is most directly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financial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the firm possesses.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profitability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within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Alibaba is a company in the Internet services industry that has improved its performance by focusing on its unique abilities in the area of innovation and service diversification. This improved performance is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considering in which of two start-up companies to invest. The investor has faith in the industrial organization (I/O) model of above-average returns and is using that as a guideline to make a decision. Both start-up companies propose to manufacture health-focused foods with low salt, low sugar, high fiber, and no artificial additives. RexRich Foods has a business strategy of producing a differentiated product for which consumers will pay more. Green Pastures Foods is in the health-foods industry because of its internal culture and commitment to healthy lifestyles, but it does not have any executives with experience in food production.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investment decision is the investor most likely to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Green Pastures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RexRich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both firms are consistent with the I/O model, the investor will seek additional information before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entrepreneurial stage, the model that companies follow is not important, and the investor will wait before making any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resources of an organization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hourly production employee's ability to catch subtle quality defects 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drilling rights in a promising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charity's b</w:t>
                  </w:r>
                  <w:r>
                    <w:rPr>
                      <w:rStyle w:val="DefaultParagraphFont"/>
                      <w:rFonts w:ascii="Times New Roman" w:eastAsia="Times New Roman" w:hAnsi="Times New Roman" w:cs="Times New Roman"/>
                      <w:b w:val="0"/>
                      <w:bCs w:val="0"/>
                      <w:i w:val="0"/>
                      <w:iCs w:val="0"/>
                      <w:smallCaps w:val="0"/>
                      <w:color w:val="000000"/>
                      <w:sz w:val="22"/>
                      <w:szCs w:val="22"/>
                      <w:bdr w:val="nil"/>
                      <w:rtl w:val="0"/>
                    </w:rPr>
                    <w:t>oard of directors of experienced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resource-based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acquire different resources and develop unique capabilities based on how they combine and use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performances across time are due primarily to their unique resources and capabilities rather than the industry's structural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and capabilities are highly mobile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resources and capabilities are the basis of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2:35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capacity for a set of resources to perform a task or an activity in an integrative manner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capabilities serve as a source of competitive advantage for a firm over its rivals, the firm has created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inspiring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 niche.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an organization which points the firm in the direction of where it would like to be in the years to come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Princeton Alliance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on its website that "PAC exists to help you live life to the fullest by knowing God, developing community and bringing hope."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pronouncement is MOST precisely a statement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Jan is the CEO of GlenOak Corp. After analyzing GlenOak's vision statement and aligning it with new environmental conditions, Jan rewrote GlenOak's mission. Which of the following best characterizes Jan's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 should have involved managers at all levels in the firm as well as employees who interact with customers and the markets for input when rewriting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mission can change along with environmental circumstances, Jan did the right thing in rewriting the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CEO has the final responsibility for forming a firm's mission, it was proper for Jan to rewrite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is an enduring reflection of the values and aspirations of a firm, and Jan should not have rewritten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purpose of a vision and mission statement is to define what a firm is, what it seeks to accomplish, and who it seeks to serve. Who is this statement meant to inform?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and Mission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Todd works at EnergyOne and also owns shares of stock in the company and is a member in the union there. Todd himself is a(n) __________ stakeholder; the union is a(n) __________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and organizational;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and organizational;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organizational and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EnergyOne wants to install a high-capacity gas pipeline extension in the region. Shareholders anticipate better delivery of energy at lower costs, which will increase profitability. State and local governments are expecting increased tax revenue as well as new jobs in the region during construction of the expansion. Some customers look forward to lower gas rates as a result of more efficient delivery. Residents of the area, including customers and environmental groups, are opposed to the pipeline because of the increased risk for explosion and danger to the surrounding area. If EnergyOne cannot meet the needs of each stakeholder, what is the most critical way for the firm to prioritize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its level of dependence on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considering the urgency of each stakeholder's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classifying the vulnerability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social value of each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Greenleaf Property Management has been earning below-average returns for the last three years.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satisfy its multiple stakeholders easily as long as the stakeholders are committed to the strategic mission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's current goal should be to satisfy each group's minimal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need to prioritize the demands of its stakeholders to maximize the interests of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not be able to minimally satisfy all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the firm's customers, and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highest-quality services in the industry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generally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reflects at least</w:t>
                  </w:r>
                  <w:r>
                    <w:rPr>
                      <w:rStyle w:val="DefaultParagraphFont"/>
                      <w:rFonts w:ascii="Times New Roman" w:eastAsia="Times New Roman" w:hAnsi="Times New Roman" w:cs="Times New Roman"/>
                      <w:b w:val="0"/>
                      <w:bCs w:val="0"/>
                      <w:i w:val="0"/>
                      <w:iCs w:val="0"/>
                      <w:smallCaps w:val="0"/>
                      <w:color w:val="000000"/>
                      <w:sz w:val="22"/>
                      <w:szCs w:val="22"/>
                      <w:bdr w:val="nil"/>
                      <w:rtl w:val="0"/>
                    </w:rPr>
                    <w:t> a balance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returns to capital market stakeholders and the returns in which they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firm's organizational stakeholders have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all stakeholders have been at least minimally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liquidating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bankruptcy, a company will take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actions to try to satisfy which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planning to open a second corporate office in a new city. The legal team at GlenOak Corp. is studying the various state and local regulations that control its industry in order to narrow down the possible sites to those which would be most conducive to success. What type of stakeholder is being focused on at this stage?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which are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customers,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which are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Refuge Nursing Homes, Inc., (RNH) has been highly profitable in the past 10 years, providing its investors with higher returns than those earned by its direct competitors' investors. RNH has a reputation for providing high-paying managerial and hourly-employee jobs. However, recent investigations have revealed that the nursing home residents have been provided substandard care, including non-nutritious and unappetizing meals, non-functional medical equipment, and inadequate patient-care staffing. Which of the following statements best describes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earning below-average returns, so it has had to prioritize the demands of its various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prioritized the demands of capital market stakeholders and organizational stakeholders over the demands of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earned above-average returns and so has satisfied the needs of all relevant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attempting to minimally satisfy the demands of all of its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globalization, rapid technological change, and the increasing importance of knowledge and people as sources of competitive advantage are creating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strategic responsibilities to employees "closer to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responsibilities between the CEO and the board of directors </w:t>
                  </w: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the possibility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scandals triggered by unethical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re-centralize the responsibility for strategy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 strategic responsibilities to all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leader's work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 decision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willingness to unify stakeholders through skillful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identify solutions to long-range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on the practical day-to-day aspects of the organization's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assumption about the strategic management process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diversified firm, corporate-level strategy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each individual business under the corporate umbrella.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each functional department of the firm will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businesses in which the company intends to compete as well as how to manage its different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vision and mission of each subsidiary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PGG Mining is making a strategic decision about whether to shut down a coal mine in Pennsylvania. It is important to consider that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should be based solely on the results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CEO’s approval of the mine’s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ethical implications for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not be socially responsible if the firm is making below-average returns from the 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important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corporation has earned a reputation for being a challenging work environment for employees, placing demands on employees’ time and pushing them to accomplish tasks, sometimes with little recognition. A recent audit found that the company was denying employees overtime pay despite the extra work. This is a reflection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of </w:t>
                  </w:r>
                  <w:r>
                    <w:rPr>
                      <w:rStyle w:val="DefaultParagraphFont"/>
                      <w:rFonts w:ascii="Times New Roman" w:eastAsia="Times New Roman" w:hAnsi="Times New Roman" w:cs="Times New Roman"/>
                      <w:b w:val="0"/>
                      <w:bCs w:val="0"/>
                      <w:i w:val="0"/>
                      <w:iCs w:val="0"/>
                      <w:smallCaps w:val="0"/>
                      <w:color w:val="000000"/>
                      <w:sz w:val="22"/>
                      <w:szCs w:val="22"/>
                      <w:bdr w:val="nil"/>
                      <w:rtl w:val="0"/>
                    </w:rPr>
                    <w:t>hard work to gain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organizational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its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culmination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conducting an analysis to determine which strategies would best enable the firm to achieve above-average returns. How might the firm best make use of the different models available to select strategies and determine how to implement them?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internal factors, using a resource-based model to acquire necessary assets and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external factors, using an I/O model to identify the firm's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firm should write a vision and mission, and then use the I/O or resource-based model that best aligns with those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use both the I/O model and the resource-based model to focus on factors outside and inside the firm at the same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vision and mission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vision is more concrete than its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points the firm in the direction of where it would like to be in the years to 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should be clearly tied to the conditions in the firm's external environment and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deals more directly with capital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Ackman was a hedge fund manager who owned a large share of J.C. Penney stock. He was also a member of the J.C. Penney board. He tried to get the CEO fired, but the board and top management said he breached his boardroom duties when he publicly disclosed information about the CEO search and financial condition of the company. He resigned from the board of directors. This is an example of a contentious relationship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7"/>
              <w:gridCol w:w="6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leaders emerge on the basis of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capabilities and accumulation of human capital and skills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single-minded focus on strategy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for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Sandy, a line manager on the production floor at Oakway Industries, is an entry-level manager. Sandy has a strong commitment to Oakway's vision and mission. She has good relationships with workers on her line as well as with employees throughout Oakway. Sandy is able to make decisions on the fly to keep the line moving, and other line managers often ask for her help in troubleshooting different situations. Which of the following best characterizes Sandy?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assuming inappropriate responsibility considering her position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likely to be promoted into an upper-management position where she would become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Sandy were using these same skills to determine strategy, perhaps in the finance department rather than on the production line, she would be considered a strategic 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__________ provide the foundation for choosing one or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deciding which one(s) to implement.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diversified firm competing in multiple product markets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business-level strategy and one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no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one business-level strategy and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one corporate-level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17"/>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Working for a tire manufacturing company, you are tasked to come up with a strategy.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best way to describe what you’re tasked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and coordinated set of commitments and actions designed to exploit core competencies and gain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opportunities and threats a company 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a company takes to implement a chosen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telecommunications company just figured out a way to extend the battery life of cell phones by 30%. More generally, how would you describe this as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achieves strategic competitiveness by successfully formulating and implementing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creates superior value for customers by implementing a chosen strategy, and when competitors are not able to imitate the value the firm's products create.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is different from competitors in ways that are important to customers and in ways that competitors cannot duplicate.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concentrates simultaneously on exploiting the competitive advantage it possesses today while contemplating decisions to make to ensure that it will possess a competitive advantage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financial advisor, your boss has tasked you to generate "above-average returns." What are they asking you to obtain?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what an investor expects to earn from other investments with a similar amount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equal to those an investor expects to earn from other investments possessing a similar amount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the industry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speed of growth in a smaller, new venture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an analytical perspective, which is the best description of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set of commitments, decisions, and actions firms take to achieve strategic competitiveness and earn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unique resources and capabilities of a firm that are the critical link to 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a firm's relationships with internal and external constituencies (stakeholders) that can lead organizations to achieve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a company takes to implement a chosen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challenge faced by firms in today's competitive landscape due to digitalization?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in identifying specific customer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larger plants to achieve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maintain a competitive advantage in hypercompetitive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strategic implications associated with digitalization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industry matures, which of the following is an example of a barrier to entry that can impact the profitability potential of an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demand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switching costs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produces heavy construction equipment at costs below those of its competitors is using which of the following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I/O model, firms can earn above-average returns by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Possessing unique internal resources and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in any industry, regardless of its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external environment effectively and identifying an attractive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heavily in advertising and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five forces model help firms identify the most advantageous position to take in an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the profitability potential of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examining the influence and interactions of suppliers, buyers, competitive rivalry among firms currently in the industry, product substitutes, and potential entrants to the industry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the external environment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possessing unique internal resources and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industry characteristics are NOT considered in the industrial organization (I/O) model of above-average returns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Barriers to market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ESG scores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8"/>
              <w:gridCol w:w="6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firm's strategy and ability to earn above-average returns, according to the resource-based model</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environment and industry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human, and organizational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alliances with other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in which the firm operates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resource-based model, what are core competencies?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capacity for a set of resources to perform a task or an activity in an integrative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identify an attractive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competitive advantage for a firm over its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earn above-average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criteria for resources and capabilities to be the foundation for a competitive advantage, according to the resource-based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complex, and substitutable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Valuable, complex, and costly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Valuable, rare, costly to imitate, and non-substitutable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complex, and valuable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7"/>
              <w:gridCol w:w="6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Resource-Based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SM.HITT.24.01.04 - Use the resource-based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regarding a vision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describes the ideal future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concrete than a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specifies the businesses in which the firm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developed after the mission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purpose of the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describe the ideal future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the ethical standards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define what should matter most to managers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specify the businesses in which the firm intends to compete and the customers it intends to 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values be helpful to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providing a description of the ideal future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establishing the ethical standards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specifying the businesses in which the firm intends to compete and the customers it intends to 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guiding what is rewarded and reinforced 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why the CEO should involve other people in developing the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deals more directly with the firm's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statement should establish the firm's individuality.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interact frequently with customers and the markets the firm serves.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is the only one responsible for forming the mission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the values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define the ideal future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specify the businesses in which the firm intends to compete and the customers it intends to serve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important in guiding strategic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help determine the way stakeholders are treated and their priority in important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7"/>
              <w:gridCol w:w="6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4:39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strategic leader in your organization, what should you focus on when selecting actions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short-term financial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Fulfilling shareholder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value for all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employee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successful strategic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Reluctance to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commitment to nurturing those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think globally and act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Decisiveness and commitment to nurturing those around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Who plays a role in choosing and implementing a firm's strategy according to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 and other top-level managers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employees in operational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consultants and other outside sources solely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throughout the firm who influence the use of organizational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4:46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strategic leaders' decisions and actions shape within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development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Southwest Airlines' culture impact its employees and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encourages employees to work hard but also to have fun while doing so and entails respect for others—employees and customers alike.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requires employees to work long hours and never take breaks, while showing little regard for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places a premium on profit maximization at the expense of employee and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characterized by a hierarchical structure that limits employee autonomy and creativity.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external environment analysis is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marketplace opportunities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how to use the resources in the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marketplace opportunities and threats as well as decide how to use the resources in the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marketplace opportunities and threats and formulate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part of the strategic management process focuses on the actions that firms take to exploit their competitive advantage(s)?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Cooperative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integrates formulation and implementation as a basis for a successful strategic management process. Integration occurs as decision-makers review implementation issues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strategies and analyzing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strategic management process contribute to a firm's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no effect on the performance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foundation for developing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guarantee of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useful for firms in highly competitive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5:49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strategic competitiveness and above-average returns. What is the relationship between strategic competitiveness and returns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 Above-average returns are returns in excess of what an investor expects to earn from other investments with a similar amount of risk. Firms will only be able to earn above-average returns if they develop a competitive advantage. A firm has a competitive advantage when it implements a strategy that creates superior value for customers and that competitors are unable to duplicate or find it too costly to try to imitate.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An Overview of Strategy and Strategic Competitiveness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SM.HITT.24.01.01 - Define strategic competitiveness, strategy, competitive advantage, above-average returns, and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characteristic of the current competitive landscape. Define hypercompetition, and identify its primary drivers. How can organizations survive in a hypercompetitive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condition where competitors engage in intense rivalry, markets change quickly and often, and entry barriers are low. Hypercompetition results from the dynamics of strategic maneuvering among global and innovative combatants. It is a condition of rapidly escalating competition based on price-quality positioning, competition to create new know-how and establish first-mover advantage, and competition to protect or invade established product or geographic markets. In hypercompetition, firms often aggressively challenge their competitors in the hopes of improving their competitive position and ultimately their performance. The two primary drivers of hypercompetition are the global economy and rapid technological change. To survive in a hypercompetitive environment, firms need strategic flexibility. This demands continuous learning which allows the firm to develop new and up-to-date skills so that it can adapt to its environment as it encounters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organization (I/O) model of above-average returns. What are its main assumptions? What is the key to success according to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of above-average returns argues that the external environment is the primary determinant of firm success, rather than the firm's internal resources. The model has four underlying assumptions. First, the external environment is assumed to impose pressures and constraints that determine the strategies that would result in above-average returns. Second, most firms competing within an industry or within a segment of that industry are assumed to control similar strategically relevant resources and to pursue similar strategies in light of those resources. Third, resources used to implement strategies are assumed to be highly mobile across firms, so any resource differences that might develop between firms will be short-lived. Fourth, organizational decision makers are assumed to be rational and committed to acting in the firm's best interests, as shown by their profit-maximizing behaviors. The key to success according to the I/O model is to find the most attractive industry (the one with the highest profit potential) in which to compete.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The I/O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SM.HITT.24.01.03 - Use the industrial organization (I/O)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focuses on the firm's internal resources and capabilities. The uniqueness of these resources and capabilities determine the firm's strategy and its ability to earn above-average returns. The firm's resources are inputs into its production process. Resources must be formed into capabilities, the capacity to perform a task or activity in an integrative manner. Capabilities that give a firm a competitive advantage are called core competencies. This model assumes that resources and capabilities are not highly mobile across firms; consequently, all firms within a particular industry may not possess the same strategically relevant resources and capabilities. Therefore, different firms will have different core competencies. The organization's strategy is based on finding the best environment in which to exploit its core competencies.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firm's vision and mission? What is the value to the firm of having a specified vision and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is a picture of what the firm wants to be and, in broad terms, what it wants to ultimately achieve. Thus, a vision statement articulates the ideal description of an organization and gives shape to its intended future. In other words, a vision statement points the firm in the direction of where it would like to be in the years to come. The vision is the foundation for the firm's mission. A mission specifies the businesses in which the firm intends to compete and the customers it intends to serve. The firm's mission is more concrete than its vision. The value of having a vision and mission is that they inform stakeholders of what the firm is, what it seeks to accomplish, and who it seeks to serve.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Vision, Mission, and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SM.HITT.24.01.06 - Describe vision, mission, and values, and explain why they are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organization's various stakeholders and their different interests. Under what condition can the firm most easily satisfy all stakeholders? If the firm cannot satisfy all stakeholders, which ones must it satisfy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are the individuals, groups, and organizations that can affect the firm's vision and mission, are affected by the strategic outcomes achieved, and have enforceable claims on the firm's performance. There are three principal types of stakeholders. First, there are the </w:t>
                  </w:r>
                  <w:r>
                    <w:rPr>
                      <w:rStyle w:val="DefaultParagraphFont"/>
                      <w:rFonts w:ascii="Times New Roman" w:eastAsia="Times New Roman" w:hAnsi="Times New Roman" w:cs="Times New Roman"/>
                      <w:b w:val="0"/>
                      <w:bCs w:val="0"/>
                      <w:i/>
                      <w:iCs/>
                      <w:smallCaps w:val="0"/>
                      <w:color w:val="000000"/>
                      <w:sz w:val="22"/>
                      <w:szCs w:val="22"/>
                      <w:bdr w:val="nil"/>
                      <w:rtl w:val="0"/>
                    </w:rPr>
                    <w:t>capital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stakeholders include the shareholders and the major suppliers of capital to the firm. They are most interested in the return on capital in relation to the risk incurred. The second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product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group includes customers, suppliers, host communities, and unions representing workers. Customers demand reliable products at the lowest possible prices. Suppliers seek loyal customers who are willing to pay the highest sustainable prices for the goods and services they receive. Host communities want companies willing to be long-term employers and providers of tax revenues without placing excessive demands on public support services. Union officials are interested in secure jobs, under highly desirable working conditions, for employees they represent. The final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organizational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group includes the employees (both managerial and non-managerial). These stakeholders expect a firm to provide a dynamic, stimulating, and rewarding work environment. The firm can most easily satisfy all stakeholders if it earns above-average returns. If the firm does not earn above-average returns, it must prioritize its stakeholders by their power, the urgency of satisfying each particular stakeholder group, and the degree of importance of each to the firm. The firm must then make trade-offs among the stakeholders.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The Stakeholder Model of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SM.HITT.24.01.05 - Use the stakeholder model to explain how firms can earn above-average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5/15/2023 3:25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firm's strategic leaders?  What things can a strategic leader focus on to be effective?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strategic leaders include the CEO and top-level managers, but they also include organizational members who have been delegated strategic responsibilities. Strategic leaders use the strategic management process to help the firm reach its vision and mission.  Effective leaders must embrace change in the dynamic competitive landscape. They should promote innovation in their organization. They can also leverage partnerships with external parties and organizations to advance the company. To increase incremental knowledge, strategic leaders can promote exploratory and exploitative learning within the team. An ambicultural approach, or global mind-set, can also help the company compete in a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Strategic Leaders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SM.HITT.24.01.07 - Describe strategic leaders and what they do.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aspects of the strategic management process? (</w:t>
            </w: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You may reference specific chapters from the text in formulating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roadmap question for the entire strategic management course. Students will likely have a far greater understanding of the big picture after having gone through the entire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strategic management process consists of three primary processes: </w:t>
                  </w: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2 and 3), </w:t>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4–9) and </w:t>
                  </w: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10–13).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Analysis involves the development of an understanding of the external environment (Chapter 2) and internal organization (Chapter 3). These analyses are completed to identify marketplace opportunities and threats in the external environment and to decide how to use the resources, capabilities, core competencies, and competitive advantage in the firm's internal organization to pursue opportunities and overcome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With knowledge about its external environment and internal organization, the firm forms its vision and mission (Chapter 1) and makes decisions as to what strategies to utilize to provide returns to shareholders. These decisions involve the selection of business-level strategies (Chapter 4), which are the actions a firm takes to exploit its competitive advantage over rivals, and its corporate-level strategy (Chapter 6), which is concerned with determining the businesses in which the company intends to compete as well as how to manage its different businesses. The ability to utilize a strategy will be impacted by competing firms. This is described as the dynamics of competition (Chapter 5). Formulation involves the selection of mechanisms such as acquiring other businesses and restructuring the firm's portfolio of businesses (Chapter 7), selecting an international strategy (Chapter 8), and the use of cooperative strategies (Chapter 9), wherein firms form a partnership to share their resources and capabilities in order to develop a competitive advantage.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Implementation is putting the formulated plan into action. Implementation is facilitated by different mechanisms used to govern firms (Chapter 10), the use of appropriate organizational structure and mechanisms to control the firm's operations (Chapter 11), the patterns of strategic leadership appropriate for the firm's strategy and competitive environments (Chapter 12), and the use of strategic entrepreneurship (Chapter 13) as a path to continuous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all of these activities is to manage the firm in a manner that produces above-average rates of return.</w:t>
                  </w:r>
                </w:p>
                <w:p>
                  <w:pPr>
                    <w:bidi w:val="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SM.HITT.24.01.08 - Explain the strategic 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 and describe some of its consequences.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increasing economic interdependence among countries and their organizations as reflected in the flow of goods and services, financial capital, and knowledge across country borders.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increases the range of opportunities for companies. Firms engaging in globalization of their operations must make culturally sensitive decisions. Globalization has led to higher performance standards in many competitive dimensions, including those of quality, cost, productivity, product introduction time, and operational efficiency. In addition to firms competing in the global economy, these standards affect firms competing on a domestic-only basis. Thus, managers must learn how to operate effectively in a "multi-polar" world with many important countries having unique interests and environments. Firms must learn how to deal with the reality that in the competitive landscape of the twenty-first century, only companies capable of meeting, if not exceeding, global standards typically have the capability to earn above-average returns. The risks of participating outside of a firm's domestic markets in the global economy are labeled a "liability of foreignness."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Competitive Landscape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SM.HITT.24.01.02 - Describe the competitive landscape, and explain how globalization, technological changes, and expectations of socially responsible behavior shape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 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4/19/2023 5:02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5/17/2023 6:36 PM</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Strategic Management and Strategic Competitiveness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Strategic Management and Strategic Competitiveness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