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leading U.S. venture capital firms are interested in establishing relationships and operations in China, the Chinese government continues to resist such overtures.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Flatter World refers to the convergence of technology and world events that are playing a role in bringing about significant changes in traditional value chains.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training works well in schools of business and engineering, but has not proven to be useful in fields such as architecture, medicine, and life sciences.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entrepreneurship professors are able to determine in advance which of their incoming students will be the most effective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MIT researcher David Birch found that while new and growing smaller firms could be regionally important, they had little effect on the economy as a whole.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U.S. Small Business Administration's Office of Advocacy, small businesses (those with fewer than 500 employees) represent more than 99 percent of all employers and provide about 75 percent of all new net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2010 report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The Guardian Life Small Business Research Institute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indicated that women-owned businesses are limited mainly to small service enterprises with few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various surveys of high school seniors indicate a strong interest in entrepreneurship, a 2004 Gallup Poll showed that a large percentage of American parents would still prefer that their children pursue a less risky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 the 1980s and 1990s found that since World War II, small entrepreneurial firms have been responsible for half of all innovation and 95 percent of all radical innovation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indicate that although smaller firms often generate twice as many innovations per R&amp;D dollar spent as the established multinationals, the large firms still produce more innovations per R&amp;D scientist than entrepreneurial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world's first solar-powered motor—an innovation aimed at heading off the world's dangerous dependence on coal—was introduced in 1861.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was the primary concept that entrepreneur Rick Adam applied from his years as a software engineer in order to develop two separate aircrafts—the A-500 and the A-700—while maintaining a time-to-market advantage over more entrenched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Economies of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Modularity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mapping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Horizontal management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which of the following is an important emerging field that is helping large population groups break out of poverty?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Philanthropy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Doctoral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Microcredit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European Union action plan to boost entrepreneurship in the region included all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Improving the flow of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Gearing entrepreneurs for growth and competitiveness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Privatizing state-controlled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a more entrepreneurial-friendly regulatory and administrative framework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characteristic of new venture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Fosters job creation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Rewards talent and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economic and social mobility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characteristics of new venture creation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was not a company that fostered the formation of a new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Google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Jiffy Lube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Federal Express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Skype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 the authors refer to as the 'rocket fuel' of America's entrepreneurial engine?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entrepreneurship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 + Entrepreneurship = Prosperity and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is a proven force of economic and social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successful entrepreneurs get involved with non-profits directly by offering strategic assistance (like long-term planning, board and executive recruitment, coaching, and leveraging relationships to identify additional resources and facilitate partnerships), this is referred to as ________ philanthropy.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the U.S. investment and capital markets have been an integral part of the entrepreneurial revolution in the U.S., it is more important to recognize the long-term ________ of the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Name three places outside the U.S. where entrepreneurship is emerging as an academic field and as a highly admired life option.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America, what type of individual is most common source of funding for new buildings, classrooms, athletic facilities, and endowed professorships at universities and colleges?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should always be done following an interview with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venture capital is a particularly appropriate funding source for industries with long gestation periods.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typical American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leading U.S. venture capital firms are interested in establishing relationships and operations in China, the Chinese government continues to resist such overtures.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Flatter World refers to the convergence of technology and world events that are playing a role in bringing about significant changes in traditional value chains.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training works well in schools of business and engineering, but has not proven to be useful in fields such as architecture, medicine, and life sciences.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entrepreneurship professors are able to determine in advance which of their incoming students will be the most effective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MIT researcher David Birch found that while new and growing smaller firms could be regionally important, they had little effect on the economy as a whole.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U.S. Small Business Administration's Office of Advocacy, small businesses (those with fewer than 500 employees) represent more than 99 percent of all employers and provide about 75 percent of all new net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2010 report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The Guardian Life Small Business Research Institute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indicated that women-owned businesses are limited mainly to small service enterprises with few employees.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various surveys of high school seniors indicate a strong interest in entrepreneurship, a 2004 Gallup Poll showed that a large percentage of American parents would still prefer that their children pursue a less risky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 the 1980s and 1990s found that since World War II, small entrepreneurial firms have been responsible for half of all innovation and 95 percent of all radical innovation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indicate that although smaller firms often generate twice as many innovations per R&amp;D dollar spent as the established multinationals, the large firms still produce more innovations per R&amp;D scientist than entrepreneurial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world's first solar-powered motor—an innovation aimed at heading off the world's dangerous dependence on coal—was introduced in 1861.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was the primary concept that entrepreneur Rick Adam applied from his years as a software engineer in order to develop two separate aircrafts—the A-500 and the A-700—while maintaining a time-to-market advantage over more entrenched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Economies of scale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Modularity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 mapping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Horizontal management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text, which of the following is an important emerging field that is helping large population groups break out of poverty?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Philanthropy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Doctoral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Microcredit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European Union action plan to boost entrepreneurship in the region included all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Improving the flow of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Gearing entrepreneurs for growth and competitiveness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Privatizing state-controlled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a more entrepreneurial-friendly regulatory and administrative framework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characteristic of new venture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Fosters job creation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Rewards talent and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economic and social mobility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characteristics of new venture creation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was not a company that fostered the formation of a new industry?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Google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Jiffy Lube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Federal Express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Skype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 the authors refer to as the 'rocket fuel' of America's entrepreneurial engine?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entrepreneurship programs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 + Entrepreneurship = Prosperity and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Philanthropy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 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is a proven force of economic and social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mobility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successful entrepreneurs get involved with non-profits directly by offering strategic assistance (like long-term planning, board and executive recruitment, coaching, and leveraging relationships to identify additional resources and facilitate partnerships), this is referred to as ________ philanthropy.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high engagement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the U.S. investment and capital markets have been an integral part of the entrepreneurial revolution in the U.S., it is more important to recognize the long-term ________ of the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resilience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Name three places outside the U.S. where entrepreneurship is emerging as an academic field and as a highly admired life option.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Mentioned in text; China, India, Vietnam, the European Union, and former Eastern bloc countries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America, what type of individual is most common source of funding for new buildings, classrooms, athletic facilities, and endowed professorships at universities and colleges?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successful entrepreneur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should always be done following an interview with 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Write a thank you note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venture capital is a particularly appropriate funding source for industries with long gestation periods.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 venture capitalists work as coaches, mentors, and partners with entrepreneurs and innovators at a very early stage to help shape and accelerate the development of the company. Venture capitalists generally take a long-term view with their investing. Even with very fast-paced, emerging technologies like biotechnology, personal computers, software and wireless communications, they understand that it can take many years and numerous rounds of patient capital before an investment can be expected to pay off.</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typical American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entrepreneurs typically accumulated their wealth through hard work, self-discipline, planning, and frugality—all very entrepreneurial virtues. The vast majority (80 percent) are ordinary people who have accumulated their wealth in one generation. They live below their means, would rather be financially independent than display high social status, and don't look like most people's stereotype of millionaires. They get rich slowly: The average millionaire is 57 years old. Their businesses are not the sexy, high-tech, Silicon Valley variety; rather they have created and own mainstream businesses such as ambulance services, citrus farming, cafeteria services, consulting services, janitorial services, job training schools, meat processors, mobile home parks, pest controllers, newsletter publishers, rice farmers, and sandblasting contractors.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Spinelli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26</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