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4A" w:rsidRDefault="001F6141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spacing w:line="240" w:lineRule="atLeast"/>
        <w:ind w:left="504"/>
        <w:rPr>
          <w:rFonts w:ascii="Times" w:hAnsi="Times"/>
          <w:b/>
          <w:sz w:val="48"/>
        </w:rPr>
      </w:pPr>
      <w:r>
        <w:rPr>
          <w:rFonts w:ascii="Times" w:hAnsi="Times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8AA5C3" wp14:editId="6D05D73E">
                <wp:simplePos x="0" y="0"/>
                <wp:positionH relativeFrom="column">
                  <wp:posOffset>274320</wp:posOffset>
                </wp:positionH>
                <wp:positionV relativeFrom="paragraph">
                  <wp:posOffset>914400</wp:posOffset>
                </wp:positionV>
                <wp:extent cx="5760720" cy="0"/>
                <wp:effectExtent l="0" t="0" r="0" b="0"/>
                <wp:wrapNone/>
                <wp:docPr id="4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E6E4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1in" to="475.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93FA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" o:allowincell="f" strokeweight="3pt"/>
            </w:pict>
          </mc:Fallback>
        </mc:AlternateContent>
      </w:r>
      <w:r w:rsidR="00DA0C4A">
        <w:rPr>
          <w:rFonts w:ascii="Times" w:hAnsi="Times"/>
          <w:b/>
          <w:sz w:val="48"/>
        </w:rPr>
        <w:t>Chapter 1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spacing w:line="240" w:lineRule="atLeast"/>
        <w:ind w:left="504"/>
        <w:rPr>
          <w:rFonts w:ascii="Times" w:hAnsi="Times"/>
          <w:b/>
          <w:sz w:val="48"/>
        </w:rPr>
      </w:pPr>
      <w:r>
        <w:rPr>
          <w:rFonts w:ascii="Times" w:hAnsi="Times"/>
          <w:b/>
          <w:sz w:val="48"/>
        </w:rPr>
        <w:t>Introduction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spacing w:line="240" w:lineRule="atLeast"/>
        <w:ind w:left="504"/>
        <w:rPr>
          <w:rFonts w:ascii="Times" w:hAnsi="Times"/>
          <w:b/>
          <w:sz w:val="48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b/>
          <w:color w:val="000000"/>
          <w:sz w:val="24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  <w:sz w:val="24"/>
        </w:rPr>
        <w:t>Learning Objectives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1.</w:t>
      </w:r>
      <w:r>
        <w:rPr>
          <w:rFonts w:ascii="Times" w:hAnsi="Times"/>
          <w:color w:val="000000"/>
        </w:rPr>
        <w:tab/>
        <w:t xml:space="preserve">Develop a general understanding of the management science/operations research approach to decision </w:t>
      </w:r>
      <w:r>
        <w:rPr>
          <w:rFonts w:ascii="Times" w:hAnsi="Times"/>
          <w:color w:val="000000"/>
        </w:rPr>
        <w:tab/>
        <w:t>making.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2.</w:t>
      </w:r>
      <w:r>
        <w:rPr>
          <w:rFonts w:ascii="Times" w:hAnsi="Times"/>
          <w:color w:val="000000"/>
        </w:rPr>
        <w:tab/>
        <w:t>Realize that quantitative applications begin with a problem situation.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3.</w:t>
      </w:r>
      <w:r>
        <w:rPr>
          <w:rFonts w:ascii="Times" w:hAnsi="Times"/>
          <w:color w:val="000000"/>
        </w:rPr>
        <w:tab/>
        <w:t>Obtain a brief introduction to quantitative techniques and their frequency of use in practice.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4.</w:t>
      </w:r>
      <w:r>
        <w:rPr>
          <w:rFonts w:ascii="Times" w:hAnsi="Times"/>
          <w:color w:val="000000"/>
        </w:rPr>
        <w:tab/>
        <w:t xml:space="preserve">Understand that managerial problem situations have both quantitative and </w:t>
      </w:r>
      <w:r w:rsidR="00C13A20">
        <w:rPr>
          <w:rFonts w:ascii="Times" w:hAnsi="Times"/>
          <w:color w:val="000000"/>
        </w:rPr>
        <w:t>qualitative considerations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>that are important in the decision making process.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360"/>
          <w:tab w:val="left" w:pos="-216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1260" w:right="-540" w:hanging="756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5.</w:t>
      </w:r>
      <w:r>
        <w:rPr>
          <w:rFonts w:ascii="Times" w:hAnsi="Times"/>
          <w:color w:val="000000"/>
        </w:rPr>
        <w:tab/>
        <w:t xml:space="preserve">Learn about models in terms of what they are and why they </w:t>
      </w:r>
      <w:r w:rsidR="00C13A20">
        <w:rPr>
          <w:rFonts w:ascii="Times" w:hAnsi="Times"/>
          <w:color w:val="000000"/>
        </w:rPr>
        <w:t xml:space="preserve">are useful (the emphasis is on </w:t>
      </w:r>
      <w:r>
        <w:rPr>
          <w:rFonts w:ascii="Times" w:hAnsi="Times"/>
          <w:color w:val="000000"/>
        </w:rPr>
        <w:t>mathematical models).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6.</w:t>
      </w:r>
      <w:r>
        <w:rPr>
          <w:rFonts w:ascii="Times" w:hAnsi="Times"/>
          <w:color w:val="000000"/>
        </w:rPr>
        <w:tab/>
        <w:t>Identify the step-by-step procedure that is used in most quantitative approaches to decision making.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7.</w:t>
      </w:r>
      <w:r>
        <w:rPr>
          <w:rFonts w:ascii="Times" w:hAnsi="Times"/>
          <w:color w:val="000000"/>
        </w:rPr>
        <w:tab/>
        <w:t>Learn about basic models of cost, revenue, and profit and be able to compute the breakeven point.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8.</w:t>
      </w:r>
      <w:r>
        <w:rPr>
          <w:rFonts w:ascii="Times" w:hAnsi="Times"/>
          <w:color w:val="000000"/>
        </w:rPr>
        <w:tab/>
        <w:t xml:space="preserve">Obtain an introduction to the use of computer software packages such as </w:t>
      </w:r>
      <w:r w:rsidR="007755AF">
        <w:rPr>
          <w:rFonts w:ascii="Times" w:hAnsi="Times"/>
          <w:i/>
          <w:color w:val="000000"/>
        </w:rPr>
        <w:t>Microsoft Excel</w:t>
      </w:r>
      <w:r w:rsidR="007755AF">
        <w:rPr>
          <w:rFonts w:ascii="Times" w:hAnsi="Times"/>
          <w:color w:val="000000"/>
        </w:rPr>
        <w:t xml:space="preserve"> in applying 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 w:rsidR="007755AF">
        <w:rPr>
          <w:rFonts w:ascii="Times" w:hAnsi="Times"/>
          <w:color w:val="000000"/>
        </w:rPr>
        <w:t>quantitative</w:t>
      </w:r>
      <w:proofErr w:type="gramEnd"/>
      <w:r w:rsidR="007755AF"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>methods to decision making.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9.</w:t>
      </w:r>
      <w:r>
        <w:rPr>
          <w:rFonts w:ascii="Times" w:hAnsi="Times"/>
          <w:color w:val="000000"/>
        </w:rPr>
        <w:tab/>
        <w:t>Understand the following terms: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model</w:t>
      </w:r>
      <w:proofErr w:type="gramEnd"/>
      <w:r>
        <w:rPr>
          <w:rFonts w:ascii="Times" w:hAnsi="Times"/>
          <w:color w:val="000000"/>
        </w:rPr>
        <w:tab/>
        <w:t>infeasible solution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objective</w:t>
      </w:r>
      <w:proofErr w:type="gramEnd"/>
      <w:r>
        <w:rPr>
          <w:rFonts w:ascii="Times" w:hAnsi="Times"/>
          <w:color w:val="000000"/>
        </w:rPr>
        <w:t xml:space="preserve"> function</w:t>
      </w:r>
      <w:r>
        <w:rPr>
          <w:rFonts w:ascii="Times" w:hAnsi="Times"/>
          <w:color w:val="000000"/>
        </w:rPr>
        <w:tab/>
        <w:t>management science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constraint</w:t>
      </w:r>
      <w:proofErr w:type="gramEnd"/>
      <w:r>
        <w:rPr>
          <w:rFonts w:ascii="Times" w:hAnsi="Times"/>
          <w:color w:val="000000"/>
        </w:rPr>
        <w:tab/>
        <w:t>operations research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deterministic</w:t>
      </w:r>
      <w:proofErr w:type="gramEnd"/>
      <w:r>
        <w:rPr>
          <w:rFonts w:ascii="Times" w:hAnsi="Times"/>
          <w:color w:val="000000"/>
        </w:rPr>
        <w:t xml:space="preserve"> model</w:t>
      </w:r>
      <w:r>
        <w:rPr>
          <w:rFonts w:ascii="Times" w:hAnsi="Times"/>
          <w:color w:val="000000"/>
        </w:rPr>
        <w:tab/>
        <w:t>fixed cost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stochastic</w:t>
      </w:r>
      <w:proofErr w:type="gramEnd"/>
      <w:r>
        <w:rPr>
          <w:rFonts w:ascii="Times" w:hAnsi="Times"/>
          <w:color w:val="000000"/>
        </w:rPr>
        <w:t xml:space="preserve"> model</w:t>
      </w:r>
      <w:r>
        <w:rPr>
          <w:rFonts w:ascii="Times" w:hAnsi="Times"/>
          <w:color w:val="000000"/>
        </w:rPr>
        <w:tab/>
        <w:t>variable cost</w:t>
      </w:r>
    </w:p>
    <w:p w:rsidR="00DA0C4A" w:rsidRDefault="00DA0C4A" w:rsidP="00C13A20">
      <w:pPr>
        <w:tabs>
          <w:tab w:val="left" w:pos="-936"/>
          <w:tab w:val="left" w:pos="-216"/>
          <w:tab w:val="left" w:pos="504"/>
          <w:tab w:val="left" w:pos="126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feasible</w:t>
      </w:r>
      <w:proofErr w:type="gramEnd"/>
      <w:r>
        <w:rPr>
          <w:rFonts w:ascii="Times" w:hAnsi="Times"/>
          <w:color w:val="000000"/>
        </w:rPr>
        <w:t xml:space="preserve"> solution</w:t>
      </w:r>
      <w:r>
        <w:rPr>
          <w:rFonts w:ascii="Times" w:hAnsi="Times"/>
          <w:color w:val="000000"/>
        </w:rPr>
        <w:tab/>
        <w:t>breakeven point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2B7241" w:rsidRDefault="002B7241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864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b/>
          <w:color w:val="000000"/>
        </w:rPr>
        <w:lastRenderedPageBreak/>
        <w:t>Solutions: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864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1260" w:right="360" w:hanging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Management science and operations research, terms used almost interchangeably, are broad disciplines that employ scientific methodology in managerial decision making or problem solving.  Drawing upon a variety of disciplines (behavioral, mathematical, etc.), management science and operations research combine quantitative </w:t>
      </w:r>
      <w:r w:rsidR="007755AF">
        <w:rPr>
          <w:rFonts w:ascii="Times" w:hAnsi="Times"/>
          <w:color w:val="000000"/>
        </w:rPr>
        <w:t>and qualitative</w:t>
      </w:r>
      <w:r>
        <w:rPr>
          <w:rFonts w:ascii="Times" w:hAnsi="Times"/>
          <w:color w:val="000000"/>
        </w:rPr>
        <w:t xml:space="preserve"> considerations in order to establish policies and decisions that are in the best interest of the organization. 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1260" w:right="360" w:hanging="72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2.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Define the problem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Identify the alternatives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Determine the criteria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Evaluate the alternatives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Choose an alternative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For further discussion see section 1.3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3.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See section 1.2.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24"/>
          <w:tab w:val="left" w:pos="162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1260" w:right="360" w:hanging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4.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A quantitative approach should be considered because the problem is large, complex, important, new and repetitive.  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24"/>
          <w:tab w:val="left" w:pos="162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1260" w:right="360" w:hanging="72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5.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Models usually have time, cost, and risk advantages over experimenting with actual situations.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-90"/>
          <w:tab w:val="left" w:pos="900"/>
          <w:tab w:val="left" w:pos="1260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6.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Model (a) may be quicker to formulate, easier to solve, and/or more easily understood.</w:t>
      </w:r>
    </w:p>
    <w:p w:rsidR="00DA0C4A" w:rsidRDefault="00DA0C4A">
      <w:pPr>
        <w:tabs>
          <w:tab w:val="left" w:pos="-936"/>
          <w:tab w:val="left" w:pos="-216"/>
          <w:tab w:val="left" w:pos="-90"/>
          <w:tab w:val="left" w:pos="900"/>
          <w:tab w:val="left" w:pos="1260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 w:firstLine="36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7. 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Let 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d</w:t>
      </w:r>
      <w:r>
        <w:rPr>
          <w:rFonts w:ascii="Times" w:hAnsi="Times"/>
          <w:color w:val="000000"/>
        </w:rPr>
        <w:t xml:space="preserve"> = distance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m</w:t>
      </w:r>
      <w:r>
        <w:rPr>
          <w:rFonts w:ascii="Times" w:hAnsi="Times"/>
          <w:color w:val="000000"/>
        </w:rPr>
        <w:t xml:space="preserve"> = miles per gallon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c</w:t>
      </w:r>
      <w:r>
        <w:rPr>
          <w:rFonts w:ascii="Times" w:hAnsi="Times"/>
          <w:color w:val="000000"/>
        </w:rPr>
        <w:t xml:space="preserve"> = cost per gallon,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 w:rsidR="00B343DE">
        <w:rPr>
          <w:rFonts w:ascii="Times" w:hAnsi="Times"/>
          <w:color w:val="000000"/>
        </w:rPr>
        <w:t xml:space="preserve">Therefore </w:t>
      </w:r>
      <w:r>
        <w:rPr>
          <w:rFonts w:ascii="Times" w:hAnsi="Times"/>
          <w:color w:val="000000"/>
        </w:rPr>
        <w:t>Total Cost =</w:t>
      </w:r>
      <w:r>
        <w:rPr>
          <w:rFonts w:ascii="Times" w:hAnsi="Times"/>
          <w:color w:val="000000"/>
          <w:position w:val="-26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15pt;height:30.85pt" o:ole="" fillcolor="window">
            <v:imagedata r:id="rId6" o:title=""/>
          </v:shape>
          <o:OLEObject Type="Embed" ProgID="Equation.DSMT4" ShapeID="_x0000_i1025" DrawAspect="Content" ObjectID="_1483872385" r:id="rId7"/>
        </w:objec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We must be willing to treat </w:t>
      </w:r>
      <w:r>
        <w:rPr>
          <w:rFonts w:ascii="Times" w:hAnsi="Times"/>
          <w:i/>
          <w:color w:val="000000"/>
        </w:rPr>
        <w:t>m</w:t>
      </w:r>
      <w:r>
        <w:rPr>
          <w:rFonts w:ascii="Times" w:hAnsi="Times"/>
          <w:color w:val="000000"/>
        </w:rPr>
        <w:t xml:space="preserve"> and </w:t>
      </w:r>
      <w:r>
        <w:rPr>
          <w:rFonts w:ascii="Times" w:hAnsi="Times"/>
          <w:i/>
          <w:color w:val="000000"/>
        </w:rPr>
        <w:t>c</w:t>
      </w:r>
      <w:r>
        <w:rPr>
          <w:rFonts w:ascii="Times" w:hAnsi="Times"/>
          <w:color w:val="000000"/>
        </w:rPr>
        <w:t xml:space="preserve"> as known and not subject to variation.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2070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8.</w:t>
      </w:r>
      <w:r>
        <w:rPr>
          <w:rFonts w:ascii="Times" w:hAnsi="Times"/>
          <w:color w:val="000000"/>
        </w:rPr>
        <w:tab/>
        <w:t>a.</w:t>
      </w:r>
      <w:r>
        <w:rPr>
          <w:rFonts w:ascii="Times" w:hAnsi="Times"/>
          <w:color w:val="000000"/>
        </w:rPr>
        <w:tab/>
        <w:t>Maximize</w:t>
      </w:r>
      <w:r>
        <w:rPr>
          <w:rFonts w:ascii="Times" w:hAnsi="Times"/>
          <w:color w:val="000000"/>
        </w:rPr>
        <w:tab/>
        <w:t xml:space="preserve"> 10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+ 5</w:t>
      </w:r>
      <w:r>
        <w:rPr>
          <w:rFonts w:ascii="Times" w:hAnsi="Times"/>
          <w:i/>
          <w:color w:val="000000"/>
        </w:rPr>
        <w:t>y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22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s.t.</w:t>
      </w:r>
      <w:proofErr w:type="spellEnd"/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22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5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+ 2</w:t>
      </w:r>
      <w:r>
        <w:rPr>
          <w:rFonts w:ascii="Times" w:hAnsi="Times"/>
          <w:i/>
          <w:color w:val="000000"/>
        </w:rPr>
        <w:t>y</w:t>
      </w:r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40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22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i/>
          <w:color w:val="000000"/>
        </w:rPr>
        <w:t>x</w:t>
      </w:r>
      <w:proofErr w:type="gramEnd"/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</w:t>
      </w:r>
      <w:r>
        <w:rPr>
          <w:rFonts w:ascii="Times" w:hAnsi="Times"/>
          <w:color w:val="000000"/>
        </w:rPr>
        <w:t xml:space="preserve"> 0, </w:t>
      </w:r>
      <w:r>
        <w:rPr>
          <w:rFonts w:ascii="Times" w:hAnsi="Times"/>
          <w:i/>
          <w:color w:val="000000"/>
        </w:rPr>
        <w:t>y</w:t>
      </w:r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</w:t>
      </w:r>
      <w:r>
        <w:rPr>
          <w:rFonts w:ascii="Times" w:hAnsi="Times"/>
          <w:color w:val="000000"/>
        </w:rPr>
        <w:t xml:space="preserve"> 0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  <w:t>b.</w:t>
      </w:r>
      <w:r>
        <w:rPr>
          <w:rFonts w:ascii="Times" w:hAnsi="Times"/>
          <w:color w:val="000000"/>
        </w:rPr>
        <w:tab/>
        <w:t xml:space="preserve">Controllable inputs: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and </w:t>
      </w:r>
      <w:r>
        <w:rPr>
          <w:rFonts w:ascii="Times" w:hAnsi="Times"/>
          <w:i/>
          <w:color w:val="000000"/>
        </w:rPr>
        <w:t>y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090"/>
          <w:tab w:val="left" w:pos="9144"/>
          <w:tab w:val="left" w:pos="10584"/>
          <w:tab w:val="left" w:pos="11304"/>
          <w:tab w:val="left" w:pos="12024"/>
        </w:tabs>
        <w:ind w:left="540" w:right="36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Uncontrollable inputs: profit (10</w:t>
      </w:r>
      <w:proofErr w:type="gramStart"/>
      <w:r>
        <w:rPr>
          <w:rFonts w:ascii="Times" w:hAnsi="Times"/>
          <w:color w:val="000000"/>
        </w:rPr>
        <w:t>,5</w:t>
      </w:r>
      <w:proofErr w:type="gramEnd"/>
      <w:r>
        <w:rPr>
          <w:rFonts w:ascii="Times" w:hAnsi="Times"/>
          <w:color w:val="000000"/>
        </w:rPr>
        <w:t>), labor hours (5,2) and labor-hour availability (40)</w:t>
      </w: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BC19E3" w:rsidRDefault="00BC19E3">
      <w:pPr>
        <w:tabs>
          <w:tab w:val="left" w:pos="-936"/>
          <w:tab w:val="left" w:pos="-540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lastRenderedPageBreak/>
        <w:tab/>
      </w:r>
      <w:proofErr w:type="gramStart"/>
      <w:r>
        <w:rPr>
          <w:rFonts w:ascii="Times" w:hAnsi="Times"/>
          <w:color w:val="000000"/>
        </w:rPr>
        <w:t>c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</w:p>
    <w:p w:rsidR="00DA0C4A" w:rsidRDefault="001F6141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jc w:val="center"/>
        <w:rPr>
          <w:rFonts w:ascii="Times" w:hAnsi="Times"/>
          <w:color w:val="000000"/>
        </w:rPr>
      </w:pPr>
      <w:r>
        <w:rPr>
          <w:noProof/>
        </w:rPr>
        <w:drawing>
          <wp:inline distT="0" distB="0" distL="0" distR="0" wp14:anchorId="141F6893" wp14:editId="13FB9D68">
            <wp:extent cx="4861560" cy="3368040"/>
            <wp:effectExtent l="0" t="0" r="0" b="3810"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d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= 0,  </w:t>
      </w:r>
      <w:r>
        <w:rPr>
          <w:rFonts w:ascii="Times" w:hAnsi="Times"/>
          <w:i/>
          <w:color w:val="000000"/>
        </w:rPr>
        <w:t>y</w:t>
      </w:r>
      <w:r>
        <w:rPr>
          <w:rFonts w:ascii="Times" w:hAnsi="Times"/>
          <w:color w:val="000000"/>
        </w:rPr>
        <w:t xml:space="preserve"> = 20  Profit = $100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>(Solution by trial-and-error)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  <w:t>e.</w:t>
      </w:r>
      <w:r>
        <w:rPr>
          <w:rFonts w:ascii="Times" w:hAnsi="Times"/>
          <w:color w:val="000000"/>
        </w:rPr>
        <w:tab/>
        <w:t>Deterministic - all uncontrollable inputs are fixed and known.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9.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If </w:t>
      </w:r>
      <w:r>
        <w:rPr>
          <w:rFonts w:ascii="Times" w:hAnsi="Times"/>
          <w:i/>
          <w:color w:val="000000"/>
        </w:rPr>
        <w:t>a</w:t>
      </w:r>
      <w:r>
        <w:rPr>
          <w:rFonts w:ascii="Times" w:hAnsi="Times"/>
          <w:color w:val="000000"/>
        </w:rPr>
        <w:t xml:space="preserve"> = 3,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= 13 1/3 and profit = 133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If </w:t>
      </w:r>
      <w:r>
        <w:rPr>
          <w:rFonts w:ascii="Times" w:hAnsi="Times"/>
          <w:i/>
          <w:color w:val="000000"/>
        </w:rPr>
        <w:t>a</w:t>
      </w:r>
      <w:r>
        <w:rPr>
          <w:rFonts w:ascii="Times" w:hAnsi="Times"/>
          <w:color w:val="000000"/>
        </w:rPr>
        <w:t xml:space="preserve"> = 4,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= 10 and profit = 100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If </w:t>
      </w:r>
      <w:r>
        <w:rPr>
          <w:rFonts w:ascii="Times" w:hAnsi="Times"/>
          <w:i/>
          <w:color w:val="000000"/>
        </w:rPr>
        <w:t>a</w:t>
      </w:r>
      <w:r>
        <w:rPr>
          <w:rFonts w:ascii="Times" w:hAnsi="Times"/>
          <w:color w:val="000000"/>
        </w:rPr>
        <w:t xml:space="preserve"> = 5,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= 8 and profit </w:t>
      </w:r>
      <w:proofErr w:type="gramStart"/>
      <w:r>
        <w:rPr>
          <w:rFonts w:ascii="Times" w:hAnsi="Times"/>
          <w:color w:val="000000"/>
        </w:rPr>
        <w:t>=  80</w:t>
      </w:r>
      <w:proofErr w:type="gramEnd"/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If </w:t>
      </w:r>
      <w:r>
        <w:rPr>
          <w:rFonts w:ascii="Times" w:hAnsi="Times"/>
          <w:i/>
          <w:color w:val="000000"/>
        </w:rPr>
        <w:t>a</w:t>
      </w:r>
      <w:r>
        <w:rPr>
          <w:rFonts w:ascii="Times" w:hAnsi="Times"/>
          <w:color w:val="000000"/>
        </w:rPr>
        <w:t xml:space="preserve"> = 6,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= 6 2/3 and profit </w:t>
      </w:r>
      <w:proofErr w:type="gramStart"/>
      <w:r>
        <w:rPr>
          <w:rFonts w:ascii="Times" w:hAnsi="Times"/>
          <w:color w:val="000000"/>
        </w:rPr>
        <w:t>=  67</w:t>
      </w:r>
      <w:proofErr w:type="gramEnd"/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Since </w:t>
      </w:r>
      <w:proofErr w:type="gramStart"/>
      <w:r>
        <w:rPr>
          <w:rFonts w:ascii="Times" w:hAnsi="Times"/>
          <w:i/>
          <w:color w:val="000000"/>
        </w:rPr>
        <w:t>a</w:t>
      </w:r>
      <w:r>
        <w:rPr>
          <w:rFonts w:ascii="Times" w:hAnsi="Times"/>
          <w:color w:val="000000"/>
        </w:rPr>
        <w:t xml:space="preserve"> is</w:t>
      </w:r>
      <w:proofErr w:type="gramEnd"/>
      <w:r>
        <w:rPr>
          <w:rFonts w:ascii="Times" w:hAnsi="Times"/>
          <w:color w:val="000000"/>
        </w:rPr>
        <w:t xml:space="preserve"> unknown, the actual values of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and profit are not known with certainty.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10.</w:t>
      </w:r>
      <w:r>
        <w:rPr>
          <w:rFonts w:ascii="Times" w:hAnsi="Times"/>
          <w:color w:val="000000"/>
        </w:rPr>
        <w:tab/>
        <w:t>a.</w:t>
      </w:r>
      <w:r>
        <w:rPr>
          <w:rFonts w:ascii="Times" w:hAnsi="Times"/>
          <w:color w:val="000000"/>
        </w:rPr>
        <w:tab/>
        <w:t xml:space="preserve">Total Units Received = 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 </w:t>
      </w:r>
      <w:r>
        <w:rPr>
          <w:rFonts w:ascii="Times" w:hAnsi="Times"/>
          <w:i/>
          <w:color w:val="000000"/>
        </w:rPr>
        <w:t>y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  <w:t>b.</w:t>
      </w:r>
      <w:r>
        <w:rPr>
          <w:rFonts w:ascii="Times" w:hAnsi="Times"/>
          <w:color w:val="000000"/>
        </w:rPr>
        <w:tab/>
        <w:t>Total Cost = 0.20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+0.25</w:t>
      </w:r>
      <w:r>
        <w:rPr>
          <w:rFonts w:ascii="Times" w:hAnsi="Times"/>
          <w:i/>
          <w:color w:val="000000"/>
        </w:rPr>
        <w:t>y</w:t>
      </w: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c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 </w:t>
      </w:r>
      <w:r>
        <w:rPr>
          <w:rFonts w:ascii="Times" w:hAnsi="Times"/>
          <w:i/>
          <w:color w:val="000000"/>
        </w:rPr>
        <w:t>y</w:t>
      </w:r>
      <w:r>
        <w:rPr>
          <w:rFonts w:ascii="Times" w:hAnsi="Times"/>
          <w:color w:val="000000"/>
        </w:rPr>
        <w:t xml:space="preserve"> = 5000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d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4000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00"/>
            </w:rPr>
            <w:t>Kansas City</w:t>
          </w:r>
        </w:smartTag>
      </w:smartTag>
      <w:r>
        <w:rPr>
          <w:rFonts w:ascii="Times" w:hAnsi="Times"/>
          <w:color w:val="000000"/>
        </w:rPr>
        <w:t xml:space="preserve"> Constraint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i/>
          <w:color w:val="000000"/>
        </w:rPr>
        <w:t>y</w:t>
      </w:r>
      <w:proofErr w:type="gramEnd"/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3000 </w:t>
      </w:r>
      <w:smartTag w:uri="urn:schemas-microsoft-com:office:smarttags" w:element="place">
        <w:smartTag w:uri="urn:schemas-microsoft-com:office:smarttags" w:element="City">
          <w:r>
            <w:rPr>
              <w:rFonts w:ascii="Times" w:hAnsi="Times"/>
              <w:color w:val="000000"/>
            </w:rPr>
            <w:t>Minneapolis</w:t>
          </w:r>
        </w:smartTag>
      </w:smartTag>
      <w:r>
        <w:rPr>
          <w:rFonts w:ascii="Times" w:hAnsi="Times"/>
          <w:color w:val="000000"/>
        </w:rPr>
        <w:t xml:space="preserve"> Constraint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  <w:t>e.</w:t>
      </w:r>
      <w:r>
        <w:rPr>
          <w:rFonts w:ascii="Times" w:hAnsi="Times"/>
          <w:color w:val="000000"/>
        </w:rPr>
        <w:tab/>
        <w:t>Min</w:t>
      </w:r>
      <w:r>
        <w:rPr>
          <w:rFonts w:ascii="Times" w:hAnsi="Times"/>
          <w:color w:val="000000"/>
        </w:rPr>
        <w:tab/>
        <w:t>0.20</w:t>
      </w:r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</w:rPr>
        <w:t xml:space="preserve"> + 0.25</w:t>
      </w:r>
      <w:r>
        <w:rPr>
          <w:rFonts w:ascii="Times" w:hAnsi="Times"/>
          <w:i/>
          <w:color w:val="000000"/>
        </w:rPr>
        <w:t>y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color w:val="000000"/>
        </w:rPr>
        <w:t>s.t.</w:t>
      </w:r>
      <w:proofErr w:type="spellEnd"/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    </w:t>
      </w:r>
      <w:r>
        <w:rPr>
          <w:rFonts w:ascii="Times" w:hAnsi="Times"/>
          <w:i/>
          <w:color w:val="000000"/>
        </w:rPr>
        <w:t xml:space="preserve">  x</w:t>
      </w:r>
      <w:r>
        <w:rPr>
          <w:rFonts w:ascii="Times" w:hAnsi="Times"/>
          <w:color w:val="000000"/>
        </w:rPr>
        <w:t xml:space="preserve"> +      </w:t>
      </w:r>
      <w:r>
        <w:rPr>
          <w:rFonts w:ascii="Times" w:hAnsi="Times"/>
          <w:i/>
          <w:color w:val="000000"/>
        </w:rPr>
        <w:t xml:space="preserve"> y</w:t>
      </w:r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  <w:t>=     5000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    </w:t>
      </w:r>
      <w:r>
        <w:rPr>
          <w:rFonts w:ascii="Times" w:hAnsi="Times"/>
          <w:i/>
          <w:color w:val="000000"/>
        </w:rPr>
        <w:t xml:space="preserve">  </w:t>
      </w:r>
      <w:proofErr w:type="gramStart"/>
      <w:r>
        <w:rPr>
          <w:rFonts w:ascii="Times" w:hAnsi="Times"/>
          <w:i/>
          <w:color w:val="000000"/>
        </w:rPr>
        <w:t>x</w:t>
      </w:r>
      <w:proofErr w:type="gramEnd"/>
      <w:r>
        <w:rPr>
          <w:rFonts w:ascii="Times" w:hAnsi="Times"/>
          <w:color w:val="000000"/>
        </w:rPr>
        <w:t xml:space="preserve"> </w:t>
      </w:r>
      <w:r>
        <w:rPr>
          <w:rFonts w:ascii="Times" w:hAnsi="Times"/>
          <w:color w:val="000000"/>
        </w:rPr>
        <w:tab/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    4000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                 </w:t>
      </w:r>
      <w:proofErr w:type="gramStart"/>
      <w:r>
        <w:rPr>
          <w:rFonts w:ascii="Times" w:hAnsi="Times"/>
          <w:i/>
          <w:color w:val="000000"/>
        </w:rPr>
        <w:t>y</w:t>
      </w:r>
      <w:proofErr w:type="gramEnd"/>
      <w:r>
        <w:rPr>
          <w:rFonts w:ascii="Times" w:hAnsi="Times"/>
          <w:color w:val="000000"/>
        </w:rPr>
        <w:tab/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    3000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  <w:t xml:space="preserve">    </w:t>
      </w:r>
      <w:proofErr w:type="gramStart"/>
      <w:r>
        <w:rPr>
          <w:rFonts w:ascii="Times" w:hAnsi="Times"/>
          <w:i/>
          <w:color w:val="000000"/>
        </w:rPr>
        <w:t>x</w:t>
      </w:r>
      <w:proofErr w:type="gramEnd"/>
      <w:r>
        <w:rPr>
          <w:rFonts w:ascii="Times" w:hAnsi="Times"/>
          <w:color w:val="000000"/>
        </w:rPr>
        <w:t xml:space="preserve">, </w:t>
      </w:r>
      <w:r>
        <w:rPr>
          <w:rFonts w:ascii="Times" w:hAnsi="Times"/>
          <w:i/>
          <w:color w:val="000000"/>
        </w:rPr>
        <w:t>y</w:t>
      </w:r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</w:t>
      </w:r>
      <w:r>
        <w:rPr>
          <w:rFonts w:ascii="Times" w:hAnsi="Times"/>
          <w:color w:val="000000"/>
        </w:rPr>
        <w:t xml:space="preserve"> 0</w:t>
      </w:r>
    </w:p>
    <w:p w:rsidR="00DA0C4A" w:rsidRDefault="00DA0C4A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D515D4" w:rsidRDefault="00D515D4">
      <w:pPr>
        <w:tabs>
          <w:tab w:val="left" w:pos="-936"/>
          <w:tab w:val="left" w:pos="-216"/>
          <w:tab w:val="left" w:pos="504"/>
          <w:tab w:val="left" w:pos="900"/>
          <w:tab w:val="left" w:pos="1224"/>
          <w:tab w:val="left" w:pos="184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lastRenderedPageBreak/>
        <w:t>11.</w:t>
      </w:r>
      <w:r w:rsidRPr="001246B5"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a</w:t>
      </w:r>
      <w:proofErr w:type="gramEnd"/>
      <w:r w:rsidRPr="001246B5">
        <w:rPr>
          <w:rStyle w:val="RQ2"/>
          <w:rFonts w:ascii="Times New Roman" w:hAnsi="Times New Roman"/>
          <w:sz w:val="20"/>
        </w:rPr>
        <w:t>.</w:t>
      </w:r>
      <w:r w:rsidRPr="001246B5">
        <w:rPr>
          <w:rStyle w:val="RQ2"/>
          <w:rFonts w:ascii="Times New Roman" w:hAnsi="Times New Roman"/>
          <w:sz w:val="20"/>
        </w:rPr>
        <w:tab/>
        <w:t xml:space="preserve">At the $20 per-unit price, the firm can sell </w:t>
      </w:r>
      <w:r w:rsidRPr="001246B5">
        <w:rPr>
          <w:rStyle w:val="RQEQ3"/>
          <w:rFonts w:ascii="Times New Roman" w:hAnsi="Times New Roman"/>
          <w:sz w:val="20"/>
        </w:rPr>
        <w:t xml:space="preserve">800 </w:t>
      </w:r>
      <w:r w:rsidRPr="001246B5">
        <w:rPr>
          <w:rStyle w:val="RQEQ1"/>
          <w:rFonts w:ascii="Times New Roman" w:hAnsi="Times New Roman"/>
          <w:sz w:val="20"/>
        </w:rPr>
        <w:t>–</w:t>
      </w:r>
      <w:r w:rsidRPr="001246B5">
        <w:rPr>
          <w:rStyle w:val="RQEQ3"/>
          <w:rFonts w:ascii="Times New Roman" w:hAnsi="Times New Roman"/>
          <w:sz w:val="20"/>
        </w:rPr>
        <w:t xml:space="preserve"> 10(20) = 600 </w:t>
      </w:r>
      <w:r w:rsidRPr="001246B5">
        <w:rPr>
          <w:rStyle w:val="RQ2"/>
          <w:rFonts w:ascii="Times New Roman" w:hAnsi="Times New Roman"/>
          <w:sz w:val="20"/>
        </w:rPr>
        <w:t xml:space="preserve">units. At the $70 per-unit price, the firm can sell </w:t>
      </w:r>
      <w:r w:rsidRPr="001246B5">
        <w:rPr>
          <w:rStyle w:val="RQEQ3"/>
          <w:rFonts w:ascii="Times New Roman" w:hAnsi="Times New Roman"/>
          <w:sz w:val="20"/>
        </w:rPr>
        <w:t xml:space="preserve">800 </w:t>
      </w:r>
      <w:r w:rsidRPr="001246B5">
        <w:rPr>
          <w:rStyle w:val="RQEQ1"/>
          <w:rFonts w:ascii="Times New Roman" w:hAnsi="Times New Roman"/>
          <w:sz w:val="20"/>
        </w:rPr>
        <w:t>–</w:t>
      </w:r>
      <w:r w:rsidRPr="001246B5">
        <w:rPr>
          <w:rStyle w:val="RQEQ3"/>
          <w:rFonts w:ascii="Times New Roman" w:hAnsi="Times New Roman"/>
          <w:sz w:val="20"/>
        </w:rPr>
        <w:t xml:space="preserve"> 10(70) = 100 </w:t>
      </w:r>
      <w:r w:rsidRPr="001246B5">
        <w:rPr>
          <w:rStyle w:val="RQ2"/>
          <w:rFonts w:ascii="Times New Roman" w:hAnsi="Times New Roman"/>
          <w:sz w:val="20"/>
        </w:rPr>
        <w:t>units.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b.</w:t>
      </w:r>
      <w:r w:rsidRPr="001246B5">
        <w:rPr>
          <w:rStyle w:val="RQ2"/>
          <w:rFonts w:ascii="Times New Roman" w:hAnsi="Times New Roman"/>
          <w:sz w:val="20"/>
        </w:rPr>
        <w:tab/>
        <w:t>If the firm increases the per-unit price from $26 to $27, the annual demand for the product in units decreases from 800 – 10(26) = 540 to 800 – 10(27) = 530.  If the firm increases the per-unit price from $42 to $43, the annual demand for the product in units decreases from 800 – 10(42) = 380 to 800 – 10(43) = 370. If the firm increases the per-unit price from $68 to $69, the annual demand for the product in units decreases from 800 – 10(68) = 120 to 800 – 10(69) = 110. These results suggest that a one dollar increase in price results in a 10 unit decrease in demand.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c.</w:t>
      </w:r>
      <w:r w:rsidRPr="001246B5">
        <w:rPr>
          <w:rStyle w:val="RQ2"/>
          <w:rFonts w:ascii="Times New Roman" w:hAnsi="Times New Roman"/>
          <w:sz w:val="20"/>
        </w:rPr>
        <w:tab/>
        <w:t>Since total revenue (TR) is the product of demand (</w:t>
      </w:r>
      <w:r w:rsidRPr="001246B5">
        <w:rPr>
          <w:rStyle w:val="RQ2"/>
          <w:rFonts w:ascii="Times New Roman" w:hAnsi="Times New Roman"/>
          <w:i/>
          <w:sz w:val="20"/>
        </w:rPr>
        <w:t>d</w:t>
      </w:r>
      <w:r w:rsidRPr="001246B5">
        <w:rPr>
          <w:rStyle w:val="RQ2"/>
          <w:rFonts w:ascii="Times New Roman" w:hAnsi="Times New Roman"/>
          <w:sz w:val="20"/>
        </w:rPr>
        <w:t>) and price (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), we have that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= </w:t>
      </w:r>
      <w:proofErr w:type="spellStart"/>
      <w:r w:rsidRPr="001246B5">
        <w:rPr>
          <w:rStyle w:val="RQ2"/>
          <w:rFonts w:ascii="Times New Roman" w:hAnsi="Times New Roman"/>
          <w:i/>
          <w:sz w:val="20"/>
        </w:rPr>
        <w:t>dp</w:t>
      </w:r>
      <w:proofErr w:type="spellEnd"/>
      <w:r w:rsidRPr="001246B5">
        <w:rPr>
          <w:rStyle w:val="RQ2"/>
          <w:rFonts w:ascii="Times New Roman" w:hAnsi="Times New Roman"/>
          <w:sz w:val="20"/>
        </w:rPr>
        <w:t xml:space="preserve"> = (800 – 10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proofErr w:type="gramStart"/>
      <w:r w:rsidRPr="001246B5">
        <w:rPr>
          <w:rStyle w:val="RQ2"/>
          <w:rFonts w:ascii="Times New Roman" w:hAnsi="Times New Roman"/>
          <w:sz w:val="20"/>
        </w:rPr>
        <w:t>)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proofErr w:type="gramEnd"/>
      <w:r w:rsidRPr="001246B5">
        <w:rPr>
          <w:rStyle w:val="RQ2"/>
          <w:rFonts w:ascii="Times New Roman" w:hAnsi="Times New Roman"/>
          <w:sz w:val="20"/>
        </w:rPr>
        <w:t xml:space="preserve"> = 800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– 10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>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d.</w:t>
      </w:r>
      <w:r w:rsidRPr="001246B5">
        <w:rPr>
          <w:rStyle w:val="RQ2"/>
          <w:rFonts w:ascii="Times New Roman" w:hAnsi="Times New Roman"/>
          <w:sz w:val="20"/>
        </w:rPr>
        <w:tab/>
        <w:t xml:space="preserve">At $30,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= 800(30) – 10(30)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 xml:space="preserve"> = 24,000 – 10(900) = 15,000.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 xml:space="preserve">At $40,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= 800(40) – 10(40)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 xml:space="preserve"> = 32,000 – 10(1600) = 16,000.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 xml:space="preserve">At $50,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= 800(50) – 10(50)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 xml:space="preserve"> = 40,000 – 10(2500) = 15,000.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 xml:space="preserve">When considering price alternatives of $30, $40, and $50, total revenue is maximized at the $40 price (i.e.,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40).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e.</w:t>
      </w:r>
      <w:r w:rsidRPr="001246B5">
        <w:rPr>
          <w:rStyle w:val="RQ2"/>
          <w:rFonts w:ascii="Times New Roman" w:hAnsi="Times New Roman"/>
          <w:sz w:val="20"/>
        </w:rPr>
        <w:tab/>
        <w:t>The expected annual demand and the total revenue according to the recommended price of $40 (from part d) are: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</w:r>
      <w:r w:rsidRPr="001246B5">
        <w:rPr>
          <w:rStyle w:val="RQ2"/>
          <w:rFonts w:ascii="Times New Roman" w:hAnsi="Times New Roman"/>
          <w:i/>
          <w:sz w:val="20"/>
        </w:rPr>
        <w:t>d</w:t>
      </w:r>
      <w:r w:rsidRPr="001246B5">
        <w:rPr>
          <w:rStyle w:val="RQ2"/>
          <w:rFonts w:ascii="Times New Roman" w:hAnsi="Times New Roman"/>
          <w:sz w:val="20"/>
        </w:rPr>
        <w:t xml:space="preserve"> = 800 – 10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800 – 10(40) = 400 units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i/>
          <w:sz w:val="20"/>
        </w:rPr>
        <w:tab/>
        <w:t>TR</w:t>
      </w:r>
      <w:r w:rsidRPr="001246B5">
        <w:rPr>
          <w:rStyle w:val="RQ2"/>
          <w:rFonts w:ascii="Times New Roman" w:hAnsi="Times New Roman"/>
          <w:sz w:val="20"/>
        </w:rPr>
        <w:t xml:space="preserve"> = 800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– 10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 xml:space="preserve"> = 800(40) – 10(40)</w:t>
      </w:r>
      <w:r w:rsidRPr="001246B5">
        <w:rPr>
          <w:rStyle w:val="RQ2"/>
          <w:rFonts w:ascii="Times New Roman" w:hAnsi="Times New Roman"/>
          <w:sz w:val="20"/>
          <w:vertAlign w:val="superscript"/>
        </w:rPr>
        <w:t>2</w:t>
      </w:r>
      <w:r w:rsidRPr="001246B5">
        <w:rPr>
          <w:rStyle w:val="RQ2"/>
          <w:rFonts w:ascii="Times New Roman" w:hAnsi="Times New Roman"/>
          <w:sz w:val="20"/>
        </w:rPr>
        <w:t xml:space="preserve"> = $16,000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t>12.</w:t>
      </w:r>
      <w:r w:rsidRPr="001246B5"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a</w:t>
      </w:r>
      <w:proofErr w:type="gramEnd"/>
      <w:r w:rsidRPr="001246B5">
        <w:rPr>
          <w:rStyle w:val="RQ2"/>
          <w:rFonts w:ascii="Times New Roman" w:hAnsi="Times New Roman"/>
          <w:sz w:val="20"/>
        </w:rPr>
        <w:t>.</w:t>
      </w:r>
      <w:r w:rsidRPr="001246B5">
        <w:rPr>
          <w:rStyle w:val="RQ2"/>
          <w:rFonts w:ascii="Times New Roman" w:hAnsi="Times New Roman"/>
          <w:sz w:val="20"/>
        </w:rPr>
        <w:tab/>
        <w:t xml:space="preserve">If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represents the number of pairs of shoes produced, a mathematical model for the total cost of producing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pairs of shoes is 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2000 + 60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. The two components of total cost in this model are fixed cost ($2,000) and variable cost (60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b.</w:t>
      </w:r>
      <w:r w:rsidRPr="001246B5">
        <w:rPr>
          <w:rStyle w:val="RQ2"/>
          <w:rFonts w:ascii="Times New Roman" w:hAnsi="Times New Roman"/>
          <w:sz w:val="20"/>
        </w:rPr>
        <w:tab/>
        <w:t xml:space="preserve">If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represents the total profit, the total revenue (TR) is 80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and a mathematical model for the total profit realized from an order for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pairs of shoes is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– 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80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(2000+60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= 20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2000.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c.</w:t>
      </w:r>
      <w:r w:rsidRPr="001246B5">
        <w:rPr>
          <w:rStyle w:val="RQ2"/>
          <w:rFonts w:ascii="Times New Roman" w:hAnsi="Times New Roman"/>
          <w:sz w:val="20"/>
        </w:rPr>
        <w:tab/>
        <w:t>The breakeven point is the number of shoes produced (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at the point of no profit (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0).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 xml:space="preserve">Thus the breakeven point is the value of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when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20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2000 = 0. This occurs when 20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2000 or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100, i.e., the breakeven point is 100 pairs of shoes.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t>13.</w:t>
      </w:r>
      <w:r w:rsidRPr="001246B5"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a</w:t>
      </w:r>
      <w:proofErr w:type="gramEnd"/>
      <w:r w:rsidRPr="001246B5">
        <w:rPr>
          <w:rStyle w:val="RQ2"/>
          <w:rFonts w:ascii="Times New Roman" w:hAnsi="Times New Roman"/>
          <w:sz w:val="20"/>
        </w:rPr>
        <w:t>.</w:t>
      </w:r>
      <w:r w:rsidRPr="001246B5">
        <w:rPr>
          <w:rStyle w:val="RQ2"/>
          <w:rFonts w:ascii="Times New Roman" w:hAnsi="Times New Roman"/>
          <w:sz w:val="20"/>
        </w:rPr>
        <w:tab/>
        <w:t xml:space="preserve">If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represents the number of students who enroll in the seminar, a model for the total cost to put on the seminar is 9600 + 60(2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= 9600 + 120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(note that the variable cost per student is $60 per day, and the seminar is scheduled to last for two days, so total variable cost per student will be $120).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b.</w:t>
      </w:r>
      <w:r w:rsidRPr="001246B5">
        <w:rPr>
          <w:rStyle w:val="RQ2"/>
          <w:rFonts w:ascii="Times New Roman" w:hAnsi="Times New Roman"/>
          <w:sz w:val="20"/>
        </w:rPr>
        <w:tab/>
        <w:t xml:space="preserve">A model for the total profit if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students enroll in the seminar is total revenue (TR) – total cost (TC), which is 600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(9600 + 120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= 480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- 9600.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c.</w:t>
      </w:r>
      <w:r w:rsidRPr="001246B5">
        <w:rPr>
          <w:rStyle w:val="RQ2"/>
          <w:rFonts w:ascii="Times New Roman" w:hAnsi="Times New Roman"/>
          <w:sz w:val="20"/>
        </w:rPr>
        <w:tab/>
        <w:t xml:space="preserve">For </w:t>
      </w:r>
      <w:proofErr w:type="spellStart"/>
      <w:r w:rsidRPr="001246B5">
        <w:rPr>
          <w:rStyle w:val="RQ2"/>
          <w:rFonts w:ascii="Times New Roman" w:hAnsi="Times New Roman"/>
          <w:sz w:val="20"/>
        </w:rPr>
        <w:t>Micromedia’s</w:t>
      </w:r>
      <w:proofErr w:type="spellEnd"/>
      <w:r w:rsidRPr="001246B5">
        <w:rPr>
          <w:rStyle w:val="RQ2"/>
          <w:rFonts w:ascii="Times New Roman" w:hAnsi="Times New Roman"/>
          <w:sz w:val="20"/>
        </w:rPr>
        <w:t xml:space="preserve"> forecasted enrollment of 30 students, the seminar will earn 480(30) – 9600 = 4800 if its forecast is accurate.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d.</w:t>
      </w:r>
      <w:r w:rsidRPr="001246B5">
        <w:rPr>
          <w:rStyle w:val="RQ2"/>
          <w:rFonts w:ascii="Times New Roman" w:hAnsi="Times New Roman"/>
          <w:sz w:val="20"/>
        </w:rPr>
        <w:tab/>
        <w:t>The breakeven point is the number of shoes produced (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at the point of no profit (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0).</w:t>
      </w:r>
    </w:p>
    <w:p w:rsidR="001246B5" w:rsidRPr="001246B5" w:rsidRDefault="001246B5" w:rsidP="001246B5">
      <w:pPr>
        <w:tabs>
          <w:tab w:val="left" w:pos="-900"/>
          <w:tab w:val="left" w:pos="-270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 xml:space="preserve">Thus the breakeven point is the value of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when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480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- 9600 = 0. This occurs when 480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9600 or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20, i.e., the breakeven point for the seminar is 20 students.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t>14.</w:t>
      </w:r>
      <w:r w:rsidRPr="001246B5">
        <w:tab/>
      </w:r>
      <w:proofErr w:type="gramStart"/>
      <w:r w:rsidRPr="001246B5">
        <w:t>a</w:t>
      </w:r>
      <w:proofErr w:type="gramEnd"/>
      <w:r w:rsidRPr="001246B5">
        <w:t>.</w:t>
      </w:r>
      <w:r w:rsidRPr="001246B5">
        <w:tab/>
      </w:r>
      <w:r w:rsidRPr="001246B5">
        <w:rPr>
          <w:rStyle w:val="RQ2"/>
          <w:rFonts w:ascii="Times New Roman" w:hAnsi="Times New Roman"/>
          <w:sz w:val="20"/>
        </w:rPr>
        <w:t xml:space="preserve">If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represents the number of copies of the book that are sold, total revenue (TR) = 46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and total cost (TC) = 160,000 + 6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, so Profit =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– 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46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(160,000 + 6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= 40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160,000. The breakeven point is the number of books produced (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at the point of no profit (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0). Thus the breakeven point is the value of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when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40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- 160,000 = 0. This occurs when 40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160,00</w:t>
      </w:r>
      <w:r w:rsidR="007A5391">
        <w:rPr>
          <w:rStyle w:val="RQ2"/>
          <w:rFonts w:ascii="Times New Roman" w:hAnsi="Times New Roman"/>
          <w:sz w:val="20"/>
        </w:rPr>
        <w:t>0</w:t>
      </w:r>
      <w:r w:rsidRPr="001246B5">
        <w:rPr>
          <w:rStyle w:val="RQ2"/>
          <w:rFonts w:ascii="Times New Roman" w:hAnsi="Times New Roman"/>
          <w:sz w:val="20"/>
        </w:rPr>
        <w:t xml:space="preserve"> or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4000, i.e., the breakeven point is 4000 copies of the book.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ab/>
        <w:t>b.</w:t>
      </w:r>
      <w:r w:rsidRPr="001246B5">
        <w:rPr>
          <w:rStyle w:val="RQ2"/>
          <w:rFonts w:ascii="Times New Roman" w:hAnsi="Times New Roman"/>
          <w:sz w:val="20"/>
        </w:rPr>
        <w:tab/>
        <w:t>At a demand of 3800 copies, the publisher can expect a profit of 40(3800) – 160,000 = 152,000 – 160,000 = -8000, i.e., a loss of $8,000.</w:t>
      </w:r>
    </w:p>
    <w:p w:rsidR="00BC19E3" w:rsidRDefault="00BC19E3" w:rsidP="001246B5">
      <w:pPr>
        <w:pStyle w:val="RQ"/>
        <w:keepLines w:val="0"/>
        <w:tabs>
          <w:tab w:val="clear" w:pos="2460"/>
          <w:tab w:val="left" w:pos="360"/>
          <w:tab w:val="left" w:pos="1224"/>
        </w:tabs>
        <w:spacing w:before="100" w:after="100" w:line="240" w:lineRule="auto"/>
        <w:ind w:left="1260"/>
        <w:rPr>
          <w:rStyle w:val="RQ2"/>
          <w:rFonts w:ascii="Times New Roman" w:hAnsi="Times New Roman"/>
          <w:sz w:val="20"/>
        </w:rPr>
      </w:pPr>
    </w:p>
    <w:p w:rsidR="00BC19E3" w:rsidRDefault="00BC19E3" w:rsidP="001246B5">
      <w:pPr>
        <w:pStyle w:val="RQ"/>
        <w:keepLines w:val="0"/>
        <w:tabs>
          <w:tab w:val="clear" w:pos="2460"/>
          <w:tab w:val="left" w:pos="360"/>
          <w:tab w:val="left" w:pos="1224"/>
        </w:tabs>
        <w:spacing w:before="100" w:after="100" w:line="240" w:lineRule="auto"/>
        <w:ind w:left="1260"/>
        <w:rPr>
          <w:rStyle w:val="RQ2"/>
          <w:rFonts w:ascii="Times New Roman" w:hAnsi="Times New Roman"/>
          <w:sz w:val="20"/>
        </w:rPr>
      </w:pPr>
    </w:p>
    <w:p w:rsidR="001246B5" w:rsidRPr="001246B5" w:rsidRDefault="001246B5" w:rsidP="001246B5">
      <w:pPr>
        <w:pStyle w:val="RQ"/>
        <w:keepLines w:val="0"/>
        <w:tabs>
          <w:tab w:val="clear" w:pos="2460"/>
          <w:tab w:val="left" w:pos="360"/>
          <w:tab w:val="left" w:pos="1224"/>
        </w:tabs>
        <w:spacing w:before="100" w:after="100" w:line="240" w:lineRule="auto"/>
        <w:ind w:left="12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lastRenderedPageBreak/>
        <w:t>c.</w:t>
      </w:r>
      <w:r w:rsidRPr="001246B5">
        <w:rPr>
          <w:rStyle w:val="RQ2"/>
          <w:rFonts w:ascii="Times New Roman" w:hAnsi="Times New Roman"/>
          <w:sz w:val="20"/>
        </w:rPr>
        <w:tab/>
        <w:t>Here we know demand (</w:t>
      </w:r>
      <w:r w:rsidRPr="001246B5">
        <w:rPr>
          <w:rStyle w:val="RQ2"/>
          <w:rFonts w:ascii="Times New Roman" w:hAnsi="Times New Roman"/>
          <w:i/>
          <w:sz w:val="20"/>
        </w:rPr>
        <w:t>d</w:t>
      </w:r>
      <w:r w:rsidRPr="001246B5">
        <w:rPr>
          <w:rStyle w:val="RQ2"/>
          <w:rFonts w:ascii="Times New Roman" w:hAnsi="Times New Roman"/>
          <w:sz w:val="20"/>
        </w:rPr>
        <w:t xml:space="preserve"> = 3800) and want to determine the price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at which we will breakeven (the point at which profit is 0). The minimum price per copy that the publisher must charge to break even is Profit =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>(3800) – (160,000 + 6(3800)) = 3800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- 182,800. This occurs whre  3800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182,800 or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48.10526316 or a price of approximately $48.</w:t>
      </w:r>
    </w:p>
    <w:p w:rsidR="001246B5" w:rsidRPr="001246B5" w:rsidRDefault="001246B5" w:rsidP="001246B5">
      <w:pPr>
        <w:pStyle w:val="RQ"/>
        <w:keepLines w:val="0"/>
        <w:tabs>
          <w:tab w:val="clear" w:pos="2460"/>
          <w:tab w:val="left" w:pos="360"/>
          <w:tab w:val="left" w:pos="1224"/>
        </w:tabs>
        <w:spacing w:before="100" w:after="100" w:line="240" w:lineRule="auto"/>
        <w:ind w:left="12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d.</w:t>
      </w:r>
      <w:r w:rsidRPr="001246B5">
        <w:rPr>
          <w:rStyle w:val="RQ2"/>
          <w:rFonts w:ascii="Times New Roman" w:hAnsi="Times New Roman"/>
          <w:sz w:val="20"/>
        </w:rPr>
        <w:tab/>
        <w:t xml:space="preserve">If the publisher believes demand will remain at 4000 copies  if the price per copy is increased to $50.95 , then the publisher could anticipate a profit of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– 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50.95(4000) – (160,000 + 6(4000)) = 203,800 - 184,000 = 19,800 or a profit of $19,800. This is a return of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>/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10.8% on the total cost of $184,000, and the publisher should proce</w:t>
      </w:r>
      <w:r w:rsidR="00642114">
        <w:rPr>
          <w:rStyle w:val="RQ2"/>
          <w:rFonts w:ascii="Times New Roman" w:hAnsi="Times New Roman"/>
          <w:sz w:val="20"/>
        </w:rPr>
        <w:t>ed</w:t>
      </w:r>
      <w:r w:rsidRPr="001246B5">
        <w:rPr>
          <w:rStyle w:val="RQ2"/>
          <w:rFonts w:ascii="Times New Roman" w:hAnsi="Times New Roman"/>
          <w:sz w:val="20"/>
        </w:rPr>
        <w:t xml:space="preserve"> if this return is sufficient.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t>15.</w:t>
      </w:r>
      <w:r w:rsidRPr="001246B5">
        <w:tab/>
      </w:r>
      <w:proofErr w:type="gramStart"/>
      <w:r w:rsidRPr="001246B5">
        <w:t>a</w:t>
      </w:r>
      <w:proofErr w:type="gramEnd"/>
      <w:r w:rsidRPr="001246B5">
        <w:t>.</w:t>
      </w:r>
      <w:r w:rsidRPr="001246B5">
        <w:tab/>
      </w:r>
      <w:r w:rsidRPr="001246B5">
        <w:rPr>
          <w:rStyle w:val="RQ2"/>
          <w:rFonts w:ascii="Times New Roman" w:hAnsi="Times New Roman"/>
          <w:sz w:val="20"/>
        </w:rPr>
        <w:t xml:space="preserve">If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represents the number of luxury boxes that are constructed, total revenue (TR) = 300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and total cost (TC) = 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 + 150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, so Profit = </w:t>
      </w:r>
      <w:r w:rsidRPr="001246B5">
        <w:rPr>
          <w:rStyle w:val="RQ2"/>
          <w:rFonts w:ascii="Times New Roman" w:hAnsi="Times New Roman"/>
          <w:i/>
          <w:sz w:val="20"/>
        </w:rPr>
        <w:t>TR</w:t>
      </w:r>
      <w:r w:rsidRPr="001246B5">
        <w:rPr>
          <w:rStyle w:val="RQ2"/>
          <w:rFonts w:ascii="Times New Roman" w:hAnsi="Times New Roman"/>
          <w:sz w:val="20"/>
        </w:rPr>
        <w:t xml:space="preserve"> – 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300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(4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 + 150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=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– 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000. The breakeven point is the number of luxury boxes produced (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>) at the point of no profit (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0). Thus the breakeven point is the value of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when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</w:t>
      </w:r>
      <w:r w:rsidR="007A5391">
        <w:rPr>
          <w:rStyle w:val="RQ2"/>
          <w:rFonts w:ascii="Times New Roman" w:hAnsi="Times New Roman"/>
          <w:sz w:val="20"/>
        </w:rPr>
        <w:t>–</w:t>
      </w:r>
      <w:r w:rsidRPr="001246B5">
        <w:rPr>
          <w:rStyle w:val="RQ2"/>
          <w:rFonts w:ascii="Times New Roman" w:hAnsi="Times New Roman"/>
          <w:sz w:val="20"/>
        </w:rPr>
        <w:t xml:space="preserve"> 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 = 0. This occurs when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 xml:space="preserve">000 or 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= 30, i.e., the breakeven point is 30 luxury boxes.</w:t>
      </w:r>
    </w:p>
    <w:p w:rsidR="001246B5" w:rsidRPr="001246B5" w:rsidRDefault="001246B5" w:rsidP="001246B5">
      <w:pPr>
        <w:pStyle w:val="RQ"/>
        <w:keepLines w:val="0"/>
        <w:tabs>
          <w:tab w:val="clear" w:pos="2460"/>
          <w:tab w:val="left" w:pos="360"/>
          <w:tab w:val="left" w:pos="1224"/>
        </w:tabs>
        <w:spacing w:before="100" w:after="100" w:line="240" w:lineRule="auto"/>
        <w:ind w:left="12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b.</w:t>
      </w:r>
      <w:r w:rsidRPr="001246B5">
        <w:rPr>
          <w:rStyle w:val="RQ2"/>
          <w:rFonts w:ascii="Times New Roman" w:hAnsi="Times New Roman"/>
          <w:sz w:val="20"/>
        </w:rPr>
        <w:tab/>
        <w:t xml:space="preserve">The anticipated profit from this decision is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 xml:space="preserve"> = 150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 xml:space="preserve">000(50) </w:t>
      </w:r>
      <w:r w:rsidR="007A5391">
        <w:rPr>
          <w:rStyle w:val="RQ2"/>
          <w:rFonts w:ascii="Times New Roman" w:hAnsi="Times New Roman"/>
          <w:sz w:val="20"/>
        </w:rPr>
        <w:t>–</w:t>
      </w:r>
      <w:r w:rsidRPr="001246B5">
        <w:rPr>
          <w:rStyle w:val="RQ2"/>
          <w:rFonts w:ascii="Times New Roman" w:hAnsi="Times New Roman"/>
          <w:sz w:val="20"/>
        </w:rPr>
        <w:t xml:space="preserve"> 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 = 7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000-4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>500</w:t>
      </w:r>
      <w:r w:rsidR="007A5391">
        <w:rPr>
          <w:rStyle w:val="RQ2"/>
          <w:rFonts w:ascii="Times New Roman" w:hAnsi="Times New Roman"/>
          <w:sz w:val="20"/>
        </w:rPr>
        <w:t>,</w:t>
      </w:r>
      <w:r w:rsidRPr="001246B5">
        <w:rPr>
          <w:rStyle w:val="RQ2"/>
          <w:rFonts w:ascii="Times New Roman" w:hAnsi="Times New Roman"/>
          <w:sz w:val="20"/>
        </w:rPr>
        <w:t xml:space="preserve">000 = $3,000,000. Since this represents a return of </w:t>
      </w:r>
      <w:r w:rsidRPr="001246B5">
        <w:rPr>
          <w:rStyle w:val="RQ2"/>
          <w:rFonts w:ascii="Times New Roman" w:hAnsi="Times New Roman"/>
          <w:i/>
          <w:sz w:val="20"/>
        </w:rPr>
        <w:t>p</w:t>
      </w:r>
      <w:r w:rsidRPr="001246B5">
        <w:rPr>
          <w:rStyle w:val="RQ2"/>
          <w:rFonts w:ascii="Times New Roman" w:hAnsi="Times New Roman"/>
          <w:sz w:val="20"/>
        </w:rPr>
        <w:t>/</w:t>
      </w:r>
      <w:r w:rsidRPr="001246B5">
        <w:rPr>
          <w:rStyle w:val="RQ2"/>
          <w:rFonts w:ascii="Times New Roman" w:hAnsi="Times New Roman"/>
          <w:i/>
          <w:sz w:val="20"/>
        </w:rPr>
        <w:t>TC</w:t>
      </w:r>
      <w:r w:rsidRPr="001246B5">
        <w:rPr>
          <w:rStyle w:val="RQ2"/>
          <w:rFonts w:ascii="Times New Roman" w:hAnsi="Times New Roman"/>
          <w:sz w:val="20"/>
        </w:rPr>
        <w:t xml:space="preserve"> = 25% on the total cost of $12,000,000, city officials should authorize construction of 50 luxury boxes.</w:t>
      </w:r>
    </w:p>
    <w:p w:rsidR="001246B5" w:rsidRPr="001246B5" w:rsidRDefault="001246B5" w:rsidP="001246B5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Style w:val="RQ2"/>
          <w:rFonts w:ascii="Times New Roman" w:hAnsi="Times New Roman"/>
          <w:sz w:val="20"/>
        </w:rPr>
      </w:pPr>
      <w:r w:rsidRPr="001246B5">
        <w:t>16.</w:t>
      </w:r>
      <w:r w:rsidRPr="001246B5"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a</w:t>
      </w:r>
      <w:proofErr w:type="gramEnd"/>
      <w:r w:rsidRPr="001246B5">
        <w:rPr>
          <w:rStyle w:val="RQ2"/>
          <w:rFonts w:ascii="Times New Roman" w:hAnsi="Times New Roman"/>
          <w:sz w:val="20"/>
        </w:rPr>
        <w:t>.</w:t>
      </w:r>
      <w:r w:rsidRPr="001246B5">
        <w:rPr>
          <w:rStyle w:val="RQ2"/>
          <w:rFonts w:ascii="Times New Roman" w:hAnsi="Times New Roman"/>
          <w:sz w:val="20"/>
        </w:rPr>
        <w:tab/>
        <w:t>The annual return per share of Oil Alaska is $6.00 and the annual return per share of Southwest Petroleum is $4.00, so the objective function that maximizes the total annual return is Max 6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+ 4</w:t>
      </w:r>
      <w:r w:rsidRPr="001246B5">
        <w:rPr>
          <w:rStyle w:val="RQ2"/>
          <w:rFonts w:ascii="Times New Roman" w:hAnsi="Times New Roman"/>
          <w:i/>
          <w:sz w:val="20"/>
        </w:rPr>
        <w:t>y</w:t>
      </w:r>
      <w:r w:rsidRPr="001246B5">
        <w:rPr>
          <w:rStyle w:val="RQ2"/>
          <w:rFonts w:ascii="Times New Roman" w:hAnsi="Times New Roman"/>
          <w:sz w:val="20"/>
        </w:rPr>
        <w:t>.</w:t>
      </w:r>
    </w:p>
    <w:p w:rsidR="001246B5" w:rsidRPr="001246B5" w:rsidRDefault="001246B5" w:rsidP="001246B5">
      <w:pPr>
        <w:tabs>
          <w:tab w:val="left" w:pos="1224"/>
        </w:tabs>
        <w:spacing w:before="100" w:after="100"/>
        <w:ind w:left="1260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b.</w:t>
      </w:r>
      <w:r w:rsidRPr="001246B5">
        <w:rPr>
          <w:rStyle w:val="RQ2"/>
          <w:rFonts w:ascii="Times New Roman" w:hAnsi="Times New Roman"/>
          <w:sz w:val="20"/>
        </w:rPr>
        <w:tab/>
        <w:t>The price per share of Oil Alaska is $50.00 and the price per share of Southwest Petroleum is $30.00, so</w:t>
      </w:r>
    </w:p>
    <w:p w:rsidR="001246B5" w:rsidRPr="001246B5" w:rsidRDefault="001246B5" w:rsidP="001246B5">
      <w:pPr>
        <w:tabs>
          <w:tab w:val="left" w:pos="1224"/>
        </w:tabs>
        <w:spacing w:before="100" w:after="100"/>
        <w:ind w:left="1584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(1)</w:t>
      </w:r>
      <w:r w:rsidRPr="001246B5">
        <w:rPr>
          <w:rStyle w:val="RQ2"/>
          <w:rFonts w:ascii="Times New Roman" w:hAnsi="Times New Roman"/>
          <w:sz w:val="20"/>
        </w:rPr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the</w:t>
      </w:r>
      <w:proofErr w:type="gramEnd"/>
      <w:r w:rsidRPr="001246B5">
        <w:rPr>
          <w:rStyle w:val="RQ2"/>
          <w:rFonts w:ascii="Times New Roman" w:hAnsi="Times New Roman"/>
          <w:sz w:val="20"/>
        </w:rPr>
        <w:t xml:space="preserve"> mathematical expression for the constraint that limits total investment funds to $800,000 is 50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+ 30</w:t>
      </w:r>
      <w:r w:rsidRPr="001246B5">
        <w:rPr>
          <w:rStyle w:val="RQ2"/>
          <w:rFonts w:ascii="Times New Roman" w:hAnsi="Times New Roman"/>
          <w:i/>
          <w:sz w:val="20"/>
        </w:rPr>
        <w:t>y</w:t>
      </w:r>
      <w:r w:rsidRPr="001246B5">
        <w:rPr>
          <w:rStyle w:val="RQ2"/>
          <w:rFonts w:ascii="Times New Roman" w:hAnsi="Times New Roman"/>
          <w:sz w:val="20"/>
        </w:rPr>
        <w:t xml:space="preserve"> ≤ 800000,</w:t>
      </w:r>
    </w:p>
    <w:p w:rsidR="001246B5" w:rsidRPr="001246B5" w:rsidRDefault="001246B5" w:rsidP="001246B5">
      <w:pPr>
        <w:tabs>
          <w:tab w:val="left" w:pos="1224"/>
        </w:tabs>
        <w:spacing w:before="100" w:after="100"/>
        <w:ind w:left="1584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(2)</w:t>
      </w:r>
      <w:r w:rsidRPr="001246B5">
        <w:rPr>
          <w:rStyle w:val="RQ2"/>
          <w:rFonts w:ascii="Times New Roman" w:hAnsi="Times New Roman"/>
          <w:sz w:val="20"/>
        </w:rPr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the</w:t>
      </w:r>
      <w:proofErr w:type="gramEnd"/>
      <w:r w:rsidRPr="001246B5">
        <w:rPr>
          <w:rStyle w:val="RQ2"/>
          <w:rFonts w:ascii="Times New Roman" w:hAnsi="Times New Roman"/>
          <w:sz w:val="20"/>
        </w:rPr>
        <w:t xml:space="preserve"> mathematical expression for the constraint that limits investment in Oil Alaska to $500,000 is 50</w:t>
      </w:r>
      <w:r w:rsidRPr="001246B5">
        <w:rPr>
          <w:rStyle w:val="RQ2"/>
          <w:rFonts w:ascii="Times New Roman" w:hAnsi="Times New Roman"/>
          <w:i/>
          <w:sz w:val="20"/>
        </w:rPr>
        <w:t>x</w:t>
      </w:r>
      <w:r w:rsidRPr="001246B5">
        <w:rPr>
          <w:rStyle w:val="RQ2"/>
          <w:rFonts w:ascii="Times New Roman" w:hAnsi="Times New Roman"/>
          <w:sz w:val="20"/>
        </w:rPr>
        <w:t xml:space="preserve"> ≤ 500000, and</w:t>
      </w:r>
    </w:p>
    <w:p w:rsidR="001246B5" w:rsidRPr="001246B5" w:rsidRDefault="001246B5" w:rsidP="001246B5">
      <w:pPr>
        <w:tabs>
          <w:tab w:val="left" w:pos="1224"/>
        </w:tabs>
        <w:spacing w:before="100" w:after="100"/>
        <w:ind w:left="1584" w:hanging="360"/>
        <w:rPr>
          <w:rStyle w:val="RQ2"/>
          <w:rFonts w:ascii="Times New Roman" w:hAnsi="Times New Roman"/>
          <w:sz w:val="20"/>
        </w:rPr>
      </w:pPr>
      <w:r w:rsidRPr="001246B5">
        <w:rPr>
          <w:rStyle w:val="RQ2"/>
          <w:rFonts w:ascii="Times New Roman" w:hAnsi="Times New Roman"/>
          <w:sz w:val="20"/>
        </w:rPr>
        <w:t>(3)</w:t>
      </w:r>
      <w:r w:rsidRPr="001246B5">
        <w:rPr>
          <w:rStyle w:val="RQ2"/>
          <w:rFonts w:ascii="Times New Roman" w:hAnsi="Times New Roman"/>
          <w:sz w:val="20"/>
        </w:rPr>
        <w:tab/>
      </w:r>
      <w:proofErr w:type="gramStart"/>
      <w:r w:rsidRPr="001246B5">
        <w:rPr>
          <w:rStyle w:val="RQ2"/>
          <w:rFonts w:ascii="Times New Roman" w:hAnsi="Times New Roman"/>
          <w:sz w:val="20"/>
        </w:rPr>
        <w:t>the</w:t>
      </w:r>
      <w:proofErr w:type="gramEnd"/>
      <w:r w:rsidRPr="001246B5">
        <w:rPr>
          <w:rStyle w:val="RQ2"/>
          <w:rFonts w:ascii="Times New Roman" w:hAnsi="Times New Roman"/>
          <w:sz w:val="20"/>
        </w:rPr>
        <w:t xml:space="preserve"> mathematical expression for the constraint that limits investment in Southwest Petroleum to $450,000 is 30</w:t>
      </w:r>
      <w:r w:rsidR="007073EC">
        <w:rPr>
          <w:rStyle w:val="RQ2"/>
          <w:rFonts w:ascii="Times New Roman" w:hAnsi="Times New Roman"/>
          <w:i/>
          <w:sz w:val="20"/>
        </w:rPr>
        <w:t>y</w:t>
      </w:r>
      <w:r w:rsidRPr="001246B5">
        <w:rPr>
          <w:rStyle w:val="RQ2"/>
          <w:rFonts w:ascii="Times New Roman" w:hAnsi="Times New Roman"/>
          <w:sz w:val="20"/>
        </w:rPr>
        <w:t xml:space="preserve"> ≤ 450000.</w:t>
      </w:r>
    </w:p>
    <w:p w:rsidR="0067172F" w:rsidRDefault="0067172F" w:rsidP="0067172F">
      <w:pPr>
        <w:tabs>
          <w:tab w:val="left" w:pos="-936"/>
          <w:tab w:val="left" w:pos="-216"/>
          <w:tab w:val="left" w:pos="900"/>
          <w:tab w:val="left" w:pos="1260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1260" w:right="-540" w:hanging="72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17.</w:t>
      </w:r>
      <w:r>
        <w:rPr>
          <w:rFonts w:ascii="Times" w:hAnsi="Times"/>
          <w:color w:val="000000"/>
        </w:rPr>
        <w:tab/>
        <w:t>a.</w:t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i/>
          <w:color w:val="000000"/>
        </w:rPr>
        <w:t>s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= </w:t>
      </w:r>
      <w:proofErr w:type="spellStart"/>
      <w:r>
        <w:rPr>
          <w:rFonts w:ascii="Times" w:hAnsi="Times"/>
          <w:i/>
          <w:color w:val="000000"/>
        </w:rPr>
        <w:t>s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  <w:vertAlign w:val="subscript"/>
        </w:rPr>
        <w:t xml:space="preserve"> - 1</w:t>
      </w:r>
      <w:r>
        <w:rPr>
          <w:rFonts w:ascii="Times" w:hAnsi="Times"/>
          <w:color w:val="000000"/>
        </w:rPr>
        <w:t xml:space="preserve"> + </w:t>
      </w:r>
      <w:proofErr w:type="spellStart"/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- </w:t>
      </w:r>
      <w:proofErr w:type="spellStart"/>
      <w:r>
        <w:rPr>
          <w:rFonts w:ascii="Times" w:hAnsi="Times"/>
          <w:i/>
          <w:color w:val="000000"/>
        </w:rPr>
        <w:t>d</w:t>
      </w:r>
      <w:r>
        <w:rPr>
          <w:rFonts w:ascii="Times" w:hAnsi="Times"/>
          <w:color w:val="000000"/>
          <w:vertAlign w:val="subscript"/>
        </w:rPr>
        <w:t>j</w:t>
      </w:r>
      <w:proofErr w:type="spellEnd"/>
    </w:p>
    <w:p w:rsidR="0067172F" w:rsidRDefault="0067172F" w:rsidP="0067172F">
      <w:pPr>
        <w:tabs>
          <w:tab w:val="left" w:pos="-936"/>
          <w:tab w:val="left" w:pos="900"/>
          <w:tab w:val="left" w:pos="1260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67172F" w:rsidRDefault="0067172F" w:rsidP="0067172F">
      <w:pPr>
        <w:tabs>
          <w:tab w:val="left" w:pos="-936"/>
          <w:tab w:val="left" w:pos="900"/>
          <w:tab w:val="left" w:pos="1260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or</w:t>
      </w:r>
      <w:proofErr w:type="gramEnd"/>
      <w:r>
        <w:rPr>
          <w:rFonts w:ascii="Times" w:hAnsi="Times"/>
          <w:color w:val="000000"/>
        </w:rPr>
        <w:t xml:space="preserve"> </w:t>
      </w:r>
      <w:proofErr w:type="spellStart"/>
      <w:r>
        <w:rPr>
          <w:rFonts w:ascii="Times" w:hAnsi="Times"/>
          <w:i/>
          <w:color w:val="000000"/>
        </w:rPr>
        <w:t>s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- </w:t>
      </w:r>
      <w:r>
        <w:rPr>
          <w:rFonts w:ascii="Times" w:hAnsi="Times"/>
          <w:i/>
          <w:color w:val="000000"/>
        </w:rPr>
        <w:t>s</w:t>
      </w:r>
      <w:r>
        <w:rPr>
          <w:rFonts w:ascii="Times" w:hAnsi="Times"/>
          <w:color w:val="000000"/>
          <w:vertAlign w:val="subscript"/>
        </w:rPr>
        <w:t>j-1</w:t>
      </w:r>
      <w:r>
        <w:rPr>
          <w:rFonts w:ascii="Times" w:hAnsi="Times"/>
          <w:color w:val="000000"/>
        </w:rPr>
        <w:t xml:space="preserve"> - </w:t>
      </w:r>
      <w:proofErr w:type="spellStart"/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+ </w:t>
      </w:r>
      <w:proofErr w:type="spellStart"/>
      <w:r>
        <w:rPr>
          <w:rFonts w:ascii="Times" w:hAnsi="Times"/>
          <w:i/>
          <w:color w:val="000000"/>
        </w:rPr>
        <w:t>d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= 0</w:t>
      </w:r>
    </w:p>
    <w:p w:rsidR="0067172F" w:rsidRDefault="0067172F" w:rsidP="0067172F">
      <w:pPr>
        <w:tabs>
          <w:tab w:val="left" w:pos="-936"/>
          <w:tab w:val="left" w:pos="900"/>
          <w:tab w:val="left" w:pos="1260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</w:p>
    <w:p w:rsidR="0067172F" w:rsidRDefault="0067172F" w:rsidP="0067172F">
      <w:pPr>
        <w:tabs>
          <w:tab w:val="left" w:pos="-936"/>
          <w:tab w:val="left" w:pos="900"/>
          <w:tab w:val="left" w:pos="1260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40" w:right="-540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b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i/>
          <w:color w:val="000000"/>
        </w:rPr>
        <w:t>x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</w:t>
      </w:r>
      <w:r>
        <w:rPr>
          <w:rFonts w:ascii="Times" w:hAnsi="Times"/>
          <w:color w:val="000000"/>
        </w:rPr>
        <w:t xml:space="preserve"> </w:t>
      </w:r>
      <w:proofErr w:type="spellStart"/>
      <w:r>
        <w:rPr>
          <w:rFonts w:ascii="Times" w:hAnsi="Times"/>
          <w:i/>
          <w:color w:val="000000"/>
        </w:rPr>
        <w:t>c</w:t>
      </w:r>
      <w:r>
        <w:rPr>
          <w:rFonts w:ascii="Times" w:hAnsi="Times"/>
          <w:color w:val="000000"/>
          <w:vertAlign w:val="subscript"/>
        </w:rPr>
        <w:t>j</w:t>
      </w:r>
      <w:proofErr w:type="spellEnd"/>
    </w:p>
    <w:p w:rsidR="0067172F" w:rsidRDefault="0067172F" w:rsidP="0067172F">
      <w:pPr>
        <w:tabs>
          <w:tab w:val="left" w:pos="-936"/>
          <w:tab w:val="left" w:pos="504"/>
          <w:tab w:val="left" w:pos="900"/>
          <w:tab w:val="left" w:pos="1224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</w:rPr>
      </w:pPr>
    </w:p>
    <w:p w:rsidR="002B7241" w:rsidRDefault="0067172F" w:rsidP="0067172F">
      <w:pPr>
        <w:tabs>
          <w:tab w:val="left" w:pos="-936"/>
          <w:tab w:val="left" w:pos="504"/>
          <w:tab w:val="left" w:pos="900"/>
          <w:tab w:val="left" w:pos="1224"/>
          <w:tab w:val="left" w:pos="1844"/>
          <w:tab w:val="left" w:pos="1964"/>
          <w:tab w:val="left" w:pos="240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  <w:tab w:val="left" w:pos="12024"/>
        </w:tabs>
        <w:ind w:left="504" w:right="-540"/>
        <w:rPr>
          <w:rFonts w:ascii="Times" w:hAnsi="Times"/>
          <w:color w:val="000000"/>
          <w:vertAlign w:val="subscript"/>
        </w:rPr>
      </w:pPr>
      <w:r>
        <w:rPr>
          <w:rFonts w:ascii="Times" w:hAnsi="Times"/>
          <w:color w:val="000000"/>
        </w:rPr>
        <w:tab/>
      </w:r>
      <w:proofErr w:type="gramStart"/>
      <w:r>
        <w:rPr>
          <w:rFonts w:ascii="Times" w:hAnsi="Times"/>
          <w:color w:val="000000"/>
        </w:rPr>
        <w:t>c</w:t>
      </w:r>
      <w:proofErr w:type="gramEnd"/>
      <w:r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ab/>
      </w:r>
      <w:proofErr w:type="spellStart"/>
      <w:r>
        <w:rPr>
          <w:rFonts w:ascii="Times" w:hAnsi="Times"/>
          <w:i/>
          <w:color w:val="000000"/>
        </w:rPr>
        <w:t>s</w:t>
      </w:r>
      <w:r>
        <w:rPr>
          <w:rFonts w:ascii="Times" w:hAnsi="Times"/>
          <w:color w:val="000000"/>
          <w:vertAlign w:val="subscript"/>
        </w:rPr>
        <w:t>j</w:t>
      </w:r>
      <w:proofErr w:type="spellEnd"/>
      <w:r>
        <w:rPr>
          <w:rFonts w:ascii="Times" w:hAnsi="Times"/>
          <w:color w:val="000000"/>
        </w:rPr>
        <w:t xml:space="preserve"> </w:t>
      </w:r>
      <w:r>
        <w:rPr>
          <w:rFonts w:ascii="Symbol" w:hAnsi="Symbol"/>
          <w:color w:val="000000"/>
        </w:rPr>
        <w:t></w:t>
      </w:r>
      <w:r>
        <w:rPr>
          <w:rFonts w:ascii="Times" w:hAnsi="Times"/>
          <w:color w:val="000000"/>
        </w:rPr>
        <w:t xml:space="preserve"> </w:t>
      </w:r>
      <w:proofErr w:type="spellStart"/>
      <w:r>
        <w:rPr>
          <w:rFonts w:ascii="Times" w:hAnsi="Times"/>
          <w:i/>
          <w:color w:val="000000"/>
        </w:rPr>
        <w:t>I</w:t>
      </w:r>
      <w:r>
        <w:rPr>
          <w:rFonts w:ascii="Times" w:hAnsi="Times"/>
          <w:color w:val="000000"/>
          <w:vertAlign w:val="subscript"/>
        </w:rPr>
        <w:t>j</w:t>
      </w:r>
      <w:proofErr w:type="spellEnd"/>
    </w:p>
    <w:p w:rsidR="002B7241" w:rsidRDefault="002B7241">
      <w:pPr>
        <w:rPr>
          <w:rFonts w:ascii="Times" w:hAnsi="Times"/>
          <w:color w:val="000000"/>
          <w:vertAlign w:val="subscript"/>
        </w:rPr>
      </w:pPr>
    </w:p>
    <w:p w:rsidR="002B7241" w:rsidRDefault="002B7241">
      <w:pPr>
        <w:rPr>
          <w:rFonts w:ascii="Times" w:hAnsi="Times"/>
          <w:color w:val="000000"/>
          <w:vertAlign w:val="subscript"/>
        </w:rPr>
      </w:pPr>
    </w:p>
    <w:p w:rsidR="002B7241" w:rsidRDefault="002B7241">
      <w:pPr>
        <w:rPr>
          <w:rFonts w:ascii="Times" w:hAnsi="Times"/>
          <w:color w:val="000000"/>
          <w:vertAlign w:val="subscript"/>
        </w:rPr>
        <w:sectPr w:rsidR="002B7241" w:rsidSect="001B796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</w:sectPr>
      </w:pPr>
    </w:p>
    <w:p w:rsidR="00BD1B18" w:rsidRDefault="00BD1B18" w:rsidP="00C760C6">
      <w:pPr>
        <w:tabs>
          <w:tab w:val="left" w:pos="-936"/>
          <w:tab w:val="left" w:pos="-216"/>
          <w:tab w:val="left" w:pos="504"/>
          <w:tab w:val="left" w:pos="1224"/>
          <w:tab w:val="left" w:pos="1944"/>
          <w:tab w:val="left" w:pos="2664"/>
          <w:tab w:val="left" w:pos="3384"/>
          <w:tab w:val="left" w:pos="4104"/>
          <w:tab w:val="left" w:pos="4824"/>
          <w:tab w:val="left" w:pos="5544"/>
          <w:tab w:val="left" w:pos="6264"/>
          <w:tab w:val="left" w:pos="6984"/>
          <w:tab w:val="left" w:pos="7704"/>
          <w:tab w:val="left" w:pos="8424"/>
          <w:tab w:val="left" w:pos="9144"/>
          <w:tab w:val="left" w:pos="9864"/>
          <w:tab w:val="left" w:pos="10584"/>
          <w:tab w:val="left" w:pos="11304"/>
        </w:tabs>
        <w:spacing w:line="240" w:lineRule="atLeast"/>
        <w:ind w:left="504"/>
      </w:pPr>
    </w:p>
    <w:sectPr w:rsidR="00BD1B18" w:rsidSect="00EB1AB8">
      <w:headerReference w:type="even" r:id="rId15"/>
      <w:headerReference w:type="default" r:id="rId16"/>
      <w:headerReference w:type="first" r:id="rId17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030" w:rsidRDefault="00502030">
      <w:r>
        <w:separator/>
      </w:r>
    </w:p>
  </w:endnote>
  <w:endnote w:type="continuationSeparator" w:id="0">
    <w:p w:rsidR="00502030" w:rsidRDefault="0050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B Time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thematicalPi 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8000008F" w:usb1="10002048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F0" w:rsidRDefault="00595F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F0" w:rsidRDefault="00595F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5AD" w:rsidRDefault="002C65AD" w:rsidP="006028B7">
    <w:pPr>
      <w:pStyle w:val="Footer"/>
      <w:jc w:val="center"/>
    </w:pPr>
    <w:r>
      <w:t xml:space="preserve">1 - </w:t>
    </w:r>
    <w:r>
      <w:pgNum/>
    </w:r>
  </w:p>
  <w:p w:rsidR="002C65AD" w:rsidRDefault="002C65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030" w:rsidRDefault="00502030">
      <w:r>
        <w:separator/>
      </w:r>
    </w:p>
  </w:footnote>
  <w:footnote w:type="continuationSeparator" w:id="0">
    <w:p w:rsidR="00502030" w:rsidRDefault="00502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B0" w:rsidRDefault="000A2DB0">
    <w:pPr>
      <w:pStyle w:val="Header"/>
    </w:pPr>
    <w:r>
      <w:t>Chapter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B0" w:rsidRPr="000A2DB0" w:rsidRDefault="000A2DB0" w:rsidP="000A2DB0">
    <w:pPr>
      <w:pStyle w:val="Header"/>
      <w:jc w:val="right"/>
    </w:pPr>
    <w:r w:rsidRPr="000A2DB0">
      <w:t>Introduction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F0" w:rsidRDefault="00595FF0">
    <w:pPr>
      <w:pStyle w:val="Header"/>
    </w:pPr>
    <w:bookmarkStart w:id="0" w:name="_GoBack"/>
    <w:bookmarkEnd w:id="0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18" w:rsidRDefault="00BD1B18">
    <w:pPr>
      <w:pStyle w:val="Header"/>
    </w:pPr>
    <w:r>
      <w:t>Chapter 17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18" w:rsidRDefault="00BD1B18">
    <w:pPr>
      <w:pStyle w:val="Header"/>
      <w:jc w:val="right"/>
    </w:pPr>
    <w:r w:rsidRPr="00BD1B18">
      <w:t>Markov Processes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18" w:rsidRPr="00595FF0" w:rsidRDefault="00BD1B18" w:rsidP="00595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C2"/>
    <w:rsid w:val="00060987"/>
    <w:rsid w:val="000A2DB0"/>
    <w:rsid w:val="000C0020"/>
    <w:rsid w:val="001246B5"/>
    <w:rsid w:val="001B796C"/>
    <w:rsid w:val="001D70C2"/>
    <w:rsid w:val="001F6141"/>
    <w:rsid w:val="00242D0F"/>
    <w:rsid w:val="002B7241"/>
    <w:rsid w:val="002C65AD"/>
    <w:rsid w:val="00344434"/>
    <w:rsid w:val="003E40D3"/>
    <w:rsid w:val="00462433"/>
    <w:rsid w:val="004D32D3"/>
    <w:rsid w:val="004F603C"/>
    <w:rsid w:val="00502030"/>
    <w:rsid w:val="00595FF0"/>
    <w:rsid w:val="006028B7"/>
    <w:rsid w:val="00642114"/>
    <w:rsid w:val="0067172F"/>
    <w:rsid w:val="006F2666"/>
    <w:rsid w:val="007069D0"/>
    <w:rsid w:val="007073EC"/>
    <w:rsid w:val="007436B5"/>
    <w:rsid w:val="007755AF"/>
    <w:rsid w:val="007A5391"/>
    <w:rsid w:val="0081397C"/>
    <w:rsid w:val="008A5B66"/>
    <w:rsid w:val="009E5C3E"/>
    <w:rsid w:val="00A351A6"/>
    <w:rsid w:val="00A52DD2"/>
    <w:rsid w:val="00A56134"/>
    <w:rsid w:val="00AB0A32"/>
    <w:rsid w:val="00AF2512"/>
    <w:rsid w:val="00AF4727"/>
    <w:rsid w:val="00B343DE"/>
    <w:rsid w:val="00B53D1C"/>
    <w:rsid w:val="00B7269E"/>
    <w:rsid w:val="00BC19E3"/>
    <w:rsid w:val="00BD1B18"/>
    <w:rsid w:val="00BF0875"/>
    <w:rsid w:val="00C07908"/>
    <w:rsid w:val="00C13A20"/>
    <w:rsid w:val="00C32511"/>
    <w:rsid w:val="00C5064B"/>
    <w:rsid w:val="00C760C6"/>
    <w:rsid w:val="00CE08E6"/>
    <w:rsid w:val="00D515D4"/>
    <w:rsid w:val="00D53943"/>
    <w:rsid w:val="00D7204C"/>
    <w:rsid w:val="00DA0C4A"/>
    <w:rsid w:val="00DD1290"/>
    <w:rsid w:val="00EB1A1C"/>
    <w:rsid w:val="00EB1AB8"/>
    <w:rsid w:val="00EE165B"/>
    <w:rsid w:val="00EF3AD1"/>
    <w:rsid w:val="00F64651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5:docId w15:val="{CF631C01-7AB0-4FB0-838A-3E0DD9F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F6141"/>
    <w:pPr>
      <w:keepNext/>
      <w:tabs>
        <w:tab w:val="left" w:pos="-936"/>
        <w:tab w:val="left" w:pos="504"/>
        <w:tab w:val="left" w:pos="904"/>
        <w:tab w:val="left" w:pos="126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spacing w:line="240" w:lineRule="atLeast"/>
      <w:ind w:left="-432"/>
      <w:jc w:val="center"/>
      <w:outlineLvl w:val="0"/>
    </w:pPr>
    <w:rPr>
      <w:rFonts w:ascii="Times" w:hAnsi="Times"/>
    </w:rPr>
  </w:style>
  <w:style w:type="paragraph" w:styleId="Heading2">
    <w:name w:val="heading 2"/>
    <w:basedOn w:val="Normal"/>
    <w:next w:val="Normal"/>
    <w:link w:val="Heading2Char"/>
    <w:qFormat/>
    <w:rsid w:val="00D5394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D53943"/>
    <w:pPr>
      <w:keepNext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WPDefaultsLocal">
    <w:name w:val="WP Defaults (Local)"/>
    <w:basedOn w:val="WPDefaults"/>
  </w:style>
  <w:style w:type="paragraph" w:styleId="Footer">
    <w:name w:val="footer"/>
    <w:basedOn w:val="Normal"/>
    <w:link w:val="FooterChar"/>
    <w:pPr>
      <w:spacing w:line="240" w:lineRule="atLeast"/>
    </w:pPr>
    <w:rPr>
      <w:rFonts w:ascii="Geneva" w:hAnsi="Geneva"/>
      <w:color w:val="000000"/>
    </w:rPr>
  </w:style>
  <w:style w:type="paragraph" w:styleId="Header">
    <w:name w:val="header"/>
    <w:basedOn w:val="Normal"/>
    <w:link w:val="HeaderChar"/>
    <w:pPr>
      <w:tabs>
        <w:tab w:val="left" w:pos="-936"/>
        <w:tab w:val="left" w:pos="-216"/>
        <w:tab w:val="left" w:pos="504"/>
        <w:tab w:val="left" w:pos="1224"/>
        <w:tab w:val="left" w:pos="194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</w:tabs>
      <w:spacing w:line="240" w:lineRule="atLeast"/>
      <w:ind w:left="504"/>
    </w:pPr>
    <w:rPr>
      <w:rFonts w:ascii="Geneva" w:hAnsi="Geneva"/>
      <w:color w:val="000000"/>
    </w:rPr>
  </w:style>
  <w:style w:type="paragraph" w:customStyle="1" w:styleId="SBEformat">
    <w:name w:val="SBE format"/>
    <w:pPr>
      <w:tabs>
        <w:tab w:val="left" w:pos="-940"/>
        <w:tab w:val="left" w:pos="500"/>
        <w:tab w:val="left" w:pos="900"/>
        <w:tab w:val="left" w:pos="1260"/>
        <w:tab w:val="left" w:pos="1940"/>
        <w:tab w:val="left" w:pos="2660"/>
        <w:tab w:val="left" w:pos="3380"/>
        <w:tab w:val="left" w:pos="4100"/>
        <w:tab w:val="left" w:pos="4820"/>
        <w:tab w:val="left" w:pos="5540"/>
        <w:tab w:val="left" w:pos="6260"/>
        <w:tab w:val="left" w:pos="6980"/>
        <w:tab w:val="left" w:pos="7700"/>
        <w:tab w:val="left" w:pos="8420"/>
        <w:tab w:val="left" w:pos="9140"/>
        <w:tab w:val="left" w:pos="9860"/>
        <w:tab w:val="left" w:pos="10580"/>
        <w:tab w:val="left" w:pos="11300"/>
        <w:tab w:val="left" w:pos="12020"/>
      </w:tabs>
      <w:spacing w:line="240" w:lineRule="atLeast"/>
      <w:ind w:left="500"/>
    </w:pPr>
    <w:rPr>
      <w:color w:val="000000"/>
    </w:rPr>
  </w:style>
  <w:style w:type="paragraph" w:customStyle="1" w:styleId="Document">
    <w:name w:val="Document"/>
    <w:basedOn w:val="WPDefaults"/>
  </w:style>
  <w:style w:type="paragraph" w:customStyle="1" w:styleId="WPDefaults0">
    <w:name w:val="WP Defaults*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paragraph" w:customStyle="1" w:styleId="TextBox">
    <w:name w:val="Text Box"/>
    <w:pPr>
      <w:widowControl w:val="0"/>
    </w:pPr>
    <w:rPr>
      <w:sz w:val="24"/>
    </w:rPr>
  </w:style>
  <w:style w:type="paragraph" w:customStyle="1" w:styleId="RQ">
    <w:name w:val="RQ"/>
    <w:rsid w:val="001246B5"/>
    <w:pPr>
      <w:keepLines/>
      <w:tabs>
        <w:tab w:val="left" w:pos="2460"/>
      </w:tabs>
      <w:overflowPunct w:val="0"/>
      <w:autoSpaceDE w:val="0"/>
      <w:autoSpaceDN w:val="0"/>
      <w:adjustRightInd w:val="0"/>
      <w:spacing w:before="70" w:line="230" w:lineRule="exact"/>
      <w:ind w:left="360" w:hanging="360"/>
      <w:textAlignment w:val="baseline"/>
    </w:pPr>
    <w:rPr>
      <w:rFonts w:ascii="Times New Roman" w:hAnsi="Times New Roman"/>
      <w:noProof/>
      <w:sz w:val="19"/>
    </w:rPr>
  </w:style>
  <w:style w:type="character" w:customStyle="1" w:styleId="RQEQ3">
    <w:name w:val="RQEQ3"/>
    <w:rsid w:val="001246B5"/>
    <w:rPr>
      <w:rFonts w:ascii="Times" w:hAnsi="Times"/>
      <w:sz w:val="19"/>
    </w:rPr>
  </w:style>
  <w:style w:type="character" w:customStyle="1" w:styleId="RQ2">
    <w:name w:val="RQ2"/>
    <w:rsid w:val="001246B5"/>
    <w:rPr>
      <w:rFonts w:ascii="Times" w:hAnsi="Times"/>
      <w:sz w:val="19"/>
    </w:rPr>
  </w:style>
  <w:style w:type="character" w:customStyle="1" w:styleId="RQEQ1">
    <w:name w:val="RQEQ1"/>
    <w:rsid w:val="001246B5"/>
    <w:rPr>
      <w:rFonts w:ascii="Times" w:hAnsi="Times"/>
      <w:sz w:val="19"/>
    </w:rPr>
  </w:style>
  <w:style w:type="character" w:styleId="PageNumber">
    <w:name w:val="page number"/>
    <w:rsid w:val="001F6141"/>
  </w:style>
  <w:style w:type="paragraph" w:styleId="ListParagraph">
    <w:name w:val="List Paragraph"/>
    <w:basedOn w:val="Normal"/>
    <w:uiPriority w:val="34"/>
    <w:qFormat/>
    <w:rsid w:val="001F6141"/>
    <w:pPr>
      <w:ind w:left="720"/>
    </w:pPr>
    <w:rPr>
      <w:sz w:val="24"/>
      <w:szCs w:val="24"/>
    </w:rPr>
  </w:style>
  <w:style w:type="table" w:styleId="TableGrid">
    <w:name w:val="Table Grid"/>
    <w:basedOn w:val="TableNormal"/>
    <w:rsid w:val="001F61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B1">
    <w:name w:val="UTB1"/>
    <w:rsid w:val="001F6141"/>
    <w:rPr>
      <w:rFonts w:ascii="Times" w:hAnsi="Times"/>
      <w:sz w:val="19"/>
    </w:rPr>
  </w:style>
  <w:style w:type="character" w:customStyle="1" w:styleId="UTB">
    <w:name w:val="UTB"/>
    <w:rsid w:val="001F6141"/>
    <w:rPr>
      <w:rFonts w:ascii="Times" w:hAnsi="Times"/>
      <w:sz w:val="19"/>
    </w:rPr>
  </w:style>
  <w:style w:type="character" w:customStyle="1" w:styleId="UTSH">
    <w:name w:val="UTSH"/>
    <w:rsid w:val="001F6141"/>
    <w:rPr>
      <w:rFonts w:ascii="B Times Bold" w:hAnsi="B Times Bold"/>
      <w:sz w:val="19"/>
    </w:rPr>
  </w:style>
  <w:style w:type="character" w:customStyle="1" w:styleId="UTCH2">
    <w:name w:val="UTCH2"/>
    <w:rsid w:val="001F6141"/>
    <w:rPr>
      <w:rFonts w:ascii="B Times Bold" w:hAnsi="B Times Bold"/>
      <w:sz w:val="19"/>
    </w:rPr>
  </w:style>
  <w:style w:type="character" w:customStyle="1" w:styleId="UTCH">
    <w:name w:val="UTCH"/>
    <w:rsid w:val="001F6141"/>
    <w:rPr>
      <w:rFonts w:ascii="B Times Bold" w:hAnsi="B Times Bold"/>
      <w:sz w:val="19"/>
    </w:rPr>
  </w:style>
  <w:style w:type="paragraph" w:customStyle="1" w:styleId="UTCH1">
    <w:name w:val="UTCH1"/>
    <w:rsid w:val="001F6141"/>
    <w:pPr>
      <w:overflowPunct w:val="0"/>
      <w:autoSpaceDE w:val="0"/>
      <w:autoSpaceDN w:val="0"/>
      <w:adjustRightInd w:val="0"/>
      <w:spacing w:line="220" w:lineRule="exact"/>
      <w:textAlignment w:val="baseline"/>
    </w:pPr>
    <w:rPr>
      <w:rFonts w:ascii="MathematicalPi 3" w:hAnsi="MathematicalPi 3"/>
      <w:noProof/>
      <w:color w:val="00FFFF"/>
      <w:sz w:val="19"/>
    </w:rPr>
  </w:style>
  <w:style w:type="paragraph" w:styleId="BalloonText">
    <w:name w:val="Balloon Text"/>
    <w:basedOn w:val="Normal"/>
    <w:link w:val="BalloonTextChar"/>
    <w:rsid w:val="001F6141"/>
    <w:pPr>
      <w:widowContro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614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1F6141"/>
    <w:rPr>
      <w:color w:val="808080"/>
    </w:rPr>
  </w:style>
  <w:style w:type="paragraph" w:styleId="BodyText2">
    <w:name w:val="Body Text 2"/>
    <w:basedOn w:val="Normal"/>
    <w:link w:val="BodyText2Char"/>
    <w:rsid w:val="001F6141"/>
    <w:pPr>
      <w:widowControl w:val="0"/>
      <w:tabs>
        <w:tab w:val="left" w:pos="-660"/>
        <w:tab w:val="left" w:pos="90"/>
        <w:tab w:val="left" w:pos="360"/>
        <w:tab w:val="left" w:pos="780"/>
        <w:tab w:val="left" w:pos="1540"/>
        <w:tab w:val="left" w:pos="2180"/>
        <w:tab w:val="left" w:pos="2420"/>
        <w:tab w:val="left" w:pos="2700"/>
        <w:tab w:val="left" w:pos="2920"/>
        <w:tab w:val="left" w:pos="4060"/>
        <w:tab w:val="left" w:pos="4300"/>
        <w:tab w:val="left" w:pos="4780"/>
        <w:tab w:val="left" w:pos="5920"/>
        <w:tab w:val="left" w:pos="6220"/>
        <w:tab w:val="left" w:pos="6400"/>
        <w:tab w:val="left" w:pos="8700"/>
        <w:tab w:val="left" w:pos="9420"/>
        <w:tab w:val="left" w:pos="10140"/>
        <w:tab w:val="left" w:pos="10860"/>
        <w:tab w:val="left" w:pos="11580"/>
        <w:tab w:val="left" w:pos="12300"/>
      </w:tabs>
      <w:spacing w:line="240" w:lineRule="atLeast"/>
      <w:ind w:left="810" w:hanging="810"/>
    </w:pPr>
    <w:rPr>
      <w:rFonts w:ascii="Times" w:hAnsi="Times"/>
    </w:rPr>
  </w:style>
  <w:style w:type="character" w:customStyle="1" w:styleId="BodyText2Char">
    <w:name w:val="Body Text 2 Char"/>
    <w:basedOn w:val="DefaultParagraphFont"/>
    <w:link w:val="BodyText2"/>
    <w:rsid w:val="001F6141"/>
  </w:style>
  <w:style w:type="character" w:customStyle="1" w:styleId="Heading1Char">
    <w:name w:val="Heading 1 Char"/>
    <w:basedOn w:val="DefaultParagraphFont"/>
    <w:link w:val="Heading1"/>
    <w:rsid w:val="001F6141"/>
  </w:style>
  <w:style w:type="paragraph" w:customStyle="1" w:styleId="Footnote">
    <w:name w:val="Footnote #"/>
    <w:rsid w:val="001F6141"/>
    <w:pPr>
      <w:widowControl w:val="0"/>
      <w:spacing w:line="240" w:lineRule="atLeast"/>
    </w:pPr>
    <w:rPr>
      <w:position w:val="6"/>
      <w:sz w:val="24"/>
    </w:rPr>
  </w:style>
  <w:style w:type="paragraph" w:customStyle="1" w:styleId="Endnote">
    <w:name w:val="Endnote #"/>
    <w:rsid w:val="001F6141"/>
    <w:pPr>
      <w:widowControl w:val="0"/>
      <w:spacing w:line="240" w:lineRule="atLeast"/>
    </w:pPr>
    <w:rPr>
      <w:position w:val="6"/>
      <w:sz w:val="24"/>
    </w:rPr>
  </w:style>
  <w:style w:type="paragraph" w:customStyle="1" w:styleId="FigureBoxCaption">
    <w:name w:val="Figure Box Caption"/>
    <w:rsid w:val="001F6141"/>
    <w:pPr>
      <w:widowControl w:val="0"/>
    </w:pPr>
    <w:rPr>
      <w:sz w:val="24"/>
    </w:rPr>
  </w:style>
  <w:style w:type="paragraph" w:customStyle="1" w:styleId="TextBoxCaption">
    <w:name w:val="Text Box Caption"/>
    <w:rsid w:val="001F6141"/>
    <w:pPr>
      <w:widowControl w:val="0"/>
    </w:pPr>
    <w:rPr>
      <w:sz w:val="24"/>
    </w:rPr>
  </w:style>
  <w:style w:type="paragraph" w:customStyle="1" w:styleId="TableBoxCaption">
    <w:name w:val="Table Box Caption"/>
    <w:rsid w:val="001F6141"/>
    <w:pPr>
      <w:widowControl w:val="0"/>
    </w:pPr>
    <w:rPr>
      <w:sz w:val="24"/>
    </w:rPr>
  </w:style>
  <w:style w:type="paragraph" w:customStyle="1" w:styleId="UserBoxCaption">
    <w:name w:val="User Box Caption"/>
    <w:rsid w:val="001F6141"/>
    <w:pPr>
      <w:widowControl w:val="0"/>
    </w:pPr>
    <w:rPr>
      <w:sz w:val="24"/>
    </w:rPr>
  </w:style>
  <w:style w:type="character" w:customStyle="1" w:styleId="HeaderChar">
    <w:name w:val="Header Char"/>
    <w:link w:val="Header"/>
    <w:uiPriority w:val="99"/>
    <w:rsid w:val="001F6141"/>
    <w:rPr>
      <w:rFonts w:ascii="Geneva" w:hAnsi="Geneva"/>
      <w:color w:val="000000"/>
    </w:rPr>
  </w:style>
  <w:style w:type="character" w:customStyle="1" w:styleId="FooterChar">
    <w:name w:val="Footer Char"/>
    <w:link w:val="Footer"/>
    <w:rsid w:val="001F6141"/>
    <w:rPr>
      <w:rFonts w:ascii="Geneva" w:hAnsi="Geneva"/>
      <w:color w:val="000000"/>
    </w:rPr>
  </w:style>
  <w:style w:type="paragraph" w:customStyle="1" w:styleId="Cathy">
    <w:name w:val="Cathy"/>
    <w:rsid w:val="001F6141"/>
    <w:pPr>
      <w:widowControl w:val="0"/>
      <w:spacing w:line="240" w:lineRule="atLeast"/>
    </w:pPr>
  </w:style>
  <w:style w:type="character" w:customStyle="1" w:styleId="BalloonTextChar1">
    <w:name w:val="Balloon Text Char1"/>
    <w:rsid w:val="001F6141"/>
    <w:rPr>
      <w:rFonts w:ascii="Tahoma" w:hAnsi="Tahoma" w:cs="Tahoma"/>
      <w:sz w:val="16"/>
      <w:szCs w:val="16"/>
    </w:rPr>
  </w:style>
  <w:style w:type="character" w:customStyle="1" w:styleId="T1">
    <w:name w:val="T1"/>
    <w:rsid w:val="001F6141"/>
    <w:rPr>
      <w:rFonts w:ascii="Times" w:hAnsi="Times"/>
    </w:rPr>
  </w:style>
  <w:style w:type="paragraph" w:styleId="Caption">
    <w:name w:val="caption"/>
    <w:basedOn w:val="Normal"/>
    <w:next w:val="Normal"/>
    <w:qFormat/>
    <w:rsid w:val="00D53943"/>
    <w:pPr>
      <w:widowControl w:val="0"/>
      <w:tabs>
        <w:tab w:val="left" w:pos="-936"/>
        <w:tab w:val="left" w:pos="-216"/>
        <w:tab w:val="left" w:pos="504"/>
        <w:tab w:val="left" w:pos="904"/>
        <w:tab w:val="left" w:pos="126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spacing w:line="240" w:lineRule="atLeast"/>
      <w:ind w:left="504"/>
    </w:pPr>
    <w:rPr>
      <w:rFonts w:ascii="Times" w:hAnsi="Times"/>
      <w:b/>
    </w:rPr>
  </w:style>
  <w:style w:type="paragraph" w:styleId="PlainText">
    <w:name w:val="Plain Text"/>
    <w:basedOn w:val="Normal"/>
    <w:link w:val="PlainTextChar"/>
    <w:rsid w:val="00D53943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D53943"/>
    <w:rPr>
      <w:rFonts w:ascii="Courier New" w:hAnsi="Courier New"/>
    </w:rPr>
  </w:style>
  <w:style w:type="paragraph" w:styleId="DocumentMap">
    <w:name w:val="Document Map"/>
    <w:basedOn w:val="Normal"/>
    <w:link w:val="DocumentMapChar"/>
    <w:rsid w:val="00D53943"/>
    <w:pPr>
      <w:widowControl w:val="0"/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D53943"/>
    <w:rPr>
      <w:rFonts w:ascii="Tahoma" w:hAnsi="Tahoma"/>
      <w:shd w:val="clear" w:color="auto" w:fill="000080"/>
    </w:rPr>
  </w:style>
  <w:style w:type="character" w:customStyle="1" w:styleId="Heading2Char">
    <w:name w:val="Heading 2 Char"/>
    <w:basedOn w:val="DefaultParagraphFont"/>
    <w:link w:val="Heading2"/>
    <w:rsid w:val="00D53943"/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rsid w:val="00D53943"/>
    <w:rPr>
      <w:rFonts w:ascii="Times New Roman" w:hAnsi="Times New Roman"/>
      <w:i/>
    </w:rPr>
  </w:style>
  <w:style w:type="paragraph" w:styleId="BodyTextIndent2">
    <w:name w:val="Body Text Indent 2"/>
    <w:basedOn w:val="Normal"/>
    <w:link w:val="BodyTextIndent2Char"/>
    <w:rsid w:val="000C0020"/>
    <w:pPr>
      <w:widowControl w:val="0"/>
      <w:tabs>
        <w:tab w:val="left" w:pos="-936"/>
        <w:tab w:val="left" w:pos="-216"/>
        <w:tab w:val="left" w:pos="504"/>
        <w:tab w:val="left" w:pos="904"/>
        <w:tab w:val="left" w:pos="1264"/>
        <w:tab w:val="left" w:pos="178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spacing w:line="240" w:lineRule="atLeast"/>
      <w:ind w:left="504"/>
    </w:pPr>
    <w:rPr>
      <w:rFonts w:ascii="Times" w:hAnsi="Times"/>
    </w:rPr>
  </w:style>
  <w:style w:type="character" w:customStyle="1" w:styleId="BodyTextIndent2Char">
    <w:name w:val="Body Text Indent 2 Char"/>
    <w:basedOn w:val="DefaultParagraphFont"/>
    <w:link w:val="BodyTextIndent2"/>
    <w:rsid w:val="000C0020"/>
  </w:style>
  <w:style w:type="paragraph" w:styleId="BodyTextIndent">
    <w:name w:val="Body Text Indent"/>
    <w:basedOn w:val="Normal"/>
    <w:link w:val="BodyTextIndentChar"/>
    <w:rsid w:val="000C0020"/>
    <w:pPr>
      <w:widowControl w:val="0"/>
      <w:tabs>
        <w:tab w:val="left" w:pos="-936"/>
        <w:tab w:val="left" w:pos="-216"/>
        <w:tab w:val="left" w:pos="504"/>
        <w:tab w:val="left" w:pos="904"/>
        <w:tab w:val="left" w:pos="126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ind w:left="504"/>
    </w:pPr>
    <w:rPr>
      <w:rFonts w:ascii="Times" w:hAnsi="Times"/>
      <w:color w:val="000000"/>
    </w:rPr>
  </w:style>
  <w:style w:type="character" w:customStyle="1" w:styleId="BodyTextIndentChar">
    <w:name w:val="Body Text Indent Char"/>
    <w:basedOn w:val="DefaultParagraphFont"/>
    <w:link w:val="BodyTextIndent"/>
    <w:rsid w:val="000C0020"/>
    <w:rPr>
      <w:color w:val="000000"/>
    </w:rPr>
  </w:style>
  <w:style w:type="paragraph" w:styleId="BodyTextIndent3">
    <w:name w:val="Body Text Indent 3"/>
    <w:basedOn w:val="Normal"/>
    <w:link w:val="BodyTextIndent3Char"/>
    <w:rsid w:val="000C0020"/>
    <w:pPr>
      <w:widowControl w:val="0"/>
      <w:tabs>
        <w:tab w:val="left" w:pos="-936"/>
        <w:tab w:val="left" w:pos="-216"/>
        <w:tab w:val="left" w:pos="904"/>
        <w:tab w:val="left" w:pos="126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ind w:left="1260" w:hanging="756"/>
    </w:pPr>
    <w:rPr>
      <w:rFonts w:ascii="Times" w:hAnsi="Times"/>
      <w:color w:val="000000"/>
    </w:rPr>
  </w:style>
  <w:style w:type="character" w:customStyle="1" w:styleId="BodyTextIndent3Char">
    <w:name w:val="Body Text Indent 3 Char"/>
    <w:basedOn w:val="DefaultParagraphFont"/>
    <w:link w:val="BodyTextIndent3"/>
    <w:rsid w:val="000C0020"/>
    <w:rPr>
      <w:color w:val="000000"/>
    </w:rPr>
  </w:style>
  <w:style w:type="character" w:styleId="CommentReference">
    <w:name w:val="annotation reference"/>
    <w:uiPriority w:val="99"/>
    <w:rsid w:val="000C0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C0020"/>
    <w:pPr>
      <w:widowControl w:val="0"/>
    </w:pPr>
    <w:rPr>
      <w:rFonts w:ascii="Geneva" w:hAnsi="Genev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020"/>
    <w:rPr>
      <w:rFonts w:ascii="Geneva" w:hAnsi="Genev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C0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C0020"/>
    <w:rPr>
      <w:rFonts w:ascii="Geneva" w:hAnsi="Geneva"/>
      <w:b/>
      <w:bCs/>
    </w:rPr>
  </w:style>
  <w:style w:type="paragraph" w:customStyle="1" w:styleId="Plain">
    <w:name w:val="Plain"/>
    <w:basedOn w:val="Normal"/>
    <w:rsid w:val="00EB1AB8"/>
    <w:pPr>
      <w:widowControl w:val="0"/>
      <w:tabs>
        <w:tab w:val="left" w:pos="-936"/>
        <w:tab w:val="left" w:pos="504"/>
        <w:tab w:val="left" w:pos="904"/>
        <w:tab w:val="left" w:pos="1264"/>
        <w:tab w:val="left" w:pos="194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spacing w:line="240" w:lineRule="atLeast"/>
      <w:ind w:left="504"/>
    </w:pPr>
    <w:rPr>
      <w:rFonts w:ascii="Courier New" w:hAnsi="Courier New"/>
    </w:rPr>
  </w:style>
  <w:style w:type="paragraph" w:styleId="BodyText">
    <w:name w:val="Body Text"/>
    <w:basedOn w:val="Normal"/>
    <w:link w:val="BodyTextChar"/>
    <w:rsid w:val="00EB1AB8"/>
  </w:style>
  <w:style w:type="character" w:customStyle="1" w:styleId="BodyTextChar">
    <w:name w:val="Body Text Char"/>
    <w:basedOn w:val="DefaultParagraphFont"/>
    <w:link w:val="BodyText"/>
    <w:rsid w:val="00EB1AB8"/>
    <w:rPr>
      <w:rFonts w:ascii="Times New Roman" w:hAnsi="Times New Roman"/>
    </w:rPr>
  </w:style>
  <w:style w:type="paragraph" w:styleId="NoSpacing">
    <w:name w:val="No Spacing"/>
    <w:uiPriority w:val="1"/>
    <w:qFormat/>
    <w:rsid w:val="00EB1AB8"/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C5064B"/>
    <w:pPr>
      <w:widowControl w:val="0"/>
      <w:tabs>
        <w:tab w:val="left" w:pos="-936"/>
        <w:tab w:val="left" w:pos="-216"/>
        <w:tab w:val="left" w:pos="504"/>
        <w:tab w:val="left" w:pos="904"/>
        <w:tab w:val="left" w:pos="1264"/>
        <w:tab w:val="left" w:pos="2664"/>
        <w:tab w:val="left" w:pos="3384"/>
        <w:tab w:val="left" w:pos="4104"/>
        <w:tab w:val="left" w:pos="4824"/>
        <w:tab w:val="left" w:pos="5544"/>
        <w:tab w:val="left" w:pos="6264"/>
        <w:tab w:val="left" w:pos="6984"/>
        <w:tab w:val="left" w:pos="7704"/>
        <w:tab w:val="left" w:pos="8424"/>
        <w:tab w:val="left" w:pos="9144"/>
        <w:tab w:val="left" w:pos="9864"/>
        <w:tab w:val="left" w:pos="10584"/>
        <w:tab w:val="left" w:pos="11304"/>
        <w:tab w:val="left" w:pos="12024"/>
      </w:tabs>
      <w:spacing w:line="240" w:lineRule="atLeast"/>
      <w:ind w:left="884" w:right="380" w:hanging="344"/>
    </w:pPr>
    <w:rPr>
      <w:rFonts w:ascii="Times" w:hAnsi="Times"/>
    </w:rPr>
  </w:style>
  <w:style w:type="paragraph" w:customStyle="1" w:styleId="MTDisplayEquation">
    <w:name w:val="MTDisplayEquation"/>
    <w:basedOn w:val="Normal"/>
    <w:next w:val="Normal"/>
    <w:rsid w:val="003E40D3"/>
    <w:pPr>
      <w:tabs>
        <w:tab w:val="center" w:pos="4320"/>
        <w:tab w:val="right" w:pos="8640"/>
      </w:tabs>
      <w:spacing w:line="480" w:lineRule="auto"/>
      <w:jc w:val="center"/>
    </w:pPr>
    <w:rPr>
      <w:sz w:val="24"/>
      <w:szCs w:val="24"/>
    </w:rPr>
  </w:style>
  <w:style w:type="character" w:customStyle="1" w:styleId="MTConvertedEquation">
    <w:name w:val="MTConvertedEquation"/>
    <w:rsid w:val="003E40D3"/>
    <w:rPr>
      <w:b/>
    </w:rPr>
  </w:style>
  <w:style w:type="paragraph" w:customStyle="1" w:styleId="TCH">
    <w:name w:val="TCH"/>
    <w:rsid w:val="004F603C"/>
    <w:pPr>
      <w:overflowPunct w:val="0"/>
      <w:autoSpaceDE w:val="0"/>
      <w:autoSpaceDN w:val="0"/>
      <w:adjustRightInd w:val="0"/>
      <w:spacing w:line="220" w:lineRule="exact"/>
      <w:ind w:left="240" w:right="240"/>
      <w:textAlignment w:val="baseline"/>
    </w:pPr>
    <w:rPr>
      <w:rFonts w:ascii="B Times Bold" w:hAnsi="B Times Bold"/>
      <w:noProof/>
      <w:sz w:val="18"/>
    </w:rPr>
  </w:style>
  <w:style w:type="character" w:customStyle="1" w:styleId="TB1">
    <w:name w:val="TB1"/>
    <w:rsid w:val="004F603C"/>
    <w:rPr>
      <w:rFonts w:ascii="Times" w:hAnsi="Times"/>
      <w:sz w:val="18"/>
    </w:rPr>
  </w:style>
  <w:style w:type="character" w:customStyle="1" w:styleId="TB">
    <w:name w:val="TB"/>
    <w:rsid w:val="004F603C"/>
    <w:rPr>
      <w:rFonts w:ascii="Times" w:hAnsi="Times"/>
      <w:sz w:val="18"/>
    </w:rPr>
  </w:style>
  <w:style w:type="paragraph" w:styleId="FootnoteText">
    <w:name w:val="footnote text"/>
    <w:basedOn w:val="Normal"/>
    <w:link w:val="FootnoteTextChar"/>
    <w:unhideWhenUsed/>
    <w:rsid w:val="00242D0F"/>
    <w:pPr>
      <w:widowControl w:val="0"/>
    </w:pPr>
    <w:rPr>
      <w:rFonts w:ascii="Geneva" w:hAnsi="Geneva"/>
    </w:rPr>
  </w:style>
  <w:style w:type="character" w:customStyle="1" w:styleId="FootnoteTextChar">
    <w:name w:val="Footnote Text Char"/>
    <w:basedOn w:val="DefaultParagraphFont"/>
    <w:link w:val="FootnoteText"/>
    <w:rsid w:val="00242D0F"/>
    <w:rPr>
      <w:rFonts w:ascii="Geneva" w:hAnsi="Geneva"/>
    </w:rPr>
  </w:style>
  <w:style w:type="character" w:styleId="FootnoteReference">
    <w:name w:val="footnote reference"/>
    <w:basedOn w:val="DefaultParagraphFont"/>
    <w:unhideWhenUsed/>
    <w:rsid w:val="00242D0F"/>
    <w:rPr>
      <w:vertAlign w:val="superscript"/>
    </w:rPr>
  </w:style>
  <w:style w:type="paragraph" w:customStyle="1" w:styleId="ARQ">
    <w:name w:val="ARQ"/>
    <w:rsid w:val="00BD1B18"/>
    <w:pPr>
      <w:tabs>
        <w:tab w:val="left" w:pos="310"/>
        <w:tab w:val="left" w:pos="540"/>
      </w:tabs>
    </w:pPr>
    <w:rPr>
      <w:sz w:val="18"/>
      <w:lang w:val="en-GB"/>
    </w:rPr>
  </w:style>
  <w:style w:type="paragraph" w:styleId="NormalWeb">
    <w:name w:val="Normal (Web)"/>
    <w:basedOn w:val="Normal"/>
    <w:uiPriority w:val="99"/>
    <w:unhideWhenUsed/>
    <w:rsid w:val="00BD1B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Macmillan Publishing USA</Company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Scott Cook</dc:creator>
  <cp:lastModifiedBy>Lewis, Jana</cp:lastModifiedBy>
  <cp:revision>3</cp:revision>
  <cp:lastPrinted>2005-08-21T17:41:00Z</cp:lastPrinted>
  <dcterms:created xsi:type="dcterms:W3CDTF">2014-06-02T01:18:00Z</dcterms:created>
  <dcterms:modified xsi:type="dcterms:W3CDTF">2015-01-27T19:00:00Z</dcterms:modified>
</cp:coreProperties>
</file>