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competitiveness is achieved when a firm successfully formulates and implements a value-creating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Alligator Enterprises has earned above-average returns since its founding five years ago. No other firm has challenged Alligator in its particular market niche; therefore, the firm's owners can feel secure that Alligator has established 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strategy implementation is to develop a permanent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Risk in terms of financial returns reflects an investor's uncertainty about economic gains or losses that will result from a particular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Average returns are those in excess of what an investor expects to earn from other investments with a similar amount of risk.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Above average returns are those in excess of what an investor expects to earn from other investments with similar stock prices.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Returns can only be measured in accounting terms such as return on assets, return on equity, or return on sales.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 implement a firm’s strategies, the firm takes actions to with the goal of achieving strategic competitiveness and above average returns.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Economies of scale and huge advertising budgets are just as effective in the new competitive landscape as they were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primary drivers of hypercompetition are the emergence of the global economy and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technology diffusion has been steadily increasing over the last two decades.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patents may be an effective way of protecting proprietary technology, </w:t>
            </w:r>
            <w:r>
              <w:rPr>
                <w:rStyle w:val="DefaultParagraphFont"/>
                <w:rFonts w:ascii="Times New Roman" w:eastAsia="Times New Roman" w:hAnsi="Times New Roman" w:cs="Times New Roman"/>
                <w:b w:val="0"/>
                <w:bCs w:val="0"/>
                <w:i w:val="0"/>
                <w:iCs w:val="0"/>
                <w:smallCaps w:val="0"/>
                <w:color w:val="000000"/>
                <w:sz w:val="22"/>
                <w:szCs w:val="22"/>
                <w:bdr w:val="nil"/>
                <w:rtl w:val="0"/>
              </w:rPr>
              <w:t>many firms competing in the electronics industry do not apply for patents to prevent competitors from utilizing the technological knowledge that would be included in the patent application.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incremental innovations include iPods, PDAs, Wi-Fi, and web browser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rapid rate of technological diffusion has increased the competitive benefits of patents.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Developed countries still have major advantages in their access to information technology when compared to emerging economies because of the significant cost of the infrastructure needed for computing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growth of Internet-based applications could be affected by strategies of Internet service providers charging users for downloading those applications.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new CEO of Opacity Enterprises is determined to make the long-established firm strategically flexible.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feels that the employees of the company have the ability, training, and resources to engage in continuous learning.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must encourage ambidextrous learning, absorbing new knowledge and building incremental knowledge.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I/O (industrial organization) model assumes that the uniqueness of a firm's resources and capabilities is the main source of above-average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of Twin Spires, Inc., is committed to using the expertise and resources currently in the firm to serve the needs of the natural gardening community by providing rare and native plants to individuals and nurseries around the United States.  The perspective of the CEO of Twin Spires is consistent with the assumptions of the industrial organization (I/O)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five forces model suggests that firms should target the industry with the highest potential for above-average returns and then implement either a cost-leadership strategy or a differentiation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uniqueness of a firm's resources and capabilities is the basis for a firm's strategy and determines its ability to earn above-average returns under the I/O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shows that a greater percentage of a firm's profitability is explained by the I/O rather than the resource-based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 assumes that firms must have resources that are rare or costly to imitate to form a basis for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are considered rare when they have no structural equivalent.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assumptions of the industrial organization model and the resource-based model are contradictory. Therefore, organizational strategists must choose one or the other model as the basis for developing a strategic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An effective vision statement must specify the industry in which a company will operate.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An effective vision stretches and challenges people and can result in increased innovation.  This is illustrated by Apple's CEO Steve Jobs, who was known to think bigger and differently than most people ("putting a dent in the universe").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mission statements typically do not include statements about profitability and earning above-average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firm's mission tends to be enduring while its vision can change in light of changing environmental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stakeholders are the firm's internal resources, capabilities, and core competencies that are used to accomplish what may appear to be unattainable goals in the competitive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 is dependent on a specific stakeholder group, that group has less influence on the firm’s strategic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Relative power is the most critical element for prioritizing the demands of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Hourly workers on the production line of a chicken-processing plant are considered organizational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suppliers, unions, and local governments are examples of capital market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earns lower-than-average returns, the highest priority is given to satisfying the needs of capital market stakeholders over the needs of product market and organizational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Six years ago, Colette Smith founded a successful catering company that specializes in providing a wide assortment of miniature cheesecakes for corporate and social events. Although Ms. Smith is no longer active in the actual production of the cheesecakes, she continues as president of the catering company. Ms. Smith could be considered a strategic leader of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organizational cultures vary considerably, one cannot make an objective judgment that some organizational cultures are more or less functional than others in terms of ethical considerations.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leaders must have a strong strategic orientation while embracing change in the dynamic competitive landscape.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Corporate-level strategy in a diversified organization requires a common business strategy for each component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willingness to tolerate or encourage unethical behavior is a reflection of its core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has achieved ______ when it successfully formulates and implements a value-creating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competitiveness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permanently 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substantial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and ethical core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permanent if the firm has successfully implemented the strategic 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entails reducing investors' risk to near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identified when competitors are unable to duplicate or find it too costly to try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when competing firms are unable to find investors.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Above-average returns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profits than the firm earned the previous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profits than the industry averaged over the last 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profits in excess of what an investor expects to earn from a historical pattern of performance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returns in excess of what an investor expects to earn from other investments with a similar level of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strategic management process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activities that will assure a sustainable competitive advantage and above-average returns for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decision-making activity concerned with a firm's internal resources, capabilities, and competencies, independent of the conditions in its external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process directed by top-management with input from other stakeholders that seeks to achieve above-average returns for investors through effective use of the organization's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formulation and implementation of a full set of commitments, decisions, and actions required for the firm to achieve above-average returns and strategic competitiveness.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Hitt, the primary drivers of hypercompetition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rising global socio-economic instability and increased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emergence of a global economy and rapid technological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global competition and decreased tariffs.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availability of capital and increased 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characteristics of the global economy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increasing importance of developing countries as sources of revenue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free movement of goods, services, people, skills, and ideas across geographic borders.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increased use of tariffs to protect industries.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levels of opportunities and challenges in new geographic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Essentially, _______ has become one of the world's largest markets with 700 million potential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European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Japan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has become the second-largest economy in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European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economic interdependence among countries which is reflected in the flow of goods, services, financial capital, and knowledge across country borders is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boundaryless retailing.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has led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operational efficiency as firms must transport raw materials and finished goods farther.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loyalty of customers for products made domestically.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declining returns from investment in research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performance standards including quality and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"liability of foreignness"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of most U.S. managers to truly comprehend foreign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disadvantage that U.S. firms have when doing business abroad.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overall risk of participating outside a firm's domestic country when entering global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preference for "buying local," which always puts foreign firms at a disadvantage when competing in the U.S.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Even for companies capable of succeeding in global markets, it is critical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 committed to and strategically competitive in their domestic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introduce many new products immediately after entering a new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a local competitor in each significant foreign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good negotiating skills in order to take advantage of local suppliers in the international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technological diffusion is increasing. Which of the following was fastest in penetrating 25 percent of homes in the U.S.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Mobile Phone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Computer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New markets created by iPods, PDAs, and Wi-Fi are a result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disruptive technologies.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Henry Ford once said,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81818"/>
                <w:sz w:val="21"/>
                <w:szCs w:val="21"/>
                <w:bdr w:val="nil"/>
                <w:rtl w:val="0"/>
              </w:rPr>
              <w:t>“If I had asked people what they wanted, they would have said faster horses.”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The invention of the car is an early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march of 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technological diffusion.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disruptive technologies.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products that were not imitated by competitors.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company’s ability to acquire knowledge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important in the 21</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than in previous periods of business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source of competitive advantage in virtually all industries.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considered an asset or resource for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important in high technology industries.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of Ridgeway, Inc., realizes that the company's survival depends on developing and acquiring knowledge. Which of the following actions by the CEO would be most consistent with this need?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all current unique knowledge of the firm is protected by patents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extensive employee training and hiring educated and experienced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in sophisticated databases in relevant knowledge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system of organizational intelligence gathering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Knowledge is composed of all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expertise.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organizational knowledge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is an intangible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importance of knowledge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knowledge as a proportion of shareholder value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options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cope with hypercompetition, firms need to develop ______ through continuous learning.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resilience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dominance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assumptions of the industrial organization (I/O) model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decision makers are rational and committed to acting in the firm's best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to implement strategies are firm-specific and attached to firms over the long-term.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external environment is assumed to impose pressures and constraints that determine the strategies that result in above-average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firm in an industry controls similar strategically relevant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industrial organization (I/O) model argues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 factor in success is choosing the correct industry in which to compete.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internal resources and capabilities represent the foundation for development of a value-creating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earning above-average returns is strategic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structure of the organization must match the industry in which it competes for it to earn above-average returns on 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most consistent with the I/O view? Performance of a firm is most directly attributable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power of the financial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resources the firm possesses.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profitability of the industry in which the firm competes.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within the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Firms use the five forces model of competition to identify the ______ of the industry.  It is measured by </w:t>
            </w:r>
            <w:r>
              <w:rPr>
                <w:rStyle w:val="DefaultParagraphFont"/>
                <w:rFonts w:ascii="Times New Roman" w:eastAsia="Times New Roman" w:hAnsi="Times New Roman" w:cs="Times New Roman"/>
                <w:b w:val="0"/>
                <w:bCs w:val="0"/>
                <w:i w:val="0"/>
                <w:iCs w:val="0"/>
                <w:smallCaps w:val="0"/>
                <w:color w:val="000000"/>
                <w:sz w:val="22"/>
                <w:szCs w:val="22"/>
                <w:bdr w:val="nil"/>
                <w:rtl w:val="0"/>
              </w:rPr>
              <w:t>its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size; number of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export percentages.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technology diffusion.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attractiveness; profitability.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Alibaba is competing in the internet services industry, it has improved its performance by focusing on i</w:t>
            </w:r>
            <w:r>
              <w:rPr>
                <w:rStyle w:val="DefaultParagraphFont"/>
                <w:rFonts w:ascii="Times New Roman" w:eastAsia="Times New Roman" w:hAnsi="Times New Roman" w:cs="Times New Roman"/>
                <w:b w:val="0"/>
                <w:bCs w:val="0"/>
                <w:i w:val="0"/>
                <w:iCs w:val="0"/>
                <w:smallCaps w:val="0"/>
                <w:color w:val="000000"/>
                <w:sz w:val="22"/>
                <w:szCs w:val="22"/>
                <w:bdr w:val="nil"/>
                <w:rtl w:val="0"/>
              </w:rPr>
              <w:t>nnovation and service diversification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 This improved performance is best explained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I/O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investor is considering in which of two start-up companies to invest. The investor has faith in the industrial organization model of above-average returns and is using </w:t>
            </w:r>
            <w:r>
              <w:rPr>
                <w:rStyle w:val="DefaultParagraphFont"/>
                <w:rFonts w:ascii="Times New Roman" w:eastAsia="Times New Roman" w:hAnsi="Times New Roman" w:cs="Times New Roman"/>
                <w:b w:val="0"/>
                <w:bCs w:val="0"/>
                <w:i w:val="0"/>
                <w:iCs w:val="0"/>
                <w:smallCaps w:val="0"/>
                <w:color w:val="000000"/>
                <w:sz w:val="22"/>
                <w:szCs w:val="22"/>
                <w:bdr w:val="nil"/>
                <w:rtl w:val="0"/>
              </w:rPr>
              <w:t>that as a guideline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make a decision. Both start-up companies propose to manufacture health-focused foods with low salt, low sugar, high fiber, and no artificial additives. RexRich Foods has a business strategy of producing a differentiated product for which consumers will pay more. Green Pastures Foods is in the health-foods industry because of its internal culture and commitment to healthy lifestyles,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but it does not have any </w:t>
            </w:r>
            <w:r>
              <w:rPr>
                <w:rStyle w:val="DefaultParagraphFont"/>
                <w:rFonts w:ascii="Times New Roman" w:eastAsia="Times New Roman" w:hAnsi="Times New Roman" w:cs="Times New Roman"/>
                <w:b w:val="0"/>
                <w:bCs w:val="0"/>
                <w:i w:val="0"/>
                <w:iCs w:val="0"/>
                <w:smallCaps w:val="0"/>
                <w:color w:val="000000"/>
                <w:sz w:val="22"/>
                <w:szCs w:val="22"/>
                <w:bdr w:val="nil"/>
                <w:rtl w:val="0"/>
              </w:rPr>
              <w:t>executives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with experience in food production</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firm will the investor feel is most consistent with the model of industrial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 Pastures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RexRich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firms are consistent with the I/O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entrepreneurial stage, the model that companies follow is not important.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shows that approximately ______ percent of a firm's profitability is explained by the industry in which it competes, whereas ______ percent is explained by the firm's characteristics and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36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resources of an organization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hourly production employee's ability to catch subtle quality defects in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 drilling rights in a promising region.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competitors in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charity's b</w:t>
                  </w:r>
                  <w:r>
                    <w:rPr>
                      <w:rStyle w:val="DefaultParagraphFont"/>
                      <w:rFonts w:ascii="Times New Roman" w:eastAsia="Times New Roman" w:hAnsi="Times New Roman" w:cs="Times New Roman"/>
                      <w:b w:val="0"/>
                      <w:bCs w:val="0"/>
                      <w:i w:val="0"/>
                      <w:iCs w:val="0"/>
                      <w:smallCaps w:val="0"/>
                      <w:color w:val="000000"/>
                      <w:sz w:val="22"/>
                      <w:szCs w:val="22"/>
                      <w:bdr w:val="nil"/>
                      <w:rtl w:val="0"/>
                    </w:rPr>
                    <w:t>oard of directors of experienced executives.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assumptions of the resource-based model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firm is a unique collection of resources and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industry's structural characteristics have little impact on a firm's performance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capabilities are highly mobile across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differences in resources and capabilities are the basis of competitive advantage.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is a capacity for a set of resources to perform a task or an activity in an integrative manner.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core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resources and capabilities serve as a source of competitive advantage for a firm, the firm has created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inspiring 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market niche.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resource-based model, which of the following factors would be considered a key to organizational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market niche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Economies of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Skilled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To have the potential to become sources of competitive advantage, resources and capabilities must be non-substitutable, valuable, ______, and </w:t>
            </w:r>
            <w:r>
              <w:rPr>
                <w:rStyle w:val="DefaultParagraphFont"/>
                <w:rFonts w:ascii="Times New Roman" w:eastAsia="Times New Roman" w:hAnsi="Times New Roman" w:cs="Times New Roman"/>
                <w:b w:val="0"/>
                <w:bCs w:val="0"/>
                <w:i w:val="0"/>
                <w:iCs w:val="0"/>
                <w:smallCaps w:val="0"/>
                <w:color w:val="000000"/>
                <w:sz w:val="22"/>
                <w:szCs w:val="22"/>
                <w:bdr w:val="nil"/>
                <w:rtl w:val="0"/>
              </w:rPr>
              <w: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easy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to imitate; difficult to implement.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rare; costly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to implement; unique.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 argues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resources have the potential to be the basis of 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alone can be a source of 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competitive success is the structure of the industry in which the firm competes.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that are valuable, rare, costly to imitate, and non-substitutable form the basis of a firm's core competencies.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view of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emphasizes that it is difficult to develop and sustain a competitive advantage based on resources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argues that the industry environment has a stronger influence on firms' ability to implement strategies successfully than does the competitive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calls for firms to focus on their homogeneous capabilities to compete against their 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suggests that vision and mission are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messages not tied to strategic plans.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the organization's ______ is to point the firm in the direction of where it would like to be in the years to 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Princeton Alliance Church </w:t>
            </w:r>
            <w:r>
              <w:rPr>
                <w:rStyle w:val="DefaultParagraphFont"/>
                <w:rFonts w:ascii="Times New Roman" w:eastAsia="Times New Roman" w:hAnsi="Times New Roman" w:cs="Times New Roman"/>
                <w:b w:val="0"/>
                <w:bCs w:val="0"/>
                <w:i w:val="0"/>
                <w:iCs w:val="0"/>
                <w:smallCaps w:val="0"/>
                <w:color w:val="000000"/>
                <w:sz w:val="22"/>
                <w:szCs w:val="22"/>
                <w:bdr w:val="nil"/>
                <w:rtl w:val="0"/>
              </w:rPr>
              <w:t>states in its website that "PAC exists to help you live life to the fullest by knowing God, developing community and bringing hope."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pronouncement is most precisely a statement of organizational: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firm's 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statement of a firm's business in which it intends to compete and the customers it intends to 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internally focused affirmation of the organization's financial, social, and ethical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mainly intended to emotionally inspire employees and other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developed by a firm before the firm develops its 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Hitt, the final responsibility for forming the organization's mission lies with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top-management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 key purpose of a mission statement is to inform _________what a firm is, what it seeks to accomplish and who it seeks to serve.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former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iCs/>
                <w:smallCaps w:val="0"/>
                <w:color w:val="000000"/>
                <w:sz w:val="22"/>
                <w:szCs w:val="22"/>
                <w:bdr w:val="nil"/>
                <w:rtl w:val="0"/>
              </w:rPr>
              <w:t>Organizational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stakeholders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host communities.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suppliers of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interests of an organization's stakeholders often conflict, and the organization must prioritize its stakeholders if it cannot satisfy them all. The ______ is the most critical criterion in prioritizing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 of each 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urgency of satisfying each 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vulnerability of organizational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value of each stakeholder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iCs/>
                <w:smallCaps w:val="0"/>
                <w:color w:val="000000"/>
                <w:sz w:val="22"/>
                <w:szCs w:val="22"/>
                <w:bdr w:val="nil"/>
                <w:rtl w:val="0"/>
              </w:rPr>
              <w:t>Capital market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stakeholders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industry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regulators.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Dissatisfied capital market stakeholders may: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their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tighten loan covenants.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seek to increase their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options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Greenleaf Property Management has been earning below-average returns for the last three years. Which one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be able to satisfy its multiple stakeholders easily as long as the stakeholders are committed to the strategic mission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be able to minimally satisfy the demands of each 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need to prioritize the demands of its stakeholders based on the political influence each wields.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not be able to minimally satisfy all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 stakeholders include the firm's customers, and the principal concern of this stakeholder group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the firm's return on investment.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receiving the highest-quality services in the industry at any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reliable products at the lowest possible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the profitability of the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speaking, product market stakeholders are satisfied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firm </w:t>
                  </w:r>
                  <w:r>
                    <w:rPr>
                      <w:rStyle w:val="DefaultParagraphFont"/>
                      <w:rFonts w:ascii="Times New Roman" w:eastAsia="Times New Roman" w:hAnsi="Times New Roman" w:cs="Times New Roman"/>
                      <w:b w:val="0"/>
                      <w:bCs w:val="0"/>
                      <w:i w:val="0"/>
                      <w:iCs w:val="0"/>
                      <w:smallCaps w:val="0"/>
                      <w:color w:val="000000"/>
                      <w:sz w:val="22"/>
                      <w:szCs w:val="22"/>
                      <w:bdr w:val="nil"/>
                      <w:rtl w:val="0"/>
                    </w:rPr>
                    <w:t>achieves a balance between</w:t>
                  </w:r>
                  <w:r>
                    <w:rPr>
                      <w:rStyle w:val="DefaultParagraphFont"/>
                      <w:rFonts w:ascii="Times New Roman" w:eastAsia="Times New Roman" w:hAnsi="Times New Roman" w:cs="Times New Roman"/>
                      <w:b w:val="0"/>
                      <w:bCs w:val="0"/>
                      <w:i w:val="0"/>
                      <w:iCs w:val="0"/>
                      <w:smallCaps w:val="0"/>
                      <w:color w:val="000000"/>
                      <w:sz w:val="22"/>
                      <w:szCs w:val="22"/>
                      <w:bdr w:val="nil"/>
                      <w:rtl w:val="0"/>
                    </w:rPr>
                    <w:t> profit margins, </w:t>
                  </w:r>
                  <w:r>
                    <w:rPr>
                      <w:rStyle w:val="DefaultParagraphFont"/>
                      <w:rFonts w:ascii="Times New Roman" w:eastAsia="Times New Roman" w:hAnsi="Times New Roman" w:cs="Times New Roman"/>
                      <w:b w:val="0"/>
                      <w:bCs w:val="0"/>
                      <w:i w:val="0"/>
                      <w:iCs w:val="0"/>
                      <w:smallCaps w:val="0"/>
                      <w:color w:val="000000"/>
                      <w:sz w:val="22"/>
                      <w:szCs w:val="22"/>
                      <w:bdr w:val="nil"/>
                      <w:rtl w:val="0"/>
                    </w:rPr>
                    <w:t>costs paid to suppliers and prices set for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profit margin yields an above-average return to its capital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interests of the firm's organizational stakeholders have been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interests of all stakeholders have been at least minimally satisfied.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liquidating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a bankruptcy, a company will take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actions to try to satisfy its ______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Chambers of Commerce of cities and towns often implore citizens to buy from local businesses.  This is because the organization's role as a taxpayer is most important to ______ as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 suppliers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host communities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A retail outlet can attempt several remedies to improve profitability to meet the expectations of its _______ stakeholders, including </w:t>
            </w:r>
            <w:r>
              <w:rPr>
                <w:rStyle w:val="DefaultParagraphFont"/>
                <w:rFonts w:ascii="Times New Roman" w:eastAsia="Times New Roman" w:hAnsi="Times New Roman" w:cs="Times New Roman"/>
                <w:b w:val="0"/>
                <w:bCs w:val="0"/>
                <w:i w:val="0"/>
                <w:iCs w:val="0"/>
                <w:smallCaps w:val="0"/>
                <w:color w:val="000000"/>
                <w:sz w:val="22"/>
                <w:szCs w:val="22"/>
                <w:bdr w:val="nil"/>
                <w:rtl w:val="0"/>
              </w:rPr>
              <w:t>closing stores, changing the top management team, and seeking potential buyers.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stakeholders are usually satisfied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return on investment has been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pay the highest sustainable price for the goods and services they receive.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provide a dynamic, stimulating, and rewarding work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are paying the highest prices to suppliers.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 stakeholders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chief executive officer.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Refuge Nursing Homes, Inc., (RNH) has been highly profitable in the past 10 years, providing its investors higher returns than those earned by its direct competitors' investors. RNH has a reputation for providing high-paying managerial and hourly-employee jobs. However, recent investigations have revealed that the nursing home residents have been provided substandard care, including non-nutritious and unappetizing meals, non-functional medical equipment, and inadequate patient-care staffing. Which statement best describes the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been earning below-average returns, so it has had to prioritize the demands of its various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prioritized the demands of capital market stakeholders and organizational stakeholders, over the demands of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earned above-average returns and so has satisfied the needs of all relevant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been attempting to minimally satisfy the demands of all of its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prominent national </w:t>
            </w:r>
            <w:r>
              <w:rPr>
                <w:rStyle w:val="DefaultParagraphFont"/>
                <w:rFonts w:ascii="Times New Roman" w:eastAsia="Times New Roman" w:hAnsi="Times New Roman" w:cs="Times New Roman"/>
                <w:b w:val="0"/>
                <w:bCs w:val="0"/>
                <w:i w:val="0"/>
                <w:iCs w:val="0"/>
                <w:smallCaps w:val="0"/>
                <w:color w:val="000000"/>
                <w:sz w:val="22"/>
                <w:szCs w:val="22"/>
                <w:bdr w:val="nil"/>
                <w:rtl w:val="0"/>
              </w:rPr>
              <w:t>website services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t> runs Super Bowl advertisements showing a small business owner working alone in the office on a project, during the big game. The message of the ad is that the company understands the sacrifices of its customers. This ad seeks to convey a sense of the organization's ____ to the product market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 of recognition and reward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mission to radically shift the global economy toward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as a technology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 as sports lovers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global economy, globalization, rapid technological change, and the increasing importance of knowledge are creating the need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delegate strategic responsibilities to employees "closer to the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split responsibilities between the CEO and the board of directors </w:t>
                  </w:r>
                  <w:r>
                    <w:rPr>
                      <w:rStyle w:val="DefaultParagraphFont"/>
                      <w:rFonts w:ascii="Times New Roman" w:eastAsia="Times New Roman" w:hAnsi="Times New Roman" w:cs="Times New Roman"/>
                      <w:b w:val="0"/>
                      <w:bCs w:val="0"/>
                      <w:i w:val="0"/>
                      <w:iCs w:val="0"/>
                      <w:smallCaps w:val="0"/>
                      <w:color w:val="000000"/>
                      <w:sz w:val="22"/>
                      <w:szCs w:val="22"/>
                      <w:bdr w:val="nil"/>
                      <w:rtl w:val="0"/>
                    </w:rPr>
                    <w:t>to minimize the possibility of </w:t>
                  </w: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scandals triggered by unethical CEOs.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re-centralize the responsibility for strategy to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expand the strategic responsibilities to all organizational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strategic leader's work is characterized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ambiguous decision situations </w:t>
                  </w:r>
                  <w:r>
                    <w:rPr>
                      <w:rStyle w:val="DefaultParagraphFont"/>
                      <w:rFonts w:ascii="Times New Roman" w:eastAsia="Times New Roman" w:hAnsi="Times New Roman" w:cs="Times New Roman"/>
                      <w:b w:val="0"/>
                      <w:bCs w:val="0"/>
                      <w:i w:val="0"/>
                      <w:iCs w:val="0"/>
                      <w:smallCaps w:val="0"/>
                      <w:color w:val="000000"/>
                      <w:sz w:val="22"/>
                      <w:szCs w:val="22"/>
                      <w:bdr w:val="nil"/>
                      <w:rtl w:val="0"/>
                    </w:rPr>
                    <w:t>where the best course of action is not always easy to identify.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willingness to unify stakeholders through skillful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ability to identify solutions to long-range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concentration on the practical day-to-day aspects of the organization's 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assumption about the strategic management process is that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inclusive.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business-level strategy describes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businesses in which the company intends to compete.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policies and procedures used in functional departments.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unit's actions to exploit its competitive advantage over 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resources, intent, and 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In a diversified firm, corporate-level strategy is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each individual business under the corporate umbrella.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how each functional department of the firm will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in which businesses to compete and how resources will be allocated between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coordinating the vision and mission of each subsidiary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PGG Mining is making a strategic decision whether to shut down a coal mine in Pennsylvania. It is important to consider that the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should be based solely on the results of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CEO’s approval of the mine’s general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ethical implications for organizational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 not be socially responsible if the firm is making below-average returns from the 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 are important to consider.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 large corporation has earned a reputation for being a challenging work environment for employees, placing demands on employees’ time and pushing them to accomplish tasks, sometimes with little recognition. A recent audit found that the company was denying employees overtime pay despite the extra work. This is a reflection of the company’s: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values of </w:t>
                  </w:r>
                  <w:r>
                    <w:rPr>
                      <w:rStyle w:val="DefaultParagraphFont"/>
                      <w:rFonts w:ascii="Times New Roman" w:eastAsia="Times New Roman" w:hAnsi="Times New Roman" w:cs="Times New Roman"/>
                      <w:b w:val="0"/>
                      <w:bCs w:val="0"/>
                      <w:i w:val="0"/>
                      <w:iCs w:val="0"/>
                      <w:smallCaps w:val="0"/>
                      <w:color w:val="000000"/>
                      <w:sz w:val="22"/>
                      <w:szCs w:val="22"/>
                      <w:bdr w:val="nil"/>
                      <w:rtl w:val="0"/>
                    </w:rPr>
                    <w:t>hard work to gain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unethical corporate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an organizational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search for its core competencies.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In smaller, new venture firms, returns are sometimes measured in terms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on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on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on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and speed of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an integrated and coordinated set of commitments and actions designed to exploit core competencies and gain 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is an investor's uncertainty about the economic gains or losses that will result from a particular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culmination of the strategic management process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 formulation.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must adopt a new mind-set that values ______ and the challenges that evolve from constantly changing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options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iCs/>
                <w:smallCaps w:val="0"/>
                <w:color w:val="000000"/>
                <w:sz w:val="22"/>
                <w:szCs w:val="22"/>
                <w:bdr w:val="nil"/>
                <w:rtl w:val="0"/>
              </w:rPr>
              <w:t>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term used to describe how rapidly and consistently new, information-intensive technologies replace older ones.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Perpetual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Disruptive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provides the firm with new and up-to-date skill sets, which allow it to adapt to its environment as it encounters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I/O model is grounded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use both the ______ and ______ models.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 fact, these models complement each other in that one focuses outside the firm while the other focuses inside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industry;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 resource-based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competition; competency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industry; competency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should establish a firm's individuality and should be inspiring and relevant to all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William Ackman is a hedge fund manager who owned a large share of J.C. Penney stock.  He was also a member of the J.C. Penney board. He tried to get the CEO fired, but the board and top management said he breached his boardroom duties when he publicly disclosed information about the CEO search and financial condition of the company.  He resigned from the board of directors.  This is an example of a contentious relationship between: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capital market stakeholders and the organizational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organizational stakeholders and the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capital market stakeholders and the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the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leaders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located only at the executive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located in different areas and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CEO, COO, and CFO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located at different levels, but only in the operating area of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Successful strategic leaders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committed to helping the firm to create value for all stakeholder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committed to nurturing those around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options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delegation helps: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overload 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executives control 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too much managerial hubris.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 profit maximization.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 refers to: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social energy that drives, or fails to drive,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complex set of ideologies, symbols, and core values that are shared throughout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people do when no one else is looking.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options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strategic leaders are chosen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capabilities and accumulation of human capital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single-minded focus on strategy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aptitude for 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focus on innovation.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leaders, ______, often work long hours, and their work is filled with ambiguous decision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top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0"/>
                      <w:szCs w:val="20"/>
                      <w:bdr w:val="nil"/>
                      <w:rtl w:val="0"/>
                    </w:rPr>
                    <w:t>regardless of their location in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finance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operations area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SWOT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 wealth, organization, and threats.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 weakness, opportunities,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strength, wealth, organization,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strengths, weaknesses, opportunities, and threats.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strategic management process ASP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successes, and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strategies, and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strategies, and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successes, and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firm's ______ provide the foundation for choosing one or more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 deciding how to implement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abilities;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abilities;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to emphasize that almost all strategic management process decisions have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because they are related to how a firm interacts with its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2"/>
                      <w:szCs w:val="22"/>
                      <w:bdr w:val="nil"/>
                      <w:rtl w:val="0"/>
                    </w:rPr>
                    <w:t>ethical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competing in a single product market has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0"/>
                      <w:szCs w:val="20"/>
                      <w:bdr w:val="nil"/>
                      <w:rtl w:val="0"/>
                    </w:rPr>
                    <w:t>one corporate-level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0"/>
                      <w:szCs w:val="20"/>
                      <w:bdr w:val="nil"/>
                      <w:rtl w:val="0"/>
                    </w:rPr>
                    <w:t>one business-level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0"/>
                      <w:szCs w:val="20"/>
                      <w:bdr w:val="nil"/>
                      <w:rtl w:val="0"/>
                    </w:rPr>
                    <w:t>one business-level strategy for failure.  It should seek to diversify.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0"/>
                      <w:szCs w:val="20"/>
                      <w:bdr w:val="nil"/>
                      <w:rtl w:val="0"/>
                    </w:rPr>
                    <w:t>one business-level strategy and one corporate-level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strategic competitiveness and above-average returns. What is the relationship between strategic competitiveness and returns on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competitiveness is achieved when the firm successfully formulates and implements a value-creating strategy. Above-average returns are returns in excess of what investors expect to earn from other investments with similar risk levels. Firms will only be able to earn above-average returns if they develop a competitive advantage. Competitive advantage derives from a strategy that competitors cannot duplicate or find too costly to imitate.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is a characteristic of the current competitive landscape. Define hypercompetition and identify its primary drivers. How can organizations survive in a hypercompetitive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is a condition of rapidly escalating competition based on price-quality positioning, competition to create new knowledge and establish first-mover advantage, and competition to protect or invade established product or geographic markets. In hypercompetition, firms aggressively challenge their competitors. Markets are assumed to be inherently unstable and changeable. The two primary drivers of hypercompetition are the global economy and rapid technological change. To survive in a hypercompetitive environment firms need strategic flexibility. This demands continuous learning which allows the firm to develop new skills so that they can adapt to the changing environment and to consistently engage in change.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industrial organization (I/O) model of above-average returns. What are its main assumptions? What is the key to success according to the I/O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I/O model of above-average returns argues that the external environment is the primary determinant of firm success, rather than the firm's internal resources. The model has four underlying assumptions. First, the external environment is assumed to impose pressures and constraints that determine the strategies that would result in above-average returns. Second, most firms competing within a particular industry, or in a certain segment of the industry, are assumed to control similar strategically relevant resources and pursue similar strategies in light of those resources. Third, resources used to implement strategies are mobile across firms, which results in resource differences between firms being short-lived. Fourth, organizational decision makers are assumed to be rational and committed to acting in the firm's best interests as shown by their profit-maximizing behaviors. The key to success according to the I/O model is to find the most attractive industry (the one with the highest profit potential) in which to compete.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and discuss the resource-based model of above-average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 focuses on the firm's internal resources and capabilities. These resources and capabilities determine the firm's strategy and its ability to earn above-average returns. The firm's resources are inputs into its production process. Resources must be formed into capabilities, the capacity to perform a task or activity in an integrative manner. According to this model, capabilities evolve over time and must be managed dynamically to achieve above-average returns. Resources and capabilities that give a firm a competitive advantage are called core competencies. This model assumes that resources are not highly mobile across firms; consequently, all firms within a particular industry may not possess the same strategically relevant resources and capabilities. So, different firms will have different core competencies. The organization's strategy is based on finding the best environment in which to exploit its core competencies.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a firm's vision and mission? What is the value to the firm of having a specified vision and 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vision is a picture of what it wants to be and what it wants to ultimately achieve. The firm's mission is based on its vision. It specifies the business(es) in which the firm intends to compete and the customers it intends to serve. The value of having a vision and mission is that they inform stakeholders what the firm is, what it seeks to accomplish, and who it seeks to serve. A successful vision is inspirational. The mission is more concrete and guides employees' behavior as they achieve the firm's vision. Research shows that an effectively formed vision and mission positively impact firm performance in terms of growth in sales, profits, employment, and net worth.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an organization's various stakeholders and their different interests. Under what condition can the firm most easily satisfy all stakeholders? If the firm cannot satisfy all stakeholders, which ones must it satisfy in order to survive?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Stakeholders are the individuals and groups who can affect and are affected by the strategic outcomes achieved and who have enforceable claims on a firm's performance. There are three principal types of stakeholders. First, there are the </w:t>
                  </w:r>
                  <w:r>
                    <w:rPr>
                      <w:rStyle w:val="DefaultParagraphFont"/>
                      <w:rFonts w:ascii="Times New Roman" w:eastAsia="Times New Roman" w:hAnsi="Times New Roman" w:cs="Times New Roman"/>
                      <w:b w:val="0"/>
                      <w:bCs w:val="0"/>
                      <w:i/>
                      <w:iCs/>
                      <w:smallCaps w:val="0"/>
                      <w:color w:val="000000"/>
                      <w:sz w:val="22"/>
                      <w:szCs w:val="22"/>
                      <w:bdr w:val="nil"/>
                      <w:rtl w:val="0"/>
                    </w:rPr>
                    <w:t>capital market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These stakeholders include the shareholders and the major suppliers of capital to the firm. They are most interested in the return on capital in relation to the risk incurred. The second group of stakeholders is the </w:t>
                  </w:r>
                  <w:r>
                    <w:rPr>
                      <w:rStyle w:val="DefaultParagraphFont"/>
                      <w:rFonts w:ascii="Times New Roman" w:eastAsia="Times New Roman" w:hAnsi="Times New Roman" w:cs="Times New Roman"/>
                      <w:b w:val="0"/>
                      <w:bCs w:val="0"/>
                      <w:i/>
                      <w:iCs/>
                      <w:smallCaps w:val="0"/>
                      <w:color w:val="000000"/>
                      <w:sz w:val="22"/>
                      <w:szCs w:val="22"/>
                      <w:bdr w:val="nil"/>
                      <w:rtl w:val="0"/>
                    </w:rPr>
                    <w:t>product market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group includes customers, suppliers, host communities, and unions representing workers. The customers seek a reliable product at the lowest possible price. The suppliers seek loyal customers willing to pay the highest sustainable price. Host communities want companies willing to be long-term employers and providers of tax revenues. Union officials want secure jobs with good working conditions for the workers they represent. The final group of stakeholders is the </w:t>
                  </w:r>
                  <w:r>
                    <w:rPr>
                      <w:rStyle w:val="DefaultParagraphFont"/>
                      <w:rFonts w:ascii="Times New Roman" w:eastAsia="Times New Roman" w:hAnsi="Times New Roman" w:cs="Times New Roman"/>
                      <w:b w:val="0"/>
                      <w:bCs w:val="0"/>
                      <w:i/>
                      <w:iCs/>
                      <w:smallCaps w:val="0"/>
                      <w:color w:val="000000"/>
                      <w:sz w:val="22"/>
                      <w:szCs w:val="22"/>
                      <w:bdr w:val="nil"/>
                      <w:rtl w:val="0"/>
                    </w:rPr>
                    <w:t>organizational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This group includes the employees (both managerial and non-managerial). These stakeholders expect a firm to provide a dynamic, stimulating, and rewarding work environment. The firm can most easily satisfy all stakeholders if it earns above-average returns. If the firm does not earn above-average returns, it must prioritize its stakeholders by their power, urgency, and degree of importance to the firm. The firm must then make trade-offs among the stakeholders.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Who are the firm's strategic leaders?  What things can a strategic leader focus on to be effective?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strategic leaders include the CEO and top-level managers, but they also include organizational members who have been delegated strategic responsibilities. Strategic leaders use the strategic management process to help the firm reach its vision and mission.  </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leaders must embrace change in the dynamic competitive landscape. They should promote innovation in their organization. They can also leverage partnerships with external parties and organizations to advance the company. To increase incremental knowledge, strategic leaders can promote exploratory and exploitative learning within the team. An ambi-cultural approach, or global mind-set, can also help the company compete in a global economy.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relationship of the strategic management process to organizational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all strategic management process decisions have ethical implications because they affect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internally and externally. Strategic management processes influence competitive strategy which can be ethical or non-ethical as it relates to business espionage, pricing, marketing techniques, etc.</w:t>
                  </w:r>
                  <w:r>
                    <w:rPr>
                      <w:rStyle w:val="DefaultParagraphFont"/>
                      <w:rFonts w:ascii="Times New Roman" w:eastAsia="Times New Roman" w:hAnsi="Times New Roman" w:cs="Times New Roman"/>
                      <w:b w:val="0"/>
                      <w:bCs w:val="0"/>
                      <w:i w:val="0"/>
                      <w:iCs w:val="0"/>
                      <w:smallCaps w:val="0"/>
                      <w:color w:val="000000"/>
                      <w:sz w:val="22"/>
                      <w:szCs w:val="22"/>
                      <w:bdr w:val="nil"/>
                      <w:rtl w:val="0"/>
                    </w:rPr>
                    <w:t> The decisions of the strategic leaders also influence the organization's culture, which is based on the organization's core values.  These values are also influenced by the strategic leaders. The organization's culture can be ethical or or unethical (</w:t>
                  </w:r>
                  <w:r>
                    <w:rPr>
                      <w:rStyle w:val="DefaultParagraphFont"/>
                      <w:rFonts w:ascii="Times New Roman" w:eastAsia="Times New Roman" w:hAnsi="Times New Roman" w:cs="Times New Roman"/>
                      <w:b w:val="0"/>
                      <w:bCs w:val="0"/>
                      <w:i w:val="0"/>
                      <w:iCs w:val="0"/>
                      <w:smallCaps w:val="0"/>
                      <w:color w:val="000000"/>
                      <w:sz w:val="22"/>
                      <w:szCs w:val="22"/>
                      <w:bdr w:val="nil"/>
                      <w:rtl w:val="0"/>
                    </w:rPr>
                    <w:t>e.g. salary and benefit structure, recognition/promotion, etc.).  </w:t>
                  </w:r>
                  <w:r>
                    <w:rPr>
                      <w:rStyle w:val="DefaultParagraphFont"/>
                      <w:rFonts w:ascii="Times New Roman" w:eastAsia="Times New Roman" w:hAnsi="Times New Roman" w:cs="Times New Roman"/>
                      <w:b w:val="0"/>
                      <w:bCs w:val="0"/>
                      <w:i w:val="0"/>
                      <w:iCs w:val="0"/>
                      <w:smallCaps w:val="0"/>
                      <w:color w:val="000000"/>
                      <w:sz w:val="22"/>
                      <w:szCs w:val="22"/>
                      <w:bdr w:val="nil"/>
                      <w:rtl w:val="0"/>
                    </w:rPr>
                    <w:t>Consequently, the strategic leader's role has a large impact on whether the organization is a good citizen.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primary aspects of the strategic management process? You may reference specific chapters from the text in formulating your response.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 roadmap question for the entire strategic management course. Students will likely have a far greater understanding of the big picture after having gone through the entire course.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strategic management process consists of three primary processes: </w:t>
                  </w:r>
                  <w:r>
                    <w:rPr>
                      <w:rStyle w:val="DefaultParagraphFont"/>
                      <w:rFonts w:ascii="Times New Roman" w:eastAsia="Times New Roman" w:hAnsi="Times New Roman" w:cs="Times New Roman"/>
                      <w:b w:val="0"/>
                      <w:bCs w:val="0"/>
                      <w:i/>
                      <w:iCs/>
                      <w:smallCaps w:val="0"/>
                      <w:color w:val="000000"/>
                      <w:sz w:val="22"/>
                      <w:szCs w:val="22"/>
                      <w:bdr w:val="nil"/>
                      <w:rtl w:val="0"/>
                    </w:rPr>
                    <w:t>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(chapters 2 &amp; 3), </w:t>
                  </w:r>
                  <w:r>
                    <w:rPr>
                      <w:rStyle w:val="DefaultParagraphFont"/>
                      <w:rFonts w:ascii="Times New Roman" w:eastAsia="Times New Roman" w:hAnsi="Times New Roman" w:cs="Times New Roman"/>
                      <w:b w:val="0"/>
                      <w:bCs w:val="0"/>
                      <w:i/>
                      <w:iCs/>
                      <w:smallCaps w:val="0"/>
                      <w:color w:val="000000"/>
                      <w:sz w:val="22"/>
                      <w:szCs w:val="22"/>
                      <w:bdr w:val="nil"/>
                      <w:rtl w:val="0"/>
                    </w:rPr>
                    <w:t>strategy formulation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(chapters 4-9) and </w:t>
                  </w:r>
                  <w:r>
                    <w:rPr>
                      <w:rStyle w:val="DefaultParagraphFont"/>
                      <w:rFonts w:ascii="Times New Roman" w:eastAsia="Times New Roman" w:hAnsi="Times New Roman" w:cs="Times New Roman"/>
                      <w:b w:val="0"/>
                      <w:bCs w:val="0"/>
                      <w:i/>
                      <w:iCs/>
                      <w:smallCaps w:val="0"/>
                      <w:color w:val="000000"/>
                      <w:sz w:val="22"/>
                      <w:szCs w:val="22"/>
                      <w:bdr w:val="nil"/>
                      <w:rtl w:val="0"/>
                    </w:rPr>
                    <w:t>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(chapters 10-13).</w:t>
                  </w:r>
                </w:p>
                <w:p>
                  <w:pPr>
                    <w:pStyle w:val="p"/>
                    <w:bidi w:val="0"/>
                    <w:spacing w:before="0" w:beforeAutospacing="0" w:after="0" w:afterAutospacing="0"/>
                    <w:jc w:val="left"/>
                  </w:pPr>
                  <w:r>
                    <w:rPr>
                      <w:rStyle w:val="DefaultParagraphFont"/>
                      <w:b w:val="0"/>
                      <w:bCs w:val="0"/>
                      <w:i/>
                      <w:iCs/>
                      <w:smallCaps w:val="0"/>
                      <w:color w:val="000000"/>
                      <w:sz w:val="20"/>
                      <w:szCs w:val="20"/>
                      <w:bdr w:val="nil"/>
                      <w:rtl w:val="0"/>
                    </w:rPr>
                    <w:t>Analysis</w:t>
                  </w:r>
                  <w:r>
                    <w:rPr>
                      <w:rStyle w:val="DefaultParagraphFont"/>
                      <w:b w:val="0"/>
                      <w:bCs w:val="0"/>
                      <w:i w:val="0"/>
                      <w:iCs w:val="0"/>
                      <w:smallCaps w:val="0"/>
                      <w:color w:val="000000"/>
                      <w:sz w:val="20"/>
                      <w:szCs w:val="20"/>
                      <w:bdr w:val="nil"/>
                      <w:rtl w:val="0"/>
                    </w:rPr>
                    <w:t>. Analysis involves the development of an understanding of the external environment (Chapter 2) and internal organization (Chapter 3). These analyses are completed to identify opportunities and threats in the external environment and to decide how to use the resources, capabilities, and core competencies in the firm's internal organization to pursue opportunities and overcome threats.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Formulation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 With knowledge about its external environment and internal organization, the firm forms its vision and mission (Chapter 1) and makes decisions as to what strategies to utilize to provide returns to shareholders. These decisions involve the selection of business-level strategies (Chapter 4), which are the firm's actions designed to exploit its competitive advantage over rivals), and its corporate-level strategy (Chapter 6), which is the firm's scope, which ranges from a single product market to unrelated, diversified firms competing in multiple product markets. The ability to utilize a strategy will be impacted by competing firms. This is described as the dynamics of competition (Chapter 5). Formulation involves the selection of mechanisms such as acquisition and restructuring the firm's portfolio of businesses (Chapter 7) and the use of cooperative strategies (Chapter 9) wherein firms form a partnership to share their resources and capabilities in order to develop a competitive advantage. The firm must also make decisions on the span, business level strategies, and mechanisms for international expansion (Chapter 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t>. Implementation is putting the formulated plan into action. Implementation is facilitated by different mechanisms used to govern firms (Chapter 10), the use of appropriate organizational structure and mechanisms to control the firm's operations (Chapter 11), the patterns of strategic leadership appropriate for the firm's strategy and competitive environments (Chapter 12), and the use of strategic entrepreneurship (Chapter 13) as a path to continuous innovation.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all of these activities is to manage the firm in a manner that produces above-average rates of return.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globalization and describe some of its consequences.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Globalization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increasing economic interdependence among countries and their organizations as reflected in the flow of goods and services, financial capital, and knowledge across country borders.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increases the range of opportunities for companies.  Firms engaging in globalization of their operations must make culturally sensitive decisions.  Globalization has led to higher performance standards in many competitive dimensions, including those of quality, cost, productivity, product introduction time, and operational efficiency. In addition to firms competing in the global economy, these standards affect firms competing on a domestic-only basis.  Thus, managers have to learn how to operate effectively in a "multi-polar" world with many important countries having unique interests and environments.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must learn how to deal with the reality that in the competitive landscape of the 21st century, only companies capable of meeting, if not exceeding, global standards typically have the capability to earn above-average returns.  The risks of participating outside of a firm's domestic markets in the global economy are labeled a "liability of foreignness."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 xml:space="preserve">Chapter 01: Strategic Management and Strategic Competitiveness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Strategic Management and Strategic Competitiveness</dc:title>
  <cp:revision>0</cp:revision>
</cp:coreProperties>
</file>