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FDA" w:rsidRPr="00E12147" w:rsidRDefault="00874FDA">
      <w:pPr>
        <w:pStyle w:val="Heading3"/>
        <w:shd w:val="pct20" w:color="000000" w:fill="FFFFFF"/>
        <w:rPr>
          <w:rFonts w:cs="Arial"/>
        </w:rPr>
      </w:pPr>
      <w:bookmarkStart w:id="0" w:name="_GoBack"/>
      <w:bookmarkEnd w:id="0"/>
      <w:r w:rsidRPr="00E12147">
        <w:rPr>
          <w:rFonts w:cs="Arial"/>
        </w:rPr>
        <w:t>Module 1</w:t>
      </w:r>
    </w:p>
    <w:p w:rsidR="00874FDA" w:rsidRPr="006A695C" w:rsidRDefault="00874FDA">
      <w:pPr>
        <w:rPr>
          <w:rFonts w:ascii="Arial" w:hAnsi="Arial" w:cs="Arial"/>
          <w:b/>
          <w:sz w:val="48"/>
        </w:rPr>
      </w:pPr>
    </w:p>
    <w:p w:rsidR="00874FDA" w:rsidRDefault="00874FDA">
      <w:pPr>
        <w:rPr>
          <w:rFonts w:ascii="Arial" w:hAnsi="Arial" w:cs="Arial"/>
          <w:b/>
          <w:sz w:val="48"/>
        </w:rPr>
      </w:pPr>
      <w:r w:rsidRPr="00E12147">
        <w:rPr>
          <w:rFonts w:ascii="Arial" w:hAnsi="Arial" w:cs="Arial"/>
          <w:b/>
          <w:sz w:val="48"/>
        </w:rPr>
        <w:t>F</w:t>
      </w:r>
      <w:r w:rsidR="00341029">
        <w:rPr>
          <w:rFonts w:ascii="Arial" w:hAnsi="Arial" w:cs="Arial"/>
          <w:b/>
          <w:sz w:val="48"/>
        </w:rPr>
        <w:t>ramework for</w:t>
      </w:r>
      <w:r w:rsidR="00221627">
        <w:rPr>
          <w:rFonts w:ascii="Arial" w:hAnsi="Arial" w:cs="Arial"/>
          <w:b/>
          <w:sz w:val="48"/>
        </w:rPr>
        <w:t xml:space="preserve"> Analysis &amp; Valuation</w:t>
      </w:r>
    </w:p>
    <w:p w:rsidR="00874FDA" w:rsidRDefault="00874FDA">
      <w:pPr>
        <w:rPr>
          <w:rFonts w:ascii="Arial" w:hAnsi="Arial" w:cs="Arial"/>
          <w:b/>
          <w:sz w:val="48"/>
        </w:rPr>
      </w:pPr>
    </w:p>
    <w:p w:rsidR="00874FDA" w:rsidRPr="00E12147" w:rsidRDefault="005B1ABA">
      <w:pPr>
        <w:pBdr>
          <w:top w:val="double" w:sz="6" w:space="1" w:color="auto"/>
          <w:bottom w:val="double" w:sz="6" w:space="1" w:color="auto"/>
        </w:pBdr>
        <w:shd w:val="pct20" w:color="000000" w:fill="FFFFFF"/>
        <w:jc w:val="center"/>
        <w:rPr>
          <w:rFonts w:ascii="Arial" w:hAnsi="Arial" w:cs="Arial"/>
          <w:b/>
          <w:sz w:val="40"/>
        </w:rPr>
      </w:pPr>
      <w:r>
        <w:rPr>
          <w:rFonts w:ascii="Arial" w:hAnsi="Arial" w:cs="Arial"/>
          <w:b/>
          <w:sz w:val="40"/>
        </w:rPr>
        <w:t xml:space="preserve">DISCUSSION </w:t>
      </w:r>
      <w:r w:rsidR="00874FDA" w:rsidRPr="00E12147">
        <w:rPr>
          <w:rFonts w:ascii="Arial" w:hAnsi="Arial" w:cs="Arial"/>
          <w:b/>
          <w:sz w:val="40"/>
        </w:rPr>
        <w:t>QUESTIONS</w:t>
      </w:r>
    </w:p>
    <w:p w:rsidR="00966A4B" w:rsidRPr="00017076" w:rsidRDefault="00966A4B" w:rsidP="00966A4B">
      <w:pPr>
        <w:tabs>
          <w:tab w:val="left" w:pos="1080"/>
        </w:tabs>
        <w:ind w:left="1080" w:hanging="1080"/>
        <w:jc w:val="both"/>
        <w:rPr>
          <w:rFonts w:ascii="Arial" w:hAnsi="Arial" w:cs="Arial"/>
          <w:b/>
          <w:sz w:val="22"/>
          <w:szCs w:val="22"/>
        </w:rPr>
      </w:pPr>
    </w:p>
    <w:p w:rsidR="00A51BFF" w:rsidRPr="00017076" w:rsidRDefault="00A51BFF" w:rsidP="00D1464B">
      <w:pPr>
        <w:tabs>
          <w:tab w:val="left" w:pos="1080"/>
        </w:tabs>
        <w:ind w:left="1080" w:hanging="1080"/>
        <w:jc w:val="center"/>
        <w:rPr>
          <w:rFonts w:ascii="Arial" w:hAnsi="Arial" w:cs="Arial"/>
          <w:b/>
          <w:sz w:val="22"/>
          <w:szCs w:val="22"/>
        </w:rPr>
      </w:pPr>
      <w:r w:rsidRPr="00017076">
        <w:rPr>
          <w:rFonts w:ascii="Arial" w:hAnsi="Arial" w:cs="Arial"/>
          <w:b/>
          <w:bCs/>
          <w:sz w:val="22"/>
          <w:szCs w:val="22"/>
        </w:rPr>
        <w:t xml:space="preserve">Superscript </w:t>
      </w:r>
      <w:r w:rsidRPr="00017076">
        <w:rPr>
          <w:rFonts w:ascii="Arial" w:hAnsi="Arial" w:cs="Arial"/>
          <w:b/>
          <w:bCs/>
          <w:sz w:val="22"/>
          <w:szCs w:val="22"/>
          <w:vertAlign w:val="superscript"/>
        </w:rPr>
        <w:t>A</w:t>
      </w:r>
      <w:r w:rsidRPr="00017076">
        <w:rPr>
          <w:rFonts w:ascii="Arial" w:hAnsi="Arial" w:cs="Arial"/>
          <w:b/>
          <w:bCs/>
          <w:sz w:val="22"/>
          <w:szCs w:val="22"/>
        </w:rPr>
        <w:t xml:space="preserve"> denotes assignments based on Appendix 1A.</w:t>
      </w:r>
    </w:p>
    <w:p w:rsidR="00966A4B" w:rsidRPr="00017076" w:rsidRDefault="00966A4B" w:rsidP="00966A4B">
      <w:pPr>
        <w:tabs>
          <w:tab w:val="left" w:pos="1080"/>
        </w:tabs>
        <w:ind w:left="1080" w:hanging="1080"/>
        <w:jc w:val="both"/>
        <w:rPr>
          <w:rFonts w:ascii="Arial" w:hAnsi="Arial" w:cs="Arial"/>
          <w:b/>
          <w:sz w:val="22"/>
          <w:szCs w:val="22"/>
        </w:rPr>
      </w:pPr>
    </w:p>
    <w:p w:rsidR="00017076" w:rsidRPr="00017076" w:rsidRDefault="00017076" w:rsidP="00966A4B">
      <w:pPr>
        <w:tabs>
          <w:tab w:val="left" w:pos="1080"/>
        </w:tabs>
        <w:ind w:left="1080" w:hanging="1080"/>
        <w:jc w:val="both"/>
        <w:rPr>
          <w:rFonts w:ascii="Arial" w:hAnsi="Arial" w:cs="Arial"/>
          <w:b/>
          <w:sz w:val="22"/>
          <w:szCs w:val="22"/>
        </w:rPr>
      </w:pPr>
    </w:p>
    <w:p w:rsidR="004712DA" w:rsidRPr="00017076" w:rsidRDefault="008E7CE8" w:rsidP="006A695C">
      <w:pPr>
        <w:tabs>
          <w:tab w:val="left" w:pos="1080"/>
        </w:tabs>
        <w:spacing w:after="120" w:line="276" w:lineRule="auto"/>
        <w:ind w:left="1080" w:hanging="1080"/>
        <w:jc w:val="both"/>
        <w:rPr>
          <w:rFonts w:ascii="Arial" w:hAnsi="Arial" w:cs="Arial"/>
          <w:sz w:val="22"/>
          <w:szCs w:val="22"/>
        </w:rPr>
      </w:pPr>
      <w:proofErr w:type="gramStart"/>
      <w:r w:rsidRPr="00017076">
        <w:rPr>
          <w:rFonts w:ascii="Arial" w:hAnsi="Arial" w:cs="Arial"/>
          <w:b/>
          <w:sz w:val="22"/>
          <w:szCs w:val="22"/>
        </w:rPr>
        <w:t>Q</w:t>
      </w:r>
      <w:r w:rsidR="004712DA" w:rsidRPr="00017076">
        <w:rPr>
          <w:rFonts w:ascii="Arial" w:hAnsi="Arial" w:cs="Arial"/>
          <w:b/>
          <w:sz w:val="22"/>
          <w:szCs w:val="22"/>
        </w:rPr>
        <w:t>1-</w:t>
      </w:r>
      <w:r w:rsidR="008F6745" w:rsidRPr="00017076">
        <w:rPr>
          <w:rFonts w:ascii="Arial" w:hAnsi="Arial" w:cs="Arial"/>
          <w:b/>
          <w:sz w:val="22"/>
          <w:szCs w:val="22"/>
        </w:rPr>
        <w:t>1</w:t>
      </w:r>
      <w:r w:rsidR="004712DA" w:rsidRPr="00017076">
        <w:rPr>
          <w:rFonts w:ascii="Arial" w:hAnsi="Arial" w:cs="Arial"/>
          <w:b/>
          <w:sz w:val="22"/>
          <w:szCs w:val="22"/>
        </w:rPr>
        <w:t>.</w:t>
      </w:r>
      <w:proofErr w:type="gramEnd"/>
      <w:r w:rsidR="004712DA" w:rsidRPr="00017076">
        <w:rPr>
          <w:rFonts w:ascii="Arial" w:hAnsi="Arial" w:cs="Arial"/>
          <w:b/>
          <w:sz w:val="22"/>
          <w:szCs w:val="22"/>
        </w:rPr>
        <w:tab/>
      </w:r>
      <w:r w:rsidR="004712DA" w:rsidRPr="00017076">
        <w:rPr>
          <w:rFonts w:ascii="Arial" w:hAnsi="Arial" w:cs="Arial"/>
          <w:sz w:val="22"/>
          <w:szCs w:val="22"/>
        </w:rPr>
        <w:t xml:space="preserve">Organizations undertake planning activities that shape three major activities: financing, investing, and operating. </w:t>
      </w:r>
      <w:r w:rsidR="004712DA" w:rsidRPr="00017076">
        <w:rPr>
          <w:rFonts w:ascii="Arial" w:hAnsi="Arial" w:cs="Arial"/>
          <w:sz w:val="22"/>
          <w:szCs w:val="22"/>
          <w:u w:val="single"/>
        </w:rPr>
        <w:t>Financing</w:t>
      </w:r>
      <w:r w:rsidR="004712DA" w:rsidRPr="00017076">
        <w:rPr>
          <w:rFonts w:ascii="Arial" w:hAnsi="Arial" w:cs="Arial"/>
          <w:sz w:val="22"/>
          <w:szCs w:val="22"/>
        </w:rPr>
        <w:t xml:space="preserve"> is the means </w:t>
      </w:r>
      <w:r w:rsidR="003851A4" w:rsidRPr="00017076">
        <w:rPr>
          <w:rFonts w:ascii="Arial" w:hAnsi="Arial" w:cs="Arial"/>
          <w:sz w:val="22"/>
          <w:szCs w:val="22"/>
        </w:rPr>
        <w:t>a company uses</w:t>
      </w:r>
      <w:r w:rsidR="004712DA" w:rsidRPr="00017076">
        <w:rPr>
          <w:rFonts w:ascii="Arial" w:hAnsi="Arial" w:cs="Arial"/>
          <w:sz w:val="22"/>
          <w:szCs w:val="22"/>
        </w:rPr>
        <w:t xml:space="preserve"> to pay for resources. </w:t>
      </w:r>
      <w:r w:rsidR="004712DA" w:rsidRPr="00017076">
        <w:rPr>
          <w:rFonts w:ascii="Arial" w:hAnsi="Arial" w:cs="Arial"/>
          <w:sz w:val="22"/>
          <w:szCs w:val="22"/>
          <w:u w:val="single"/>
        </w:rPr>
        <w:t>Investing</w:t>
      </w:r>
      <w:r w:rsidR="004712DA" w:rsidRPr="00017076">
        <w:rPr>
          <w:rFonts w:ascii="Arial" w:hAnsi="Arial" w:cs="Arial"/>
          <w:sz w:val="22"/>
          <w:szCs w:val="22"/>
        </w:rPr>
        <w:t xml:space="preserve"> refers to the buying and selling of resources necessary to carry out the organization’s plans. </w:t>
      </w:r>
      <w:r w:rsidR="004712DA" w:rsidRPr="00017076">
        <w:rPr>
          <w:rFonts w:ascii="Arial" w:hAnsi="Arial" w:cs="Arial"/>
          <w:sz w:val="22"/>
          <w:szCs w:val="22"/>
          <w:u w:val="single"/>
        </w:rPr>
        <w:t>Operating</w:t>
      </w:r>
      <w:r w:rsidR="004712DA" w:rsidRPr="00017076">
        <w:rPr>
          <w:rFonts w:ascii="Arial" w:hAnsi="Arial" w:cs="Arial"/>
          <w:sz w:val="22"/>
          <w:szCs w:val="22"/>
        </w:rPr>
        <w:t xml:space="preserve"> activities are the actual carrying out of these plans. Planning is the glue that connects these activities, including the organization’s ideas, goals</w:t>
      </w:r>
      <w:r w:rsidR="00E308AF" w:rsidRPr="00017076">
        <w:rPr>
          <w:rFonts w:ascii="Arial" w:hAnsi="Arial" w:cs="Arial"/>
          <w:sz w:val="22"/>
          <w:szCs w:val="22"/>
        </w:rPr>
        <w:t xml:space="preserve"> and strategies. Financial accounting information provides valuable input into the planning process, and, subsequently, reports on the results of plans so that corrective action </w:t>
      </w:r>
      <w:r w:rsidR="0086631D" w:rsidRPr="00017076">
        <w:rPr>
          <w:rFonts w:ascii="Arial" w:hAnsi="Arial" w:cs="Arial"/>
          <w:sz w:val="22"/>
          <w:szCs w:val="22"/>
        </w:rPr>
        <w:t>can</w:t>
      </w:r>
      <w:r w:rsidR="00E308AF" w:rsidRPr="00017076">
        <w:rPr>
          <w:rFonts w:ascii="Arial" w:hAnsi="Arial" w:cs="Arial"/>
          <w:sz w:val="22"/>
          <w:szCs w:val="22"/>
        </w:rPr>
        <w:t xml:space="preserve"> be taken, if necessary. </w:t>
      </w:r>
    </w:p>
    <w:p w:rsidR="00734E31" w:rsidRPr="00017076" w:rsidRDefault="00734E31" w:rsidP="006A695C">
      <w:pPr>
        <w:tabs>
          <w:tab w:val="left" w:pos="1080"/>
        </w:tabs>
        <w:spacing w:after="120" w:line="276" w:lineRule="auto"/>
        <w:ind w:left="1080" w:hanging="1080"/>
        <w:jc w:val="both"/>
        <w:rPr>
          <w:rFonts w:ascii="Arial" w:hAnsi="Arial" w:cs="Arial"/>
          <w:sz w:val="22"/>
          <w:szCs w:val="22"/>
        </w:rPr>
      </w:pPr>
    </w:p>
    <w:p w:rsidR="006E766B" w:rsidRPr="00017076" w:rsidRDefault="008E7CE8" w:rsidP="006A695C">
      <w:pPr>
        <w:tabs>
          <w:tab w:val="left" w:pos="1080"/>
        </w:tabs>
        <w:spacing w:after="120" w:line="276" w:lineRule="auto"/>
        <w:ind w:left="1080" w:hanging="1080"/>
        <w:jc w:val="both"/>
        <w:rPr>
          <w:rFonts w:ascii="Arial" w:hAnsi="Arial" w:cs="Arial"/>
          <w:sz w:val="22"/>
          <w:szCs w:val="22"/>
        </w:rPr>
      </w:pPr>
      <w:proofErr w:type="gramStart"/>
      <w:r w:rsidRPr="00017076">
        <w:rPr>
          <w:rFonts w:ascii="Arial" w:hAnsi="Arial" w:cs="Arial"/>
          <w:b/>
          <w:sz w:val="22"/>
          <w:szCs w:val="22"/>
        </w:rPr>
        <w:t>Q</w:t>
      </w:r>
      <w:r w:rsidR="008F6745" w:rsidRPr="00017076">
        <w:rPr>
          <w:rFonts w:ascii="Arial" w:hAnsi="Arial" w:cs="Arial"/>
          <w:b/>
          <w:sz w:val="22"/>
          <w:szCs w:val="22"/>
        </w:rPr>
        <w:t>1-2</w:t>
      </w:r>
      <w:r w:rsidR="004712DA" w:rsidRPr="00017076">
        <w:rPr>
          <w:rFonts w:ascii="Arial" w:hAnsi="Arial" w:cs="Arial"/>
          <w:b/>
          <w:sz w:val="22"/>
          <w:szCs w:val="22"/>
        </w:rPr>
        <w:t>.</w:t>
      </w:r>
      <w:proofErr w:type="gramEnd"/>
      <w:r w:rsidR="004712DA" w:rsidRPr="00017076">
        <w:rPr>
          <w:rFonts w:ascii="Arial" w:hAnsi="Arial" w:cs="Arial"/>
          <w:b/>
          <w:sz w:val="22"/>
          <w:szCs w:val="22"/>
        </w:rPr>
        <w:tab/>
      </w:r>
      <w:r w:rsidR="004712DA" w:rsidRPr="00017076">
        <w:rPr>
          <w:rFonts w:ascii="Arial" w:hAnsi="Arial" w:cs="Arial"/>
          <w:sz w:val="22"/>
          <w:szCs w:val="22"/>
        </w:rPr>
        <w:t>An organization’s financing activities (liabilities and equity</w:t>
      </w:r>
      <w:r w:rsidR="008B4849" w:rsidRPr="00017076">
        <w:rPr>
          <w:rFonts w:ascii="Arial" w:hAnsi="Arial" w:cs="Arial"/>
          <w:sz w:val="22"/>
          <w:szCs w:val="22"/>
        </w:rPr>
        <w:t xml:space="preserve"> = sources of funds</w:t>
      </w:r>
      <w:r w:rsidR="004712DA" w:rsidRPr="00017076">
        <w:rPr>
          <w:rFonts w:ascii="Arial" w:hAnsi="Arial" w:cs="Arial"/>
          <w:sz w:val="22"/>
          <w:szCs w:val="22"/>
        </w:rPr>
        <w:t>) pay for investing activities (assets</w:t>
      </w:r>
      <w:r w:rsidR="008B4849" w:rsidRPr="00017076">
        <w:rPr>
          <w:rFonts w:ascii="Arial" w:hAnsi="Arial" w:cs="Arial"/>
          <w:sz w:val="22"/>
          <w:szCs w:val="22"/>
        </w:rPr>
        <w:t xml:space="preserve"> = uses of funds</w:t>
      </w:r>
      <w:r w:rsidR="004712DA" w:rsidRPr="00017076">
        <w:rPr>
          <w:rFonts w:ascii="Arial" w:hAnsi="Arial" w:cs="Arial"/>
          <w:sz w:val="22"/>
          <w:szCs w:val="22"/>
        </w:rPr>
        <w:t>). An organization</w:t>
      </w:r>
      <w:r w:rsidR="007634E7" w:rsidRPr="00017076">
        <w:rPr>
          <w:rFonts w:ascii="Arial" w:hAnsi="Arial" w:cs="Arial"/>
          <w:sz w:val="22"/>
          <w:szCs w:val="22"/>
        </w:rPr>
        <w:t>’s assets</w:t>
      </w:r>
      <w:r w:rsidR="004712DA" w:rsidRPr="00017076">
        <w:rPr>
          <w:rFonts w:ascii="Arial" w:hAnsi="Arial" w:cs="Arial"/>
          <w:sz w:val="22"/>
          <w:szCs w:val="22"/>
        </w:rPr>
        <w:t xml:space="preserve"> cannot </w:t>
      </w:r>
      <w:r w:rsidR="007634E7" w:rsidRPr="00017076">
        <w:rPr>
          <w:rFonts w:ascii="Arial" w:hAnsi="Arial" w:cs="Arial"/>
          <w:sz w:val="22"/>
          <w:szCs w:val="22"/>
        </w:rPr>
        <w:t xml:space="preserve">be </w:t>
      </w:r>
      <w:r w:rsidR="004712DA" w:rsidRPr="00017076">
        <w:rPr>
          <w:rFonts w:ascii="Arial" w:hAnsi="Arial" w:cs="Arial"/>
          <w:sz w:val="22"/>
          <w:szCs w:val="22"/>
        </w:rPr>
        <w:t xml:space="preserve">more or less than its liabilities and equity combined. This means: assets = liabilities + equity. This relation is called the accounting equation (sometimes called the </w:t>
      </w:r>
      <w:r w:rsidR="004712DA" w:rsidRPr="00017076">
        <w:rPr>
          <w:rFonts w:ascii="Arial" w:hAnsi="Arial" w:cs="Arial"/>
          <w:i/>
          <w:iCs/>
          <w:sz w:val="22"/>
          <w:szCs w:val="22"/>
        </w:rPr>
        <w:t xml:space="preserve">balance </w:t>
      </w:r>
      <w:proofErr w:type="gramStart"/>
      <w:r w:rsidR="004712DA" w:rsidRPr="00017076">
        <w:rPr>
          <w:rFonts w:ascii="Arial" w:hAnsi="Arial" w:cs="Arial"/>
          <w:i/>
          <w:iCs/>
          <w:sz w:val="22"/>
          <w:szCs w:val="22"/>
        </w:rPr>
        <w:t>sheet</w:t>
      </w:r>
      <w:proofErr w:type="gramEnd"/>
      <w:r w:rsidR="004712DA" w:rsidRPr="00017076">
        <w:rPr>
          <w:rFonts w:ascii="Arial" w:hAnsi="Arial" w:cs="Arial"/>
          <w:i/>
          <w:iCs/>
          <w:sz w:val="22"/>
          <w:szCs w:val="22"/>
        </w:rPr>
        <w:t xml:space="preserve"> equation</w:t>
      </w:r>
      <w:r w:rsidR="004712DA" w:rsidRPr="00017076">
        <w:rPr>
          <w:rFonts w:ascii="Arial" w:hAnsi="Arial" w:cs="Arial"/>
          <w:sz w:val="22"/>
          <w:szCs w:val="22"/>
        </w:rPr>
        <w:t xml:space="preserve">), and it applies to </w:t>
      </w:r>
      <w:r w:rsidR="000C70EA" w:rsidRPr="00017076">
        <w:rPr>
          <w:rFonts w:ascii="Arial" w:hAnsi="Arial" w:cs="Arial"/>
          <w:sz w:val="22"/>
          <w:szCs w:val="22"/>
        </w:rPr>
        <w:t xml:space="preserve">all </w:t>
      </w:r>
      <w:r w:rsidR="004712DA" w:rsidRPr="00017076">
        <w:rPr>
          <w:rFonts w:ascii="Arial" w:hAnsi="Arial" w:cs="Arial"/>
          <w:sz w:val="22"/>
          <w:szCs w:val="22"/>
        </w:rPr>
        <w:t>organizations at all times.</w:t>
      </w:r>
    </w:p>
    <w:p w:rsidR="006E766B" w:rsidRPr="00017076" w:rsidRDefault="006E766B" w:rsidP="006A695C">
      <w:pPr>
        <w:tabs>
          <w:tab w:val="left" w:pos="1080"/>
        </w:tabs>
        <w:spacing w:after="120" w:line="276" w:lineRule="auto"/>
        <w:ind w:left="1080" w:hanging="1080"/>
        <w:jc w:val="both"/>
        <w:rPr>
          <w:rFonts w:ascii="Arial" w:hAnsi="Arial" w:cs="Arial"/>
          <w:sz w:val="22"/>
          <w:szCs w:val="22"/>
        </w:rPr>
      </w:pPr>
    </w:p>
    <w:p w:rsidR="00DE04AB" w:rsidRPr="00017076" w:rsidRDefault="006E766B" w:rsidP="006A695C">
      <w:pPr>
        <w:tabs>
          <w:tab w:val="left" w:pos="1080"/>
        </w:tabs>
        <w:spacing w:after="120" w:line="276" w:lineRule="auto"/>
        <w:ind w:left="1080" w:hanging="1080"/>
        <w:jc w:val="both"/>
        <w:rPr>
          <w:rFonts w:ascii="Arial" w:hAnsi="Arial" w:cs="Arial"/>
          <w:sz w:val="22"/>
          <w:szCs w:val="22"/>
        </w:rPr>
      </w:pPr>
      <w:proofErr w:type="gramStart"/>
      <w:r w:rsidRPr="00017076">
        <w:rPr>
          <w:rFonts w:ascii="Arial" w:hAnsi="Arial" w:cs="Arial"/>
          <w:b/>
          <w:sz w:val="22"/>
          <w:szCs w:val="22"/>
        </w:rPr>
        <w:t>Q1-3.</w:t>
      </w:r>
      <w:proofErr w:type="gramEnd"/>
      <w:r w:rsidRPr="00017076">
        <w:rPr>
          <w:rFonts w:ascii="Arial" w:hAnsi="Arial" w:cs="Arial"/>
          <w:b/>
          <w:sz w:val="22"/>
          <w:szCs w:val="22"/>
        </w:rPr>
        <w:tab/>
      </w:r>
      <w:r w:rsidR="00DE04AB" w:rsidRPr="00017076">
        <w:rPr>
          <w:rFonts w:ascii="Arial" w:hAnsi="Arial" w:cs="Arial"/>
          <w:sz w:val="22"/>
          <w:szCs w:val="22"/>
        </w:rPr>
        <w:t xml:space="preserve">The four main financial statements are: income statement, balance sheet, statement of stockholders’ equity, and statement of cash flows. The </w:t>
      </w:r>
      <w:r w:rsidR="00DE04AB" w:rsidRPr="00017076">
        <w:rPr>
          <w:rFonts w:ascii="Arial" w:hAnsi="Arial" w:cs="Arial"/>
          <w:sz w:val="22"/>
          <w:szCs w:val="22"/>
          <w:u w:val="single"/>
        </w:rPr>
        <w:t>income statement</w:t>
      </w:r>
      <w:r w:rsidR="00DE04AB" w:rsidRPr="00017076">
        <w:rPr>
          <w:rFonts w:ascii="Arial" w:hAnsi="Arial" w:cs="Arial"/>
          <w:sz w:val="22"/>
          <w:szCs w:val="22"/>
        </w:rPr>
        <w:t xml:space="preserve"> provides information </w:t>
      </w:r>
      <w:r w:rsidR="007634E7" w:rsidRPr="00017076">
        <w:rPr>
          <w:rFonts w:ascii="Arial" w:hAnsi="Arial" w:cs="Arial"/>
          <w:sz w:val="22"/>
          <w:szCs w:val="22"/>
        </w:rPr>
        <w:t>about</w:t>
      </w:r>
      <w:r w:rsidR="00DE04AB" w:rsidRPr="00017076">
        <w:rPr>
          <w:rFonts w:ascii="Arial" w:hAnsi="Arial" w:cs="Arial"/>
          <w:sz w:val="22"/>
          <w:szCs w:val="22"/>
        </w:rPr>
        <w:t xml:space="preserve"> the company’s revenues, expenses and profitability over a period of time. The </w:t>
      </w:r>
      <w:r w:rsidR="00DE04AB" w:rsidRPr="00017076">
        <w:rPr>
          <w:rFonts w:ascii="Arial" w:hAnsi="Arial" w:cs="Arial"/>
          <w:sz w:val="22"/>
          <w:szCs w:val="22"/>
          <w:u w:val="single"/>
        </w:rPr>
        <w:t>balance sheet</w:t>
      </w:r>
      <w:r w:rsidR="00DE04AB" w:rsidRPr="00017076">
        <w:rPr>
          <w:rFonts w:ascii="Arial" w:hAnsi="Arial" w:cs="Arial"/>
          <w:sz w:val="22"/>
          <w:szCs w:val="22"/>
        </w:rPr>
        <w:t xml:space="preserve"> lists the company’s assets (what it owns), liabilities (what it owes), and stockholders’ equity (the residual claims of its owners) as of a point in time. </w:t>
      </w:r>
      <w:r w:rsidR="00683D07" w:rsidRPr="00017076">
        <w:rPr>
          <w:rFonts w:ascii="Arial" w:hAnsi="Arial" w:cs="Arial"/>
          <w:sz w:val="22"/>
          <w:szCs w:val="22"/>
        </w:rPr>
        <w:t xml:space="preserve">The </w:t>
      </w:r>
      <w:r w:rsidR="00683D07" w:rsidRPr="00017076">
        <w:rPr>
          <w:rFonts w:ascii="Arial" w:hAnsi="Arial" w:cs="Arial"/>
          <w:sz w:val="22"/>
          <w:szCs w:val="22"/>
          <w:u w:val="single"/>
        </w:rPr>
        <w:t>statement of stockholders’ equity</w:t>
      </w:r>
      <w:r w:rsidR="00683D07" w:rsidRPr="00017076">
        <w:rPr>
          <w:rFonts w:ascii="Arial" w:hAnsi="Arial" w:cs="Arial"/>
          <w:sz w:val="22"/>
          <w:szCs w:val="22"/>
        </w:rPr>
        <w:t xml:space="preserve"> reports on the changes to each </w:t>
      </w:r>
      <w:proofErr w:type="gramStart"/>
      <w:r w:rsidR="00683D07" w:rsidRPr="00017076">
        <w:rPr>
          <w:rFonts w:ascii="Arial" w:hAnsi="Arial" w:cs="Arial"/>
          <w:sz w:val="22"/>
          <w:szCs w:val="22"/>
        </w:rPr>
        <w:t>stockholders</w:t>
      </w:r>
      <w:r w:rsidR="00A178A5" w:rsidRPr="00017076">
        <w:rPr>
          <w:rFonts w:ascii="Arial" w:hAnsi="Arial" w:cs="Arial"/>
          <w:sz w:val="22"/>
          <w:szCs w:val="22"/>
        </w:rPr>
        <w:t>’</w:t>
      </w:r>
      <w:proofErr w:type="gramEnd"/>
      <w:r w:rsidR="00A178A5" w:rsidRPr="00017076">
        <w:rPr>
          <w:rFonts w:ascii="Arial" w:hAnsi="Arial" w:cs="Arial"/>
          <w:sz w:val="22"/>
          <w:szCs w:val="22"/>
        </w:rPr>
        <w:t xml:space="preserve"> equity account during the period</w:t>
      </w:r>
      <w:r w:rsidR="00683D07" w:rsidRPr="00017076">
        <w:rPr>
          <w:rFonts w:ascii="Arial" w:hAnsi="Arial" w:cs="Arial"/>
          <w:sz w:val="22"/>
          <w:szCs w:val="22"/>
        </w:rPr>
        <w:t xml:space="preserve">. </w:t>
      </w:r>
      <w:r w:rsidR="00DE04AB" w:rsidRPr="00017076">
        <w:rPr>
          <w:rFonts w:ascii="Arial" w:hAnsi="Arial" w:cs="Arial"/>
          <w:sz w:val="22"/>
          <w:szCs w:val="22"/>
        </w:rPr>
        <w:t xml:space="preserve">The </w:t>
      </w:r>
      <w:r w:rsidR="00DE04AB" w:rsidRPr="00017076">
        <w:rPr>
          <w:rFonts w:ascii="Arial" w:hAnsi="Arial" w:cs="Arial"/>
          <w:sz w:val="22"/>
          <w:szCs w:val="22"/>
          <w:u w:val="single"/>
        </w:rPr>
        <w:t>statement of cash flows</w:t>
      </w:r>
      <w:r w:rsidR="00DE04AB" w:rsidRPr="00017076">
        <w:rPr>
          <w:rFonts w:ascii="Arial" w:hAnsi="Arial" w:cs="Arial"/>
          <w:sz w:val="22"/>
          <w:szCs w:val="22"/>
        </w:rPr>
        <w:t xml:space="preserve"> identifies the sources</w:t>
      </w:r>
      <w:r w:rsidR="00205493" w:rsidRPr="00017076">
        <w:rPr>
          <w:rFonts w:ascii="Arial" w:hAnsi="Arial" w:cs="Arial"/>
          <w:sz w:val="22"/>
          <w:szCs w:val="22"/>
        </w:rPr>
        <w:t xml:space="preserve"> (inflows)</w:t>
      </w:r>
      <w:r w:rsidR="00DE04AB" w:rsidRPr="00017076">
        <w:rPr>
          <w:rFonts w:ascii="Arial" w:hAnsi="Arial" w:cs="Arial"/>
          <w:sz w:val="22"/>
          <w:szCs w:val="22"/>
        </w:rPr>
        <w:t xml:space="preserve"> and uses </w:t>
      </w:r>
      <w:r w:rsidR="00205493" w:rsidRPr="00017076">
        <w:rPr>
          <w:rFonts w:ascii="Arial" w:hAnsi="Arial" w:cs="Arial"/>
          <w:sz w:val="22"/>
          <w:szCs w:val="22"/>
        </w:rPr>
        <w:t xml:space="preserve">(outflows) </w:t>
      </w:r>
      <w:r w:rsidR="00DE04AB" w:rsidRPr="00017076">
        <w:rPr>
          <w:rFonts w:ascii="Arial" w:hAnsi="Arial" w:cs="Arial"/>
          <w:sz w:val="22"/>
          <w:szCs w:val="22"/>
        </w:rPr>
        <w:t>of cash</w:t>
      </w:r>
      <w:r w:rsidR="00373848" w:rsidRPr="00017076">
        <w:rPr>
          <w:rFonts w:ascii="Arial" w:hAnsi="Arial" w:cs="Arial"/>
          <w:sz w:val="22"/>
          <w:szCs w:val="22"/>
        </w:rPr>
        <w:t xml:space="preserve">, that is, where the company got its cash from and what it did with it. </w:t>
      </w:r>
      <w:r w:rsidR="00677D1B" w:rsidRPr="00017076">
        <w:rPr>
          <w:rFonts w:ascii="Arial" w:hAnsi="Arial" w:cs="Arial"/>
          <w:sz w:val="22"/>
          <w:szCs w:val="22"/>
        </w:rPr>
        <w:t>Together, the</w:t>
      </w:r>
      <w:r w:rsidR="00DE04AB" w:rsidRPr="00017076">
        <w:rPr>
          <w:rFonts w:ascii="Arial" w:hAnsi="Arial" w:cs="Arial"/>
          <w:sz w:val="22"/>
          <w:szCs w:val="22"/>
        </w:rPr>
        <w:t xml:space="preserve"> </w:t>
      </w:r>
      <w:r w:rsidR="00683D07" w:rsidRPr="00017076">
        <w:rPr>
          <w:rFonts w:ascii="Arial" w:hAnsi="Arial" w:cs="Arial"/>
          <w:sz w:val="22"/>
          <w:szCs w:val="22"/>
        </w:rPr>
        <w:t>four</w:t>
      </w:r>
      <w:r w:rsidR="00DE04AB" w:rsidRPr="00017076">
        <w:rPr>
          <w:rFonts w:ascii="Arial" w:hAnsi="Arial" w:cs="Arial"/>
          <w:sz w:val="22"/>
          <w:szCs w:val="22"/>
        </w:rPr>
        <w:t xml:space="preserve"> statements provide a complete picture of the financial condition of the company.</w:t>
      </w:r>
    </w:p>
    <w:p w:rsidR="006E766B" w:rsidRPr="00017076" w:rsidRDefault="006E766B" w:rsidP="006A695C">
      <w:pPr>
        <w:spacing w:after="120" w:line="276" w:lineRule="auto"/>
        <w:rPr>
          <w:rFonts w:ascii="Arial" w:hAnsi="Arial" w:cs="Arial"/>
          <w:b/>
          <w:sz w:val="22"/>
          <w:szCs w:val="22"/>
        </w:rPr>
      </w:pPr>
      <w:r w:rsidRPr="00017076">
        <w:rPr>
          <w:rFonts w:ascii="Arial" w:hAnsi="Arial" w:cs="Arial"/>
          <w:b/>
          <w:sz w:val="22"/>
          <w:szCs w:val="22"/>
        </w:rPr>
        <w:br w:type="page"/>
      </w:r>
    </w:p>
    <w:p w:rsidR="00DE04AB" w:rsidRPr="00017076" w:rsidRDefault="008E7CE8" w:rsidP="006A695C">
      <w:pPr>
        <w:pStyle w:val="List1"/>
        <w:tabs>
          <w:tab w:val="clear" w:pos="475"/>
          <w:tab w:val="left" w:pos="1080"/>
        </w:tabs>
        <w:spacing w:before="0" w:after="120" w:line="276" w:lineRule="auto"/>
        <w:ind w:left="1080" w:hanging="1080"/>
        <w:jc w:val="both"/>
        <w:rPr>
          <w:rFonts w:ascii="Arial" w:hAnsi="Arial" w:cs="Arial"/>
          <w:b/>
          <w:sz w:val="22"/>
          <w:szCs w:val="22"/>
        </w:rPr>
      </w:pPr>
      <w:proofErr w:type="gramStart"/>
      <w:r w:rsidRPr="00017076">
        <w:rPr>
          <w:rFonts w:ascii="Arial" w:hAnsi="Arial" w:cs="Arial"/>
          <w:b/>
          <w:sz w:val="22"/>
          <w:szCs w:val="22"/>
        </w:rPr>
        <w:lastRenderedPageBreak/>
        <w:t>Q</w:t>
      </w:r>
      <w:r w:rsidR="00DE04AB" w:rsidRPr="00017076">
        <w:rPr>
          <w:rFonts w:ascii="Arial" w:hAnsi="Arial" w:cs="Arial"/>
          <w:b/>
          <w:sz w:val="22"/>
          <w:szCs w:val="22"/>
        </w:rPr>
        <w:t>1-</w:t>
      </w:r>
      <w:r w:rsidR="008F6745" w:rsidRPr="00017076">
        <w:rPr>
          <w:rFonts w:ascii="Arial" w:hAnsi="Arial" w:cs="Arial"/>
          <w:b/>
          <w:sz w:val="22"/>
          <w:szCs w:val="22"/>
        </w:rPr>
        <w:t>4</w:t>
      </w:r>
      <w:r w:rsidR="00DE04AB" w:rsidRPr="00017076">
        <w:rPr>
          <w:rFonts w:ascii="Arial" w:hAnsi="Arial" w:cs="Arial"/>
          <w:b/>
          <w:sz w:val="22"/>
          <w:szCs w:val="22"/>
        </w:rPr>
        <w:t>.</w:t>
      </w:r>
      <w:proofErr w:type="gramEnd"/>
      <w:r w:rsidR="00DE04AB" w:rsidRPr="00017076">
        <w:rPr>
          <w:rFonts w:ascii="Arial" w:hAnsi="Arial" w:cs="Arial"/>
          <w:b/>
          <w:sz w:val="22"/>
          <w:szCs w:val="22"/>
        </w:rPr>
        <w:tab/>
      </w:r>
      <w:r w:rsidR="00DE04AB" w:rsidRPr="00017076">
        <w:rPr>
          <w:rFonts w:ascii="Arial" w:hAnsi="Arial" w:cs="Arial"/>
          <w:sz w:val="22"/>
          <w:szCs w:val="22"/>
        </w:rPr>
        <w:t xml:space="preserve">The balance sheet provides information that helps users understand a company’s resources (assets) and claims to those resources (liabilities and stockholders’ equity) as of a given </w:t>
      </w:r>
      <w:r w:rsidR="00DE04AB" w:rsidRPr="00017076">
        <w:rPr>
          <w:rFonts w:ascii="Arial" w:hAnsi="Arial" w:cs="Arial"/>
          <w:i/>
          <w:sz w:val="22"/>
          <w:szCs w:val="22"/>
        </w:rPr>
        <w:t>point in time</w:t>
      </w:r>
      <w:r w:rsidR="00DE04AB" w:rsidRPr="00017076">
        <w:rPr>
          <w:rFonts w:ascii="Arial" w:hAnsi="Arial" w:cs="Arial"/>
          <w:sz w:val="22"/>
          <w:szCs w:val="22"/>
        </w:rPr>
        <w:t xml:space="preserve">. </w:t>
      </w:r>
      <w:r w:rsidR="00DE04AB" w:rsidRPr="00017076">
        <w:rPr>
          <w:rFonts w:ascii="Arial" w:hAnsi="Arial" w:cs="Arial"/>
          <w:b/>
          <w:sz w:val="22"/>
          <w:szCs w:val="22"/>
        </w:rPr>
        <w:t xml:space="preserve"> </w:t>
      </w:r>
    </w:p>
    <w:p w:rsidR="00F713E7" w:rsidRPr="00017076" w:rsidRDefault="00F713E7" w:rsidP="006A695C">
      <w:pPr>
        <w:pStyle w:val="List1"/>
        <w:tabs>
          <w:tab w:val="clear" w:pos="475"/>
          <w:tab w:val="left" w:pos="1080"/>
        </w:tabs>
        <w:spacing w:before="0" w:after="120" w:line="276" w:lineRule="auto"/>
        <w:ind w:left="1080" w:hanging="1080"/>
        <w:jc w:val="both"/>
        <w:rPr>
          <w:rFonts w:ascii="Arial" w:hAnsi="Arial" w:cs="Arial"/>
          <w:sz w:val="22"/>
          <w:szCs w:val="22"/>
        </w:rPr>
      </w:pPr>
    </w:p>
    <w:p w:rsidR="000A55F2" w:rsidRPr="00017076" w:rsidRDefault="008E7CE8" w:rsidP="006A695C">
      <w:pPr>
        <w:pStyle w:val="List1"/>
        <w:tabs>
          <w:tab w:val="clear" w:pos="475"/>
          <w:tab w:val="left" w:pos="1080"/>
        </w:tabs>
        <w:spacing w:before="0" w:after="120" w:line="276" w:lineRule="auto"/>
        <w:ind w:left="1080" w:hanging="1080"/>
        <w:jc w:val="both"/>
        <w:rPr>
          <w:rFonts w:ascii="Arial" w:hAnsi="Arial" w:cs="Arial"/>
          <w:sz w:val="22"/>
          <w:szCs w:val="22"/>
        </w:rPr>
      </w:pPr>
      <w:proofErr w:type="gramStart"/>
      <w:r w:rsidRPr="00017076">
        <w:rPr>
          <w:rFonts w:ascii="Arial" w:hAnsi="Arial" w:cs="Arial"/>
          <w:b/>
          <w:sz w:val="22"/>
          <w:szCs w:val="22"/>
        </w:rPr>
        <w:t>Q</w:t>
      </w:r>
      <w:r w:rsidR="008F6745" w:rsidRPr="00017076">
        <w:rPr>
          <w:rFonts w:ascii="Arial" w:hAnsi="Arial" w:cs="Arial"/>
          <w:b/>
          <w:sz w:val="22"/>
          <w:szCs w:val="22"/>
        </w:rPr>
        <w:t>1-5</w:t>
      </w:r>
      <w:r w:rsidR="00DE04AB" w:rsidRPr="00017076">
        <w:rPr>
          <w:rFonts w:ascii="Arial" w:hAnsi="Arial" w:cs="Arial"/>
          <w:b/>
          <w:sz w:val="22"/>
          <w:szCs w:val="22"/>
        </w:rPr>
        <w:t>.</w:t>
      </w:r>
      <w:proofErr w:type="gramEnd"/>
      <w:r w:rsidR="00DE04AB" w:rsidRPr="00017076">
        <w:rPr>
          <w:rFonts w:ascii="Arial" w:hAnsi="Arial" w:cs="Arial"/>
          <w:b/>
          <w:sz w:val="22"/>
          <w:szCs w:val="22"/>
        </w:rPr>
        <w:tab/>
      </w:r>
      <w:r w:rsidR="0094463F" w:rsidRPr="00017076">
        <w:rPr>
          <w:rFonts w:ascii="Arial" w:hAnsi="Arial" w:cs="Arial"/>
          <w:sz w:val="22"/>
          <w:szCs w:val="22"/>
        </w:rPr>
        <w:t xml:space="preserve">The income statement covers a </w:t>
      </w:r>
      <w:r w:rsidR="0094463F" w:rsidRPr="00017076">
        <w:rPr>
          <w:rFonts w:ascii="Arial" w:hAnsi="Arial" w:cs="Arial"/>
          <w:i/>
          <w:sz w:val="22"/>
          <w:szCs w:val="22"/>
        </w:rPr>
        <w:t>period of time</w:t>
      </w:r>
      <w:r w:rsidR="0094463F" w:rsidRPr="00017076">
        <w:rPr>
          <w:rFonts w:ascii="Arial" w:hAnsi="Arial" w:cs="Arial"/>
          <w:sz w:val="22"/>
          <w:szCs w:val="22"/>
        </w:rPr>
        <w:t xml:space="preserve">. </w:t>
      </w:r>
      <w:r w:rsidR="00DE04AB" w:rsidRPr="00017076">
        <w:rPr>
          <w:rFonts w:ascii="Arial" w:hAnsi="Arial" w:cs="Arial"/>
          <w:sz w:val="22"/>
          <w:szCs w:val="22"/>
        </w:rPr>
        <w:t xml:space="preserve">An income statement reports whether the business </w:t>
      </w:r>
      <w:r w:rsidR="006211E7" w:rsidRPr="00017076">
        <w:rPr>
          <w:rFonts w:ascii="Arial" w:hAnsi="Arial" w:cs="Arial"/>
          <w:sz w:val="22"/>
          <w:szCs w:val="22"/>
        </w:rPr>
        <w:t xml:space="preserve">has </w:t>
      </w:r>
      <w:r w:rsidR="00DE04AB" w:rsidRPr="00017076">
        <w:rPr>
          <w:rFonts w:ascii="Arial" w:hAnsi="Arial" w:cs="Arial"/>
          <w:sz w:val="22"/>
          <w:szCs w:val="22"/>
        </w:rPr>
        <w:t xml:space="preserve">earned a net income (also called profit or earnings) or </w:t>
      </w:r>
      <w:r w:rsidR="00860C93" w:rsidRPr="00017076">
        <w:rPr>
          <w:rFonts w:ascii="Arial" w:hAnsi="Arial" w:cs="Arial"/>
          <w:sz w:val="22"/>
          <w:szCs w:val="22"/>
        </w:rPr>
        <w:t xml:space="preserve">incurred </w:t>
      </w:r>
      <w:r w:rsidR="00DE04AB" w:rsidRPr="00017076">
        <w:rPr>
          <w:rFonts w:ascii="Arial" w:hAnsi="Arial" w:cs="Arial"/>
          <w:sz w:val="22"/>
          <w:szCs w:val="22"/>
        </w:rPr>
        <w:t xml:space="preserve">a net loss.  Importantly, the income statement lists the types and amounts of revenues and expenses making up net income or net loss. </w:t>
      </w:r>
    </w:p>
    <w:p w:rsidR="00DE04AB" w:rsidRPr="00017076" w:rsidRDefault="00DE04AB" w:rsidP="006A695C">
      <w:pPr>
        <w:pStyle w:val="List1"/>
        <w:tabs>
          <w:tab w:val="left" w:pos="1080"/>
        </w:tabs>
        <w:spacing w:before="0" w:after="120" w:line="276" w:lineRule="auto"/>
        <w:ind w:left="1080" w:hanging="1080"/>
        <w:jc w:val="both"/>
        <w:rPr>
          <w:rFonts w:ascii="Arial" w:hAnsi="Arial" w:cs="Arial"/>
          <w:sz w:val="22"/>
          <w:szCs w:val="22"/>
        </w:rPr>
      </w:pPr>
    </w:p>
    <w:p w:rsidR="00DE04AB" w:rsidRPr="00017076" w:rsidRDefault="008E7CE8" w:rsidP="006A695C">
      <w:pPr>
        <w:tabs>
          <w:tab w:val="left" w:pos="1080"/>
        </w:tabs>
        <w:spacing w:after="120" w:line="276" w:lineRule="auto"/>
        <w:ind w:left="1080" w:hanging="1080"/>
        <w:jc w:val="both"/>
        <w:rPr>
          <w:rFonts w:ascii="Arial" w:hAnsi="Arial" w:cs="Arial"/>
          <w:sz w:val="22"/>
          <w:szCs w:val="22"/>
        </w:rPr>
      </w:pPr>
      <w:proofErr w:type="gramStart"/>
      <w:r w:rsidRPr="00017076">
        <w:rPr>
          <w:rFonts w:ascii="Arial" w:hAnsi="Arial" w:cs="Arial"/>
          <w:b/>
          <w:sz w:val="22"/>
          <w:szCs w:val="22"/>
        </w:rPr>
        <w:t>Q</w:t>
      </w:r>
      <w:r w:rsidR="00DE04AB" w:rsidRPr="00017076">
        <w:rPr>
          <w:rFonts w:ascii="Arial" w:hAnsi="Arial" w:cs="Arial"/>
          <w:b/>
          <w:sz w:val="22"/>
          <w:szCs w:val="22"/>
        </w:rPr>
        <w:t>1-6.</w:t>
      </w:r>
      <w:proofErr w:type="gramEnd"/>
      <w:r w:rsidR="00DE04AB" w:rsidRPr="00017076">
        <w:rPr>
          <w:rFonts w:ascii="Arial" w:hAnsi="Arial" w:cs="Arial"/>
          <w:b/>
          <w:sz w:val="22"/>
          <w:szCs w:val="22"/>
        </w:rPr>
        <w:tab/>
      </w:r>
      <w:r w:rsidR="00DE04AB" w:rsidRPr="00017076">
        <w:rPr>
          <w:rFonts w:ascii="Arial" w:hAnsi="Arial" w:cs="Arial"/>
          <w:sz w:val="22"/>
          <w:szCs w:val="22"/>
        </w:rPr>
        <w:t xml:space="preserve">The statement of cash flows reports on the cash inflows and outflows relating to a company’s operating, investing, and financing activities over a </w:t>
      </w:r>
      <w:r w:rsidR="00DE04AB" w:rsidRPr="00017076">
        <w:rPr>
          <w:rFonts w:ascii="Arial" w:hAnsi="Arial" w:cs="Arial"/>
          <w:i/>
          <w:sz w:val="22"/>
          <w:szCs w:val="22"/>
        </w:rPr>
        <w:t>period of time</w:t>
      </w:r>
      <w:r w:rsidR="00DE04AB" w:rsidRPr="00017076">
        <w:rPr>
          <w:rFonts w:ascii="Arial" w:hAnsi="Arial" w:cs="Arial"/>
          <w:sz w:val="22"/>
          <w:szCs w:val="22"/>
        </w:rPr>
        <w:t>. The sum of these three activities yields the net change in cash for the period.</w:t>
      </w:r>
      <w:r w:rsidR="002A067E" w:rsidRPr="00017076">
        <w:rPr>
          <w:rFonts w:ascii="Arial" w:hAnsi="Arial" w:cs="Arial"/>
          <w:sz w:val="22"/>
          <w:szCs w:val="22"/>
        </w:rPr>
        <w:t xml:space="preserve"> T</w:t>
      </w:r>
      <w:r w:rsidR="008B4849" w:rsidRPr="00017076">
        <w:rPr>
          <w:rFonts w:ascii="Arial" w:hAnsi="Arial" w:cs="Arial"/>
          <w:sz w:val="22"/>
          <w:szCs w:val="22"/>
        </w:rPr>
        <w:t>his statement is a useful compl</w:t>
      </w:r>
      <w:r w:rsidR="001A6064" w:rsidRPr="00017076">
        <w:rPr>
          <w:rFonts w:ascii="Arial" w:hAnsi="Arial" w:cs="Arial"/>
          <w:sz w:val="22"/>
          <w:szCs w:val="22"/>
        </w:rPr>
        <w:t>e</w:t>
      </w:r>
      <w:r w:rsidR="002A067E" w:rsidRPr="00017076">
        <w:rPr>
          <w:rFonts w:ascii="Arial" w:hAnsi="Arial" w:cs="Arial"/>
          <w:sz w:val="22"/>
          <w:szCs w:val="22"/>
        </w:rPr>
        <w:t>ment to the income statement</w:t>
      </w:r>
      <w:r w:rsidR="00361D47" w:rsidRPr="00017076">
        <w:rPr>
          <w:rFonts w:ascii="Arial" w:hAnsi="Arial" w:cs="Arial"/>
          <w:sz w:val="22"/>
          <w:szCs w:val="22"/>
        </w:rPr>
        <w:t>,</w:t>
      </w:r>
      <w:r w:rsidR="002A067E" w:rsidRPr="00017076">
        <w:rPr>
          <w:rFonts w:ascii="Arial" w:hAnsi="Arial" w:cs="Arial"/>
          <w:sz w:val="22"/>
          <w:szCs w:val="22"/>
        </w:rPr>
        <w:t xml:space="preserve"> which reports on revenues and expenses, but </w:t>
      </w:r>
      <w:r w:rsidR="00677365" w:rsidRPr="00017076">
        <w:rPr>
          <w:rFonts w:ascii="Arial" w:hAnsi="Arial" w:cs="Arial"/>
          <w:sz w:val="22"/>
          <w:szCs w:val="22"/>
        </w:rPr>
        <w:t xml:space="preserve">which </w:t>
      </w:r>
      <w:r w:rsidR="002A067E" w:rsidRPr="00017076">
        <w:rPr>
          <w:rFonts w:ascii="Arial" w:hAnsi="Arial" w:cs="Arial"/>
          <w:sz w:val="22"/>
          <w:szCs w:val="22"/>
        </w:rPr>
        <w:t>conveys relatively little information about cash flows.</w:t>
      </w:r>
    </w:p>
    <w:p w:rsidR="00734E31" w:rsidRPr="00017076" w:rsidRDefault="00734E31" w:rsidP="006A695C">
      <w:pPr>
        <w:tabs>
          <w:tab w:val="left" w:pos="1080"/>
        </w:tabs>
        <w:spacing w:after="120" w:line="276" w:lineRule="auto"/>
        <w:ind w:left="1080" w:hanging="1080"/>
        <w:jc w:val="both"/>
        <w:rPr>
          <w:rFonts w:ascii="Arial" w:hAnsi="Arial" w:cs="Arial"/>
          <w:sz w:val="22"/>
          <w:szCs w:val="22"/>
        </w:rPr>
      </w:pPr>
    </w:p>
    <w:p w:rsidR="00436870" w:rsidRPr="00017076" w:rsidRDefault="008E7CE8" w:rsidP="006A695C">
      <w:pPr>
        <w:tabs>
          <w:tab w:val="left" w:pos="1080"/>
        </w:tabs>
        <w:spacing w:after="120" w:line="276" w:lineRule="auto"/>
        <w:ind w:left="1080" w:hanging="1080"/>
        <w:jc w:val="both"/>
        <w:rPr>
          <w:rFonts w:ascii="Arial" w:hAnsi="Arial" w:cs="Arial"/>
          <w:sz w:val="22"/>
          <w:szCs w:val="22"/>
        </w:rPr>
      </w:pPr>
      <w:proofErr w:type="gramStart"/>
      <w:r w:rsidRPr="00017076">
        <w:rPr>
          <w:rFonts w:ascii="Arial" w:hAnsi="Arial" w:cs="Arial"/>
          <w:b/>
          <w:sz w:val="22"/>
          <w:szCs w:val="22"/>
        </w:rPr>
        <w:t>Q</w:t>
      </w:r>
      <w:r w:rsidR="008F6745" w:rsidRPr="00017076">
        <w:rPr>
          <w:rFonts w:ascii="Arial" w:hAnsi="Arial" w:cs="Arial"/>
          <w:b/>
          <w:sz w:val="22"/>
          <w:szCs w:val="22"/>
        </w:rPr>
        <w:t>1-7</w:t>
      </w:r>
      <w:r w:rsidR="00436870" w:rsidRPr="00017076">
        <w:rPr>
          <w:rFonts w:ascii="Arial" w:hAnsi="Arial" w:cs="Arial"/>
          <w:b/>
          <w:sz w:val="22"/>
          <w:szCs w:val="22"/>
        </w:rPr>
        <w:t>.</w:t>
      </w:r>
      <w:proofErr w:type="gramEnd"/>
      <w:r w:rsidR="00436870" w:rsidRPr="00017076">
        <w:rPr>
          <w:rFonts w:ascii="Arial" w:hAnsi="Arial" w:cs="Arial"/>
          <w:b/>
          <w:sz w:val="22"/>
          <w:szCs w:val="22"/>
        </w:rPr>
        <w:tab/>
      </w:r>
      <w:r w:rsidR="007D236E" w:rsidRPr="00017076">
        <w:rPr>
          <w:rFonts w:ascii="Arial" w:hAnsi="Arial" w:cs="Arial"/>
          <w:sz w:val="22"/>
          <w:szCs w:val="22"/>
        </w:rPr>
        <w:t>R</w:t>
      </w:r>
      <w:r w:rsidR="00436870" w:rsidRPr="00017076">
        <w:rPr>
          <w:rFonts w:ascii="Arial" w:hAnsi="Arial" w:cs="Arial"/>
          <w:sz w:val="22"/>
          <w:szCs w:val="22"/>
        </w:rPr>
        <w:t>etained earnings</w:t>
      </w:r>
      <w:r w:rsidR="007D236E" w:rsidRPr="00017076">
        <w:rPr>
          <w:rFonts w:ascii="Arial" w:hAnsi="Arial" w:cs="Arial"/>
          <w:sz w:val="22"/>
          <w:szCs w:val="22"/>
        </w:rPr>
        <w:t xml:space="preserve"> (reported on the balance sheet)</w:t>
      </w:r>
      <w:r w:rsidR="00436870" w:rsidRPr="00017076">
        <w:rPr>
          <w:rFonts w:ascii="Arial" w:hAnsi="Arial" w:cs="Arial"/>
          <w:sz w:val="22"/>
          <w:szCs w:val="22"/>
        </w:rPr>
        <w:t xml:space="preserve"> is increased each period by any </w:t>
      </w:r>
      <w:r w:rsidR="007574E4" w:rsidRPr="00017076">
        <w:rPr>
          <w:rFonts w:ascii="Arial" w:hAnsi="Arial" w:cs="Arial"/>
          <w:sz w:val="22"/>
          <w:szCs w:val="22"/>
        </w:rPr>
        <w:t xml:space="preserve">net income </w:t>
      </w:r>
      <w:r w:rsidR="00436870" w:rsidRPr="00017076">
        <w:rPr>
          <w:rFonts w:ascii="Arial" w:hAnsi="Arial" w:cs="Arial"/>
          <w:sz w:val="22"/>
          <w:szCs w:val="22"/>
        </w:rPr>
        <w:t xml:space="preserve">earned during the period (as reported in the income statement) and </w:t>
      </w:r>
      <w:r w:rsidR="005B2762" w:rsidRPr="00017076">
        <w:rPr>
          <w:rFonts w:ascii="Arial" w:hAnsi="Arial" w:cs="Arial"/>
          <w:sz w:val="22"/>
          <w:szCs w:val="22"/>
        </w:rPr>
        <w:t xml:space="preserve">decreased each period </w:t>
      </w:r>
      <w:r w:rsidR="00436870" w:rsidRPr="00017076">
        <w:rPr>
          <w:rFonts w:ascii="Arial" w:hAnsi="Arial" w:cs="Arial"/>
          <w:sz w:val="22"/>
          <w:szCs w:val="22"/>
        </w:rPr>
        <w:t>by the payment of dividends (as reported in the statement of cash flows</w:t>
      </w:r>
      <w:r w:rsidR="007D1693" w:rsidRPr="00017076">
        <w:rPr>
          <w:rFonts w:ascii="Arial" w:hAnsi="Arial" w:cs="Arial"/>
          <w:sz w:val="22"/>
          <w:szCs w:val="22"/>
        </w:rPr>
        <w:t xml:space="preserve"> and the statement of stockholders’ equity</w:t>
      </w:r>
      <w:r w:rsidR="00436870" w:rsidRPr="00017076">
        <w:rPr>
          <w:rFonts w:ascii="Arial" w:hAnsi="Arial" w:cs="Arial"/>
          <w:sz w:val="22"/>
          <w:szCs w:val="22"/>
        </w:rPr>
        <w:t xml:space="preserve">). </w:t>
      </w:r>
      <w:r w:rsidR="007D236E" w:rsidRPr="00017076">
        <w:rPr>
          <w:rFonts w:ascii="Arial" w:hAnsi="Arial" w:cs="Arial"/>
          <w:sz w:val="22"/>
          <w:szCs w:val="22"/>
        </w:rPr>
        <w:t xml:space="preserve"> Transactions reflected on the statement of cash flows link the previous period’s balance sheet to the current period’s balance sheet. The ending cash balance </w:t>
      </w:r>
      <w:r w:rsidR="00C21C6A" w:rsidRPr="00017076">
        <w:rPr>
          <w:rFonts w:ascii="Arial" w:hAnsi="Arial" w:cs="Arial"/>
          <w:sz w:val="22"/>
          <w:szCs w:val="22"/>
        </w:rPr>
        <w:t xml:space="preserve">appears </w:t>
      </w:r>
      <w:r w:rsidR="007D236E" w:rsidRPr="00017076">
        <w:rPr>
          <w:rFonts w:ascii="Arial" w:hAnsi="Arial" w:cs="Arial"/>
          <w:sz w:val="22"/>
          <w:szCs w:val="22"/>
        </w:rPr>
        <w:t xml:space="preserve">on both the balance sheet and the statement of cash flows. </w:t>
      </w:r>
    </w:p>
    <w:p w:rsidR="006E766B" w:rsidRPr="00017076" w:rsidRDefault="006E766B" w:rsidP="006A695C">
      <w:pPr>
        <w:tabs>
          <w:tab w:val="left" w:pos="1080"/>
        </w:tabs>
        <w:spacing w:after="120" w:line="276" w:lineRule="auto"/>
        <w:ind w:left="1080" w:hanging="1080"/>
        <w:jc w:val="both"/>
        <w:rPr>
          <w:rFonts w:ascii="Arial" w:hAnsi="Arial" w:cs="Arial"/>
          <w:sz w:val="22"/>
          <w:szCs w:val="22"/>
        </w:rPr>
      </w:pPr>
    </w:p>
    <w:p w:rsidR="006E766B" w:rsidRPr="00017076" w:rsidRDefault="006E766B" w:rsidP="006A695C">
      <w:pPr>
        <w:tabs>
          <w:tab w:val="left" w:pos="1080"/>
        </w:tabs>
        <w:spacing w:after="120" w:line="276" w:lineRule="auto"/>
        <w:ind w:left="1080" w:hanging="1080"/>
        <w:jc w:val="both"/>
        <w:rPr>
          <w:rFonts w:ascii="Arial" w:hAnsi="Arial" w:cs="Arial"/>
          <w:sz w:val="22"/>
          <w:szCs w:val="22"/>
        </w:rPr>
      </w:pPr>
      <w:proofErr w:type="gramStart"/>
      <w:r w:rsidRPr="00017076">
        <w:rPr>
          <w:rFonts w:ascii="Arial" w:hAnsi="Arial" w:cs="Arial"/>
          <w:b/>
          <w:sz w:val="22"/>
          <w:szCs w:val="22"/>
        </w:rPr>
        <w:t>Q1-8.</w:t>
      </w:r>
      <w:proofErr w:type="gramEnd"/>
      <w:r w:rsidRPr="00017076">
        <w:rPr>
          <w:rFonts w:ascii="Arial" w:hAnsi="Arial" w:cs="Arial"/>
          <w:b/>
          <w:sz w:val="22"/>
          <w:szCs w:val="22"/>
        </w:rPr>
        <w:tab/>
      </w:r>
      <w:r w:rsidRPr="00017076">
        <w:rPr>
          <w:rFonts w:ascii="Arial" w:hAnsi="Arial" w:cs="Arial"/>
          <w:sz w:val="22"/>
          <w:szCs w:val="22"/>
        </w:rPr>
        <w:t>External users and their uses of accounting information include: (a) lenders for measuring the risk and return of loans; (b) shareholders for assessing the return and risk in acquiring shares; and (c) analysts for assessing investment potential. Other users are auditors, consultants, officers, directors for overseeing management, employees for judging employment opportunities, regulators, unions, suppliers, and appraisers.</w:t>
      </w:r>
    </w:p>
    <w:p w:rsidR="006E766B" w:rsidRPr="00017076" w:rsidRDefault="006E766B" w:rsidP="006A695C">
      <w:pPr>
        <w:tabs>
          <w:tab w:val="left" w:pos="1080"/>
        </w:tabs>
        <w:spacing w:after="120" w:line="276" w:lineRule="auto"/>
        <w:ind w:left="1080" w:hanging="1080"/>
        <w:jc w:val="both"/>
        <w:rPr>
          <w:rFonts w:ascii="Arial" w:hAnsi="Arial" w:cs="Arial"/>
          <w:sz w:val="22"/>
          <w:szCs w:val="22"/>
        </w:rPr>
      </w:pPr>
    </w:p>
    <w:p w:rsidR="00DD1CDF" w:rsidRPr="00017076" w:rsidRDefault="006E766B" w:rsidP="00DD1CDF">
      <w:pPr>
        <w:tabs>
          <w:tab w:val="left" w:pos="1080"/>
        </w:tabs>
        <w:spacing w:after="120" w:line="276" w:lineRule="auto"/>
        <w:ind w:left="1080" w:hanging="1080"/>
        <w:jc w:val="both"/>
        <w:rPr>
          <w:rFonts w:ascii="Arial" w:hAnsi="Arial" w:cs="Arial"/>
          <w:sz w:val="22"/>
          <w:szCs w:val="22"/>
        </w:rPr>
      </w:pPr>
      <w:proofErr w:type="gramStart"/>
      <w:r w:rsidRPr="00017076">
        <w:rPr>
          <w:rFonts w:ascii="Arial" w:hAnsi="Arial" w:cs="Arial"/>
          <w:b/>
          <w:sz w:val="22"/>
          <w:szCs w:val="22"/>
        </w:rPr>
        <w:t>Q1-9.</w:t>
      </w:r>
      <w:proofErr w:type="gramEnd"/>
      <w:r w:rsidRPr="00017076">
        <w:rPr>
          <w:rFonts w:ascii="Arial" w:hAnsi="Arial" w:cs="Arial"/>
          <w:b/>
          <w:sz w:val="22"/>
          <w:szCs w:val="22"/>
        </w:rPr>
        <w:tab/>
      </w:r>
      <w:r w:rsidRPr="00017076">
        <w:rPr>
          <w:rFonts w:ascii="Arial" w:hAnsi="Arial" w:cs="Arial"/>
          <w:sz w:val="22"/>
          <w:szCs w:val="22"/>
        </w:rPr>
        <w:t xml:space="preserve">Managers deal with a variety of information about their employers and customers that is not generally available to the public. Ethical issues arise concerning the possibility that managers might personally benefit by using confidential information. There is also the possibility that their employers and/or customers might be harmed if certain information is </w:t>
      </w:r>
      <w:r w:rsidR="00DD1CDF" w:rsidRPr="00017076">
        <w:rPr>
          <w:rFonts w:ascii="Arial" w:hAnsi="Arial" w:cs="Arial"/>
          <w:sz w:val="22"/>
          <w:szCs w:val="22"/>
        </w:rPr>
        <w:t>not kept confidential.</w:t>
      </w:r>
    </w:p>
    <w:p w:rsidR="006E766B" w:rsidRPr="00017076" w:rsidRDefault="006E766B" w:rsidP="006A695C">
      <w:pPr>
        <w:tabs>
          <w:tab w:val="left" w:pos="1080"/>
        </w:tabs>
        <w:spacing w:after="120" w:line="276" w:lineRule="auto"/>
        <w:ind w:left="1080" w:hanging="1080"/>
        <w:jc w:val="both"/>
        <w:rPr>
          <w:rFonts w:ascii="Arial" w:hAnsi="Arial" w:cs="Arial"/>
          <w:sz w:val="22"/>
          <w:szCs w:val="22"/>
        </w:rPr>
      </w:pPr>
    </w:p>
    <w:p w:rsidR="00734E31" w:rsidRPr="00017076" w:rsidRDefault="009301FA" w:rsidP="006A695C">
      <w:pPr>
        <w:tabs>
          <w:tab w:val="left" w:pos="1080"/>
        </w:tabs>
        <w:spacing w:after="120" w:line="276" w:lineRule="auto"/>
        <w:ind w:left="1080" w:hanging="1080"/>
        <w:jc w:val="both"/>
        <w:rPr>
          <w:rFonts w:ascii="Arial" w:hAnsi="Arial" w:cs="Arial"/>
          <w:sz w:val="22"/>
          <w:szCs w:val="22"/>
        </w:rPr>
      </w:pPr>
      <w:r w:rsidRPr="00017076">
        <w:rPr>
          <w:rFonts w:ascii="Arial" w:hAnsi="Arial" w:cs="Arial"/>
          <w:sz w:val="22"/>
          <w:szCs w:val="22"/>
        </w:rPr>
        <w:br w:type="page"/>
      </w:r>
      <w:r w:rsidR="008E7CE8" w:rsidRPr="00017076">
        <w:rPr>
          <w:rFonts w:ascii="Arial" w:hAnsi="Arial" w:cs="Arial"/>
          <w:b/>
          <w:sz w:val="22"/>
          <w:szCs w:val="22"/>
        </w:rPr>
        <w:lastRenderedPageBreak/>
        <w:t>Q</w:t>
      </w:r>
      <w:r w:rsidR="008F6745" w:rsidRPr="00017076">
        <w:rPr>
          <w:rFonts w:ascii="Arial" w:hAnsi="Arial" w:cs="Arial"/>
          <w:b/>
          <w:sz w:val="22"/>
          <w:szCs w:val="22"/>
        </w:rPr>
        <w:t>1-1</w:t>
      </w:r>
      <w:r w:rsidR="003A2E1D" w:rsidRPr="00017076">
        <w:rPr>
          <w:rFonts w:ascii="Arial" w:hAnsi="Arial" w:cs="Arial"/>
          <w:b/>
          <w:sz w:val="22"/>
          <w:szCs w:val="22"/>
        </w:rPr>
        <w:t>0</w:t>
      </w:r>
      <w:r w:rsidR="00874FDA" w:rsidRPr="00017076">
        <w:rPr>
          <w:rFonts w:ascii="Arial" w:hAnsi="Arial" w:cs="Arial"/>
          <w:b/>
          <w:sz w:val="22"/>
          <w:szCs w:val="22"/>
        </w:rPr>
        <w:t>.</w:t>
      </w:r>
      <w:r w:rsidR="00BA58CD" w:rsidRPr="00017076">
        <w:rPr>
          <w:rFonts w:ascii="Arial" w:hAnsi="Arial" w:cs="Arial"/>
          <w:b/>
          <w:sz w:val="22"/>
          <w:szCs w:val="22"/>
          <w:vertAlign w:val="superscript"/>
        </w:rPr>
        <w:t>A</w:t>
      </w:r>
      <w:r w:rsidR="00FC3341" w:rsidRPr="00017076">
        <w:rPr>
          <w:rFonts w:ascii="Arial" w:hAnsi="Arial" w:cs="Arial"/>
          <w:b/>
          <w:sz w:val="22"/>
          <w:szCs w:val="22"/>
          <w:vertAlign w:val="superscript"/>
        </w:rPr>
        <w:t xml:space="preserve"> </w:t>
      </w:r>
      <w:r w:rsidR="006A695C" w:rsidRPr="00017076">
        <w:rPr>
          <w:rFonts w:ascii="Arial" w:hAnsi="Arial" w:cs="Arial"/>
          <w:b/>
          <w:sz w:val="22"/>
          <w:szCs w:val="22"/>
          <w:vertAlign w:val="superscript"/>
        </w:rPr>
        <w:tab/>
      </w:r>
      <w:r w:rsidR="006E15AF" w:rsidRPr="00017076">
        <w:rPr>
          <w:rFonts w:ascii="Arial" w:hAnsi="Arial" w:cs="Arial"/>
          <w:sz w:val="22"/>
          <w:szCs w:val="22"/>
        </w:rPr>
        <w:t xml:space="preserve">Procter &amp; Gamble’s </w:t>
      </w:r>
      <w:r w:rsidR="00874FDA" w:rsidRPr="00017076">
        <w:rPr>
          <w:rFonts w:ascii="Arial" w:hAnsi="Arial" w:cs="Arial"/>
          <w:sz w:val="22"/>
          <w:szCs w:val="22"/>
        </w:rPr>
        <w:t xml:space="preserve">independent auditor is </w:t>
      </w:r>
      <w:r w:rsidR="00B21220" w:rsidRPr="00017076">
        <w:rPr>
          <w:rFonts w:ascii="Arial" w:hAnsi="Arial" w:cs="Arial"/>
          <w:sz w:val="22"/>
          <w:szCs w:val="22"/>
        </w:rPr>
        <w:t xml:space="preserve">Deloitte &amp; </w:t>
      </w:r>
      <w:proofErr w:type="spellStart"/>
      <w:r w:rsidR="00B21220" w:rsidRPr="00017076">
        <w:rPr>
          <w:rFonts w:ascii="Arial" w:hAnsi="Arial" w:cs="Arial"/>
          <w:sz w:val="22"/>
          <w:szCs w:val="22"/>
        </w:rPr>
        <w:t>Touche</w:t>
      </w:r>
      <w:proofErr w:type="spellEnd"/>
      <w:r w:rsidR="00C26287" w:rsidRPr="00017076">
        <w:rPr>
          <w:rFonts w:ascii="Arial" w:hAnsi="Arial" w:cs="Arial"/>
          <w:sz w:val="22"/>
          <w:szCs w:val="22"/>
        </w:rPr>
        <w:t xml:space="preserve"> LLP</w:t>
      </w:r>
      <w:r w:rsidR="00874FDA" w:rsidRPr="00017076">
        <w:rPr>
          <w:rFonts w:ascii="Arial" w:hAnsi="Arial" w:cs="Arial"/>
          <w:sz w:val="22"/>
          <w:szCs w:val="22"/>
        </w:rPr>
        <w:t>. The auditor expressly states that “our responsibility is to express an opinion on these financial statements based on our audit</w:t>
      </w:r>
      <w:r w:rsidR="00B55E8C" w:rsidRPr="00017076">
        <w:rPr>
          <w:rFonts w:ascii="Arial" w:hAnsi="Arial" w:cs="Arial"/>
          <w:sz w:val="22"/>
          <w:szCs w:val="22"/>
        </w:rPr>
        <w:t>s</w:t>
      </w:r>
      <w:r w:rsidR="00874FDA" w:rsidRPr="00017076">
        <w:rPr>
          <w:rFonts w:ascii="Arial" w:hAnsi="Arial" w:cs="Arial"/>
          <w:sz w:val="22"/>
          <w:szCs w:val="22"/>
        </w:rPr>
        <w:t xml:space="preserve">.” The auditor also states that “these financial statements are the responsibility of the </w:t>
      </w:r>
      <w:r w:rsidR="003A2E1D" w:rsidRPr="00017076">
        <w:rPr>
          <w:rFonts w:ascii="Arial" w:hAnsi="Arial" w:cs="Arial"/>
          <w:sz w:val="22"/>
          <w:szCs w:val="22"/>
        </w:rPr>
        <w:t>c</w:t>
      </w:r>
      <w:r w:rsidR="00874FDA" w:rsidRPr="00017076">
        <w:rPr>
          <w:rFonts w:ascii="Arial" w:hAnsi="Arial" w:cs="Arial"/>
          <w:sz w:val="22"/>
          <w:szCs w:val="22"/>
        </w:rPr>
        <w:t>ompany’s management.”</w:t>
      </w:r>
      <w:r w:rsidR="00E5272F" w:rsidRPr="00017076">
        <w:rPr>
          <w:rFonts w:ascii="Arial" w:hAnsi="Arial" w:cs="Arial"/>
          <w:sz w:val="22"/>
          <w:szCs w:val="22"/>
        </w:rPr>
        <w:t xml:space="preserve"> Thus, the auditor does not assume responsibility for the financial statements.</w:t>
      </w:r>
    </w:p>
    <w:p w:rsidR="00D3504F" w:rsidRPr="00017076" w:rsidRDefault="00D3504F" w:rsidP="006A695C">
      <w:pPr>
        <w:tabs>
          <w:tab w:val="left" w:pos="1080"/>
        </w:tabs>
        <w:spacing w:after="120" w:line="276" w:lineRule="auto"/>
        <w:ind w:left="1080" w:hanging="1080"/>
        <w:jc w:val="both"/>
        <w:rPr>
          <w:rFonts w:ascii="Arial" w:hAnsi="Arial" w:cs="Arial"/>
          <w:b/>
          <w:sz w:val="22"/>
          <w:szCs w:val="22"/>
        </w:rPr>
      </w:pPr>
    </w:p>
    <w:p w:rsidR="003A2E1D" w:rsidRPr="00017076" w:rsidRDefault="008E7CE8">
      <w:pPr>
        <w:tabs>
          <w:tab w:val="left" w:pos="1080"/>
        </w:tabs>
        <w:spacing w:after="120" w:line="276" w:lineRule="auto"/>
        <w:ind w:left="1080" w:hanging="1080"/>
        <w:jc w:val="both"/>
        <w:rPr>
          <w:rFonts w:ascii="Arial" w:hAnsi="Arial" w:cs="Arial"/>
          <w:sz w:val="22"/>
          <w:szCs w:val="22"/>
        </w:rPr>
      </w:pPr>
      <w:proofErr w:type="gramStart"/>
      <w:r w:rsidRPr="00017076">
        <w:rPr>
          <w:rFonts w:ascii="Arial" w:hAnsi="Arial" w:cs="Arial"/>
          <w:b/>
          <w:sz w:val="22"/>
          <w:szCs w:val="22"/>
        </w:rPr>
        <w:t>Q</w:t>
      </w:r>
      <w:r w:rsidR="003A2E1D" w:rsidRPr="00017076">
        <w:rPr>
          <w:rFonts w:ascii="Arial" w:hAnsi="Arial" w:cs="Arial"/>
          <w:b/>
          <w:sz w:val="22"/>
          <w:szCs w:val="22"/>
        </w:rPr>
        <w:t>1-1</w:t>
      </w:r>
      <w:r w:rsidR="005E6BFE" w:rsidRPr="00017076">
        <w:rPr>
          <w:rFonts w:ascii="Arial" w:hAnsi="Arial" w:cs="Arial"/>
          <w:b/>
          <w:sz w:val="22"/>
          <w:szCs w:val="22"/>
        </w:rPr>
        <w:t>1</w:t>
      </w:r>
      <w:r w:rsidR="003A2E1D" w:rsidRPr="00017076">
        <w:rPr>
          <w:rFonts w:ascii="Arial" w:hAnsi="Arial" w:cs="Arial"/>
          <w:b/>
          <w:sz w:val="22"/>
          <w:szCs w:val="22"/>
        </w:rPr>
        <w:t>.</w:t>
      </w:r>
      <w:proofErr w:type="gramEnd"/>
      <w:r w:rsidR="003A2E1D" w:rsidRPr="00017076">
        <w:rPr>
          <w:rFonts w:ascii="Arial" w:hAnsi="Arial" w:cs="Arial"/>
          <w:b/>
          <w:sz w:val="22"/>
          <w:szCs w:val="22"/>
        </w:rPr>
        <w:tab/>
      </w:r>
      <w:r w:rsidR="003A2E1D" w:rsidRPr="00017076">
        <w:rPr>
          <w:rFonts w:ascii="Arial" w:hAnsi="Arial" w:cs="Arial"/>
          <w:sz w:val="22"/>
          <w:szCs w:val="22"/>
        </w:rPr>
        <w:t xml:space="preserve">Financial </w:t>
      </w:r>
      <w:r w:rsidR="00735DBC" w:rsidRPr="00017076">
        <w:rPr>
          <w:rFonts w:ascii="Arial" w:hAnsi="Arial" w:cs="Arial"/>
          <w:sz w:val="22"/>
          <w:szCs w:val="22"/>
        </w:rPr>
        <w:t xml:space="preserve">accounting </w:t>
      </w:r>
      <w:r w:rsidR="003A2E1D" w:rsidRPr="00017076">
        <w:rPr>
          <w:rFonts w:ascii="Arial" w:hAnsi="Arial" w:cs="Arial"/>
          <w:sz w:val="22"/>
          <w:szCs w:val="22"/>
        </w:rPr>
        <w:t xml:space="preserve">information is frequently used in order to evaluate management performance. The return on equity (ROE) and return on assets (ROA) provide useful measures of financial performance as they combine elements </w:t>
      </w:r>
      <w:r w:rsidR="000E4842" w:rsidRPr="00017076">
        <w:rPr>
          <w:rFonts w:ascii="Arial" w:hAnsi="Arial" w:cs="Arial"/>
          <w:sz w:val="22"/>
          <w:szCs w:val="22"/>
        </w:rPr>
        <w:t xml:space="preserve">from </w:t>
      </w:r>
      <w:r w:rsidR="003A2E1D" w:rsidRPr="00017076">
        <w:rPr>
          <w:rFonts w:ascii="Arial" w:hAnsi="Arial" w:cs="Arial"/>
          <w:sz w:val="22"/>
          <w:szCs w:val="22"/>
        </w:rPr>
        <w:t xml:space="preserve">both the income statement and the balance sheet. Financial </w:t>
      </w:r>
      <w:r w:rsidR="00553F84" w:rsidRPr="00017076">
        <w:rPr>
          <w:rFonts w:ascii="Arial" w:hAnsi="Arial" w:cs="Arial"/>
          <w:sz w:val="22"/>
          <w:szCs w:val="22"/>
        </w:rPr>
        <w:t xml:space="preserve">accounting </w:t>
      </w:r>
      <w:r w:rsidR="003A2E1D" w:rsidRPr="00017076">
        <w:rPr>
          <w:rFonts w:ascii="Arial" w:hAnsi="Arial" w:cs="Arial"/>
          <w:sz w:val="22"/>
          <w:szCs w:val="22"/>
        </w:rPr>
        <w:t>information is also frequently used to monitor compliance</w:t>
      </w:r>
      <w:r w:rsidR="0066001D" w:rsidRPr="00017076">
        <w:rPr>
          <w:rFonts w:ascii="Arial" w:hAnsi="Arial" w:cs="Arial"/>
          <w:sz w:val="22"/>
          <w:szCs w:val="22"/>
        </w:rPr>
        <w:t xml:space="preserve"> with external contract</w:t>
      </w:r>
      <w:r w:rsidR="001546AD" w:rsidRPr="00017076">
        <w:rPr>
          <w:rFonts w:ascii="Arial" w:hAnsi="Arial" w:cs="Arial"/>
          <w:sz w:val="22"/>
          <w:szCs w:val="22"/>
        </w:rPr>
        <w:t xml:space="preserve"> terms</w:t>
      </w:r>
      <w:r w:rsidR="003A2E1D" w:rsidRPr="00017076">
        <w:rPr>
          <w:rFonts w:ascii="Arial" w:hAnsi="Arial" w:cs="Arial"/>
          <w:sz w:val="22"/>
          <w:szCs w:val="22"/>
        </w:rPr>
        <w:t xml:space="preserve">. Banks often set limits on such items as the amount of total liabilities in relation to stockholders’ equity or the amount of dividends that </w:t>
      </w:r>
      <w:r w:rsidR="00553F84" w:rsidRPr="00017076">
        <w:rPr>
          <w:rFonts w:ascii="Arial" w:hAnsi="Arial" w:cs="Arial"/>
          <w:sz w:val="22"/>
          <w:szCs w:val="22"/>
        </w:rPr>
        <w:t>a company may pay</w:t>
      </w:r>
      <w:r w:rsidR="003A2E1D" w:rsidRPr="00017076">
        <w:rPr>
          <w:rFonts w:ascii="Arial" w:hAnsi="Arial" w:cs="Arial"/>
          <w:sz w:val="22"/>
          <w:szCs w:val="22"/>
        </w:rPr>
        <w:t xml:space="preserve">. Audited financial statements provide information that can be </w:t>
      </w:r>
      <w:r w:rsidR="00A150FD" w:rsidRPr="00017076">
        <w:rPr>
          <w:rFonts w:ascii="Arial" w:hAnsi="Arial" w:cs="Arial"/>
          <w:sz w:val="22"/>
          <w:szCs w:val="22"/>
        </w:rPr>
        <w:t xml:space="preserve">used </w:t>
      </w:r>
      <w:r w:rsidR="003A2E1D" w:rsidRPr="00017076">
        <w:rPr>
          <w:rFonts w:ascii="Arial" w:hAnsi="Arial" w:cs="Arial"/>
          <w:sz w:val="22"/>
          <w:szCs w:val="22"/>
        </w:rPr>
        <w:t xml:space="preserve">to monitor compliance with these limits (often called </w:t>
      </w:r>
      <w:r w:rsidR="003A2E1D" w:rsidRPr="00017076">
        <w:rPr>
          <w:rFonts w:ascii="Arial" w:hAnsi="Arial" w:cs="Arial"/>
          <w:i/>
          <w:sz w:val="22"/>
          <w:szCs w:val="22"/>
        </w:rPr>
        <w:t>covenants</w:t>
      </w:r>
      <w:r w:rsidR="003A2E1D" w:rsidRPr="00017076">
        <w:rPr>
          <w:rFonts w:ascii="Arial" w:hAnsi="Arial" w:cs="Arial"/>
          <w:sz w:val="22"/>
          <w:szCs w:val="22"/>
        </w:rPr>
        <w:t xml:space="preserve">). Regulators and taxing authorities also utilize financial information to monitor items of interest. </w:t>
      </w:r>
    </w:p>
    <w:p w:rsidR="00AF7B43" w:rsidRPr="00017076" w:rsidRDefault="00AF7B43" w:rsidP="006A695C">
      <w:pPr>
        <w:tabs>
          <w:tab w:val="left" w:pos="1080"/>
        </w:tabs>
        <w:spacing w:after="120" w:line="276" w:lineRule="auto"/>
        <w:ind w:left="1080" w:hanging="1080"/>
        <w:jc w:val="both"/>
        <w:rPr>
          <w:rFonts w:ascii="Arial" w:hAnsi="Arial" w:cs="Arial"/>
          <w:sz w:val="22"/>
          <w:szCs w:val="22"/>
        </w:rPr>
      </w:pPr>
    </w:p>
    <w:p w:rsidR="00311B36" w:rsidRPr="00017076" w:rsidRDefault="008E7CE8" w:rsidP="006A695C">
      <w:pPr>
        <w:tabs>
          <w:tab w:val="left" w:pos="1080"/>
        </w:tabs>
        <w:spacing w:after="120" w:line="276" w:lineRule="auto"/>
        <w:ind w:left="1080" w:hanging="1080"/>
        <w:jc w:val="both"/>
        <w:rPr>
          <w:rFonts w:ascii="Arial" w:hAnsi="Arial" w:cs="Arial"/>
          <w:sz w:val="22"/>
          <w:szCs w:val="22"/>
        </w:rPr>
      </w:pPr>
      <w:proofErr w:type="gramStart"/>
      <w:r w:rsidRPr="00017076">
        <w:rPr>
          <w:rFonts w:ascii="Arial" w:hAnsi="Arial" w:cs="Arial"/>
          <w:b/>
          <w:sz w:val="22"/>
          <w:szCs w:val="22"/>
        </w:rPr>
        <w:t>Q</w:t>
      </w:r>
      <w:r w:rsidR="00311B36" w:rsidRPr="00017076">
        <w:rPr>
          <w:rFonts w:ascii="Arial" w:hAnsi="Arial" w:cs="Arial"/>
          <w:b/>
          <w:sz w:val="22"/>
          <w:szCs w:val="22"/>
        </w:rPr>
        <w:t>1-1</w:t>
      </w:r>
      <w:r w:rsidR="005E6BFE" w:rsidRPr="00017076">
        <w:rPr>
          <w:rFonts w:ascii="Arial" w:hAnsi="Arial" w:cs="Arial"/>
          <w:b/>
          <w:sz w:val="22"/>
          <w:szCs w:val="22"/>
        </w:rPr>
        <w:t>2</w:t>
      </w:r>
      <w:r w:rsidR="00311B36" w:rsidRPr="00017076">
        <w:rPr>
          <w:rFonts w:ascii="Arial" w:hAnsi="Arial" w:cs="Arial"/>
          <w:b/>
          <w:sz w:val="22"/>
          <w:szCs w:val="22"/>
        </w:rPr>
        <w:t>.</w:t>
      </w:r>
      <w:proofErr w:type="gramEnd"/>
      <w:r w:rsidR="00311B36" w:rsidRPr="00017076">
        <w:rPr>
          <w:rFonts w:ascii="Arial" w:hAnsi="Arial" w:cs="Arial"/>
          <w:b/>
          <w:sz w:val="22"/>
          <w:szCs w:val="22"/>
        </w:rPr>
        <w:t xml:space="preserve"> </w:t>
      </w:r>
      <w:r w:rsidR="00311B36" w:rsidRPr="00017076">
        <w:rPr>
          <w:rFonts w:ascii="Arial" w:hAnsi="Arial" w:cs="Arial"/>
          <w:b/>
          <w:sz w:val="22"/>
          <w:szCs w:val="22"/>
        </w:rPr>
        <w:tab/>
      </w:r>
      <w:r w:rsidR="00C10F70" w:rsidRPr="00017076">
        <w:rPr>
          <w:rFonts w:ascii="Arial" w:hAnsi="Arial" w:cs="Arial"/>
          <w:sz w:val="22"/>
          <w:szCs w:val="22"/>
        </w:rPr>
        <w:t xml:space="preserve">Managers </w:t>
      </w:r>
      <w:r w:rsidR="00311B36" w:rsidRPr="00017076">
        <w:rPr>
          <w:rFonts w:ascii="Arial" w:hAnsi="Arial" w:cs="Arial"/>
          <w:sz w:val="22"/>
          <w:szCs w:val="22"/>
        </w:rPr>
        <w:t xml:space="preserve">are vitally concerned about </w:t>
      </w:r>
      <w:r w:rsidR="00C10F70" w:rsidRPr="00017076">
        <w:rPr>
          <w:rFonts w:ascii="Arial" w:hAnsi="Arial" w:cs="Arial"/>
          <w:sz w:val="22"/>
          <w:szCs w:val="22"/>
        </w:rPr>
        <w:t>disclosing</w:t>
      </w:r>
      <w:r w:rsidR="00311B36" w:rsidRPr="00017076">
        <w:rPr>
          <w:rFonts w:ascii="Arial" w:hAnsi="Arial" w:cs="Arial"/>
          <w:sz w:val="22"/>
          <w:szCs w:val="22"/>
        </w:rPr>
        <w:t xml:space="preserve"> proprietary information that might </w:t>
      </w:r>
      <w:r w:rsidR="00C10F70" w:rsidRPr="00017076">
        <w:rPr>
          <w:rFonts w:ascii="Arial" w:hAnsi="Arial" w:cs="Arial"/>
          <w:sz w:val="22"/>
          <w:szCs w:val="22"/>
        </w:rPr>
        <w:t>benefit the company’s</w:t>
      </w:r>
      <w:r w:rsidR="00311B36" w:rsidRPr="00017076">
        <w:rPr>
          <w:rFonts w:ascii="Arial" w:hAnsi="Arial" w:cs="Arial"/>
          <w:sz w:val="22"/>
          <w:szCs w:val="22"/>
        </w:rPr>
        <w:t xml:space="preserve"> competitors. </w:t>
      </w:r>
      <w:r w:rsidR="007C63CE" w:rsidRPr="00017076">
        <w:rPr>
          <w:rFonts w:ascii="Arial" w:hAnsi="Arial" w:cs="Arial"/>
          <w:sz w:val="22"/>
          <w:szCs w:val="22"/>
        </w:rPr>
        <w:t xml:space="preserve">Of most concern, </w:t>
      </w:r>
      <w:r w:rsidR="00311B36" w:rsidRPr="00017076">
        <w:rPr>
          <w:rFonts w:ascii="Arial" w:hAnsi="Arial" w:cs="Arial"/>
          <w:sz w:val="22"/>
          <w:szCs w:val="22"/>
        </w:rPr>
        <w:t xml:space="preserve">is the “cost” </w:t>
      </w:r>
      <w:r w:rsidR="007C63CE" w:rsidRPr="00017076">
        <w:rPr>
          <w:rFonts w:ascii="Arial" w:hAnsi="Arial" w:cs="Arial"/>
          <w:sz w:val="22"/>
          <w:szCs w:val="22"/>
        </w:rPr>
        <w:t>of losing some</w:t>
      </w:r>
      <w:r w:rsidR="00311B36" w:rsidRPr="00017076">
        <w:rPr>
          <w:rFonts w:ascii="Arial" w:hAnsi="Arial" w:cs="Arial"/>
          <w:sz w:val="22"/>
          <w:szCs w:val="22"/>
        </w:rPr>
        <w:t xml:space="preserve"> competitive </w:t>
      </w:r>
      <w:proofErr w:type="gramStart"/>
      <w:r w:rsidR="007C63CE" w:rsidRPr="00017076">
        <w:rPr>
          <w:rFonts w:ascii="Arial" w:hAnsi="Arial" w:cs="Arial"/>
          <w:sz w:val="22"/>
          <w:szCs w:val="22"/>
        </w:rPr>
        <w:t>advantage</w:t>
      </w:r>
      <w:r w:rsidR="00311B36" w:rsidRPr="00017076">
        <w:rPr>
          <w:rFonts w:ascii="Arial" w:hAnsi="Arial" w:cs="Arial"/>
          <w:sz w:val="22"/>
          <w:szCs w:val="22"/>
        </w:rPr>
        <w:t>.</w:t>
      </w:r>
      <w:proofErr w:type="gramEnd"/>
      <w:r w:rsidR="00311B36" w:rsidRPr="00017076">
        <w:rPr>
          <w:rFonts w:ascii="Arial" w:hAnsi="Arial" w:cs="Arial"/>
          <w:sz w:val="22"/>
          <w:szCs w:val="22"/>
        </w:rPr>
        <w:t xml:space="preserve"> </w:t>
      </w:r>
      <w:bookmarkStart w:id="1" w:name="OLE_LINK14"/>
      <w:bookmarkStart w:id="2" w:name="OLE_LINK15"/>
      <w:r w:rsidR="00311B36" w:rsidRPr="00017076">
        <w:rPr>
          <w:rFonts w:ascii="Arial" w:hAnsi="Arial" w:cs="Arial"/>
          <w:sz w:val="22"/>
          <w:szCs w:val="22"/>
        </w:rPr>
        <w:t xml:space="preserve">There traditionally </w:t>
      </w:r>
      <w:r w:rsidR="00F15BF4" w:rsidRPr="00017076">
        <w:rPr>
          <w:rFonts w:ascii="Arial" w:hAnsi="Arial" w:cs="Arial"/>
          <w:sz w:val="22"/>
          <w:szCs w:val="22"/>
        </w:rPr>
        <w:t xml:space="preserve">has </w:t>
      </w:r>
      <w:r w:rsidR="00311B36" w:rsidRPr="00017076">
        <w:rPr>
          <w:rFonts w:ascii="Arial" w:hAnsi="Arial" w:cs="Arial"/>
          <w:sz w:val="22"/>
          <w:szCs w:val="22"/>
        </w:rPr>
        <w:t xml:space="preserve">been tension between companies and the financial </w:t>
      </w:r>
      <w:r w:rsidR="00D430FC" w:rsidRPr="00017076">
        <w:rPr>
          <w:rFonts w:ascii="Arial" w:hAnsi="Arial" w:cs="Arial"/>
          <w:sz w:val="22"/>
          <w:szCs w:val="22"/>
        </w:rPr>
        <w:t xml:space="preserve">professionals </w:t>
      </w:r>
      <w:r w:rsidR="00311B36" w:rsidRPr="00017076">
        <w:rPr>
          <w:rFonts w:ascii="Arial" w:hAnsi="Arial" w:cs="Arial"/>
          <w:sz w:val="22"/>
          <w:szCs w:val="22"/>
        </w:rPr>
        <w:t xml:space="preserve">(especially </w:t>
      </w:r>
      <w:r w:rsidR="00D430FC" w:rsidRPr="00017076">
        <w:rPr>
          <w:rFonts w:ascii="Arial" w:hAnsi="Arial" w:cs="Arial"/>
          <w:sz w:val="22"/>
          <w:szCs w:val="22"/>
        </w:rPr>
        <w:t xml:space="preserve">investment </w:t>
      </w:r>
      <w:r w:rsidR="00311B36" w:rsidRPr="00017076">
        <w:rPr>
          <w:rFonts w:ascii="Arial" w:hAnsi="Arial" w:cs="Arial"/>
          <w:sz w:val="22"/>
          <w:szCs w:val="22"/>
        </w:rPr>
        <w:t xml:space="preserve">analysts) </w:t>
      </w:r>
      <w:r w:rsidR="00D430FC" w:rsidRPr="00017076">
        <w:rPr>
          <w:rFonts w:ascii="Arial" w:hAnsi="Arial" w:cs="Arial"/>
          <w:sz w:val="22"/>
          <w:szCs w:val="22"/>
        </w:rPr>
        <w:t>who</w:t>
      </w:r>
      <w:r w:rsidR="00830A33" w:rsidRPr="00017076">
        <w:rPr>
          <w:rFonts w:ascii="Arial" w:hAnsi="Arial" w:cs="Arial"/>
          <w:sz w:val="22"/>
          <w:szCs w:val="22"/>
        </w:rPr>
        <w:t xml:space="preserve"> press firms for more and more</w:t>
      </w:r>
      <w:r w:rsidR="00311B36" w:rsidRPr="00017076">
        <w:rPr>
          <w:rFonts w:ascii="Arial" w:hAnsi="Arial" w:cs="Arial"/>
          <w:sz w:val="22"/>
          <w:szCs w:val="22"/>
        </w:rPr>
        <w:t xml:space="preserve"> financial and nonfinancial information. </w:t>
      </w:r>
      <w:bookmarkEnd w:id="1"/>
      <w:bookmarkEnd w:id="2"/>
    </w:p>
    <w:p w:rsidR="00F713E7" w:rsidRPr="00017076" w:rsidRDefault="00F713E7" w:rsidP="006A695C">
      <w:pPr>
        <w:tabs>
          <w:tab w:val="left" w:pos="1080"/>
        </w:tabs>
        <w:spacing w:after="120" w:line="276" w:lineRule="auto"/>
        <w:ind w:left="1080" w:hanging="1080"/>
        <w:jc w:val="both"/>
        <w:rPr>
          <w:rFonts w:ascii="Arial" w:hAnsi="Arial" w:cs="Arial"/>
          <w:sz w:val="22"/>
          <w:szCs w:val="22"/>
        </w:rPr>
      </w:pPr>
    </w:p>
    <w:p w:rsidR="006E766B" w:rsidRPr="00017076" w:rsidRDefault="006E766B" w:rsidP="006A695C">
      <w:pPr>
        <w:tabs>
          <w:tab w:val="left" w:pos="1080"/>
        </w:tabs>
        <w:spacing w:after="120" w:line="276" w:lineRule="auto"/>
        <w:ind w:left="1080" w:hanging="1080"/>
        <w:jc w:val="both"/>
        <w:rPr>
          <w:rFonts w:ascii="Arial" w:hAnsi="Arial" w:cs="Arial"/>
          <w:sz w:val="22"/>
          <w:szCs w:val="22"/>
        </w:rPr>
      </w:pPr>
      <w:proofErr w:type="gramStart"/>
      <w:r w:rsidRPr="00017076">
        <w:rPr>
          <w:rFonts w:ascii="Arial" w:hAnsi="Arial" w:cs="Arial"/>
          <w:b/>
          <w:sz w:val="22"/>
          <w:szCs w:val="22"/>
        </w:rPr>
        <w:t>Q1-1</w:t>
      </w:r>
      <w:r w:rsidR="005E6BFE" w:rsidRPr="00017076">
        <w:rPr>
          <w:rFonts w:ascii="Arial" w:hAnsi="Arial" w:cs="Arial"/>
          <w:b/>
          <w:sz w:val="22"/>
          <w:szCs w:val="22"/>
        </w:rPr>
        <w:t>3</w:t>
      </w:r>
      <w:r w:rsidRPr="00017076">
        <w:rPr>
          <w:rFonts w:ascii="Arial" w:hAnsi="Arial" w:cs="Arial"/>
          <w:b/>
          <w:sz w:val="22"/>
          <w:szCs w:val="22"/>
        </w:rPr>
        <w:t>.</w:t>
      </w:r>
      <w:proofErr w:type="gramEnd"/>
      <w:r w:rsidRPr="00017076">
        <w:rPr>
          <w:rFonts w:ascii="Arial" w:hAnsi="Arial" w:cs="Arial"/>
          <w:b/>
          <w:sz w:val="22"/>
          <w:szCs w:val="22"/>
        </w:rPr>
        <w:tab/>
      </w:r>
      <w:r w:rsidRPr="00017076">
        <w:rPr>
          <w:rFonts w:ascii="Arial" w:hAnsi="Arial" w:cs="Arial"/>
          <w:sz w:val="22"/>
          <w:szCs w:val="22"/>
        </w:rPr>
        <w:t>Net income is an important measure of financial performance. It indicates that the market values the company’s products or services, that is, it is willing to pay a price for the products or services enough to cover the costs to bring them to market and to provide the company’s investors with a profit. Net income</w:t>
      </w:r>
      <w:r w:rsidRPr="00017076" w:rsidDel="00C01051">
        <w:rPr>
          <w:rFonts w:ascii="Arial" w:hAnsi="Arial" w:cs="Arial"/>
          <w:sz w:val="22"/>
          <w:szCs w:val="22"/>
        </w:rPr>
        <w:t xml:space="preserve"> </w:t>
      </w:r>
      <w:r w:rsidRPr="00017076">
        <w:rPr>
          <w:rFonts w:ascii="Arial" w:hAnsi="Arial" w:cs="Arial"/>
          <w:sz w:val="22"/>
          <w:szCs w:val="22"/>
        </w:rPr>
        <w:t>does not tell the whole story, however. A company can always increase its net income</w:t>
      </w:r>
      <w:r w:rsidRPr="00017076" w:rsidDel="00C01051">
        <w:rPr>
          <w:rFonts w:ascii="Arial" w:hAnsi="Arial" w:cs="Arial"/>
          <w:sz w:val="22"/>
          <w:szCs w:val="22"/>
        </w:rPr>
        <w:t xml:space="preserve"> </w:t>
      </w:r>
      <w:r w:rsidRPr="00017076">
        <w:rPr>
          <w:rFonts w:ascii="Arial" w:hAnsi="Arial" w:cs="Arial"/>
          <w:sz w:val="22"/>
          <w:szCs w:val="22"/>
        </w:rPr>
        <w:t xml:space="preserve">with additional investment in something as simple as a bank savings account. A more meaningful measure of financial performance comes from measuring the level of net income relative to the investment made. One investment measure is the balance of stockholders’ equity, and the comparison of net income to average stockholders’ equity (ROE) is a fundamental measure of financial performance. </w:t>
      </w:r>
    </w:p>
    <w:p w:rsidR="006E766B" w:rsidRPr="00017076" w:rsidRDefault="006E766B" w:rsidP="006A695C">
      <w:pPr>
        <w:tabs>
          <w:tab w:val="left" w:pos="1080"/>
        </w:tabs>
        <w:spacing w:after="120" w:line="276" w:lineRule="auto"/>
        <w:ind w:left="1080" w:hanging="1080"/>
        <w:jc w:val="both"/>
        <w:rPr>
          <w:rFonts w:ascii="Arial" w:hAnsi="Arial" w:cs="Arial"/>
          <w:sz w:val="22"/>
          <w:szCs w:val="22"/>
        </w:rPr>
      </w:pPr>
    </w:p>
    <w:p w:rsidR="006E766B" w:rsidRPr="00017076" w:rsidRDefault="006E766B" w:rsidP="006A695C">
      <w:pPr>
        <w:tabs>
          <w:tab w:val="left" w:pos="1080"/>
        </w:tabs>
        <w:spacing w:after="120" w:line="276" w:lineRule="auto"/>
        <w:ind w:left="1080" w:hanging="1080"/>
        <w:jc w:val="both"/>
        <w:rPr>
          <w:rFonts w:ascii="Arial" w:hAnsi="Arial" w:cs="Arial"/>
          <w:sz w:val="22"/>
          <w:szCs w:val="22"/>
        </w:rPr>
      </w:pPr>
      <w:proofErr w:type="gramStart"/>
      <w:r w:rsidRPr="00017076">
        <w:rPr>
          <w:rFonts w:ascii="Arial" w:hAnsi="Arial" w:cs="Arial"/>
          <w:b/>
          <w:sz w:val="22"/>
          <w:szCs w:val="22"/>
        </w:rPr>
        <w:t>Q1-1</w:t>
      </w:r>
      <w:r w:rsidR="005E6BFE" w:rsidRPr="00017076">
        <w:rPr>
          <w:rFonts w:ascii="Arial" w:hAnsi="Arial" w:cs="Arial"/>
          <w:b/>
          <w:sz w:val="22"/>
          <w:szCs w:val="22"/>
        </w:rPr>
        <w:t>4</w:t>
      </w:r>
      <w:r w:rsidRPr="00017076">
        <w:rPr>
          <w:rFonts w:ascii="Arial" w:hAnsi="Arial" w:cs="Arial"/>
          <w:b/>
          <w:sz w:val="22"/>
          <w:szCs w:val="22"/>
        </w:rPr>
        <w:t>.</w:t>
      </w:r>
      <w:proofErr w:type="gramEnd"/>
      <w:r w:rsidRPr="00017076">
        <w:rPr>
          <w:rFonts w:ascii="Arial" w:hAnsi="Arial" w:cs="Arial"/>
          <w:b/>
          <w:sz w:val="22"/>
          <w:szCs w:val="22"/>
        </w:rPr>
        <w:tab/>
      </w:r>
      <w:r w:rsidRPr="00017076">
        <w:rPr>
          <w:rFonts w:ascii="Arial" w:hAnsi="Arial" w:cs="Arial"/>
          <w:sz w:val="22"/>
          <w:szCs w:val="22"/>
        </w:rPr>
        <w:t xml:space="preserve">Borrowed money must be repaid, both the principal amount borrowed, as well as interest on the borrowed funds. These payments have contractual due dates. If payments are not prompt, creditors have powerful legal remedies, including forcing the company into bankruptcy. Consequently, when comparing two companies with the same return on equity, the one using less debt would generally be viewed as a safer (less risky) investment. </w:t>
      </w:r>
    </w:p>
    <w:p w:rsidR="00874FDA" w:rsidRPr="00017076" w:rsidRDefault="00874FDA" w:rsidP="00CA79F8">
      <w:pPr>
        <w:pStyle w:val="List"/>
        <w:tabs>
          <w:tab w:val="left" w:pos="1080"/>
        </w:tabs>
        <w:spacing w:before="0"/>
        <w:ind w:left="1080" w:hanging="1080"/>
        <w:rPr>
          <w:rFonts w:cs="Arial"/>
          <w:b/>
          <w:sz w:val="22"/>
          <w:szCs w:val="22"/>
        </w:rPr>
      </w:pPr>
      <w:r w:rsidRPr="00017076">
        <w:rPr>
          <w:rFonts w:cs="Arial"/>
          <w:b/>
          <w:sz w:val="22"/>
          <w:szCs w:val="22"/>
        </w:rPr>
        <w:br w:type="page"/>
      </w:r>
    </w:p>
    <w:p w:rsidR="00874FDA" w:rsidRPr="00E12147" w:rsidRDefault="00874FDA">
      <w:pPr>
        <w:pBdr>
          <w:top w:val="double" w:sz="6" w:space="1" w:color="auto"/>
          <w:bottom w:val="double" w:sz="6" w:space="1" w:color="auto"/>
        </w:pBdr>
        <w:shd w:val="pct20" w:color="000000" w:fill="FFFFFF"/>
        <w:jc w:val="center"/>
        <w:rPr>
          <w:rFonts w:ascii="Arial" w:hAnsi="Arial" w:cs="Arial"/>
          <w:b/>
          <w:sz w:val="40"/>
        </w:rPr>
      </w:pPr>
      <w:r w:rsidRPr="00E12147">
        <w:rPr>
          <w:rFonts w:ascii="Arial" w:hAnsi="Arial" w:cs="Arial"/>
          <w:b/>
          <w:sz w:val="40"/>
        </w:rPr>
        <w:lastRenderedPageBreak/>
        <w:t>MINI</w:t>
      </w:r>
      <w:r w:rsidR="005D7C08" w:rsidRPr="00E12147">
        <w:rPr>
          <w:rFonts w:ascii="Arial" w:hAnsi="Arial" w:cs="Arial"/>
          <w:b/>
          <w:sz w:val="40"/>
        </w:rPr>
        <w:t xml:space="preserve"> </w:t>
      </w:r>
      <w:r w:rsidRPr="00E12147">
        <w:rPr>
          <w:rFonts w:ascii="Arial" w:hAnsi="Arial" w:cs="Arial"/>
          <w:b/>
          <w:sz w:val="40"/>
        </w:rPr>
        <w:t>EXERCISES</w:t>
      </w:r>
    </w:p>
    <w:p w:rsidR="00874FDA" w:rsidRPr="00DD1CDF" w:rsidRDefault="00874FDA" w:rsidP="00DD1CDF">
      <w:pPr>
        <w:spacing w:line="276" w:lineRule="auto"/>
        <w:rPr>
          <w:rFonts w:ascii="Arial" w:hAnsi="Arial" w:cs="Arial"/>
          <w:b/>
          <w:color w:val="000000"/>
          <w:sz w:val="22"/>
          <w:szCs w:val="22"/>
        </w:rPr>
      </w:pPr>
    </w:p>
    <w:p w:rsidR="000A55F2" w:rsidRPr="00DD1CDF" w:rsidRDefault="000A55F2" w:rsidP="00DD1CDF">
      <w:pPr>
        <w:spacing w:line="276" w:lineRule="auto"/>
        <w:rPr>
          <w:rFonts w:ascii="Arial" w:hAnsi="Arial" w:cs="Arial"/>
          <w:b/>
          <w:color w:val="000000"/>
          <w:sz w:val="22"/>
          <w:szCs w:val="22"/>
        </w:rPr>
      </w:pPr>
    </w:p>
    <w:p w:rsidR="00B21220" w:rsidRPr="00DD1CDF" w:rsidRDefault="00B21220" w:rsidP="00DD1CDF">
      <w:pPr>
        <w:spacing w:line="276" w:lineRule="auto"/>
        <w:jc w:val="both"/>
        <w:rPr>
          <w:rFonts w:ascii="Arial" w:hAnsi="Arial" w:cs="Arial"/>
          <w:b/>
          <w:color w:val="000000"/>
          <w:sz w:val="22"/>
          <w:szCs w:val="22"/>
        </w:rPr>
      </w:pPr>
      <w:proofErr w:type="gramStart"/>
      <w:r w:rsidRPr="00DD1CDF">
        <w:rPr>
          <w:rFonts w:ascii="Arial" w:hAnsi="Arial" w:cs="Arial"/>
          <w:b/>
          <w:sz w:val="22"/>
          <w:szCs w:val="22"/>
        </w:rPr>
        <w:t>M</w:t>
      </w:r>
      <w:r w:rsidR="008F6745" w:rsidRPr="00DD1CDF">
        <w:rPr>
          <w:rFonts w:ascii="Arial" w:hAnsi="Arial" w:cs="Arial"/>
          <w:b/>
          <w:color w:val="000000"/>
          <w:sz w:val="22"/>
          <w:szCs w:val="22"/>
        </w:rPr>
        <w:t>1-1</w:t>
      </w:r>
      <w:r w:rsidR="005E6BFE">
        <w:rPr>
          <w:rFonts w:ascii="Arial" w:hAnsi="Arial" w:cs="Arial"/>
          <w:b/>
          <w:color w:val="000000"/>
          <w:sz w:val="22"/>
          <w:szCs w:val="22"/>
        </w:rPr>
        <w:t>5</w:t>
      </w:r>
      <w:r w:rsidR="00D658AF" w:rsidRPr="00DD1CDF">
        <w:rPr>
          <w:rFonts w:ascii="Arial" w:hAnsi="Arial" w:cs="Arial"/>
          <w:b/>
          <w:color w:val="000000"/>
          <w:sz w:val="22"/>
          <w:szCs w:val="22"/>
        </w:rPr>
        <w:t>.</w:t>
      </w:r>
      <w:proofErr w:type="gramEnd"/>
      <w:r w:rsidRPr="00DD1CDF">
        <w:rPr>
          <w:rFonts w:ascii="Arial" w:hAnsi="Arial" w:cs="Arial"/>
          <w:b/>
          <w:color w:val="000000"/>
          <w:sz w:val="22"/>
          <w:szCs w:val="22"/>
        </w:rPr>
        <w:t xml:space="preserve"> </w:t>
      </w:r>
      <w:r w:rsidRPr="00DD1CDF">
        <w:rPr>
          <w:rFonts w:ascii="Arial" w:hAnsi="Arial" w:cs="Arial"/>
          <w:b/>
          <w:sz w:val="22"/>
          <w:szCs w:val="22"/>
        </w:rPr>
        <w:t>(10 minutes)</w:t>
      </w:r>
    </w:p>
    <w:p w:rsidR="00B21220" w:rsidRPr="00DD1CDF" w:rsidRDefault="00B21220" w:rsidP="00DD1CDF">
      <w:pPr>
        <w:spacing w:line="276" w:lineRule="auto"/>
        <w:jc w:val="both"/>
        <w:rPr>
          <w:rFonts w:ascii="Arial" w:hAnsi="Arial" w:cs="Arial"/>
          <w:b/>
          <w:color w:val="000000"/>
          <w:sz w:val="22"/>
          <w:szCs w:val="22"/>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987"/>
        <w:gridCol w:w="1718"/>
        <w:gridCol w:w="1072"/>
        <w:gridCol w:w="1719"/>
      </w:tblGrid>
      <w:tr w:rsidR="00AC55C1" w:rsidRPr="00DD1CDF" w:rsidTr="00AC55C1">
        <w:tc>
          <w:tcPr>
            <w:tcW w:w="1803" w:type="dxa"/>
            <w:tcBorders>
              <w:bottom w:val="single" w:sz="4" w:space="0" w:color="auto"/>
            </w:tcBorders>
          </w:tcPr>
          <w:p w:rsidR="00AC55C1" w:rsidRPr="00DD1CDF" w:rsidRDefault="00AC55C1" w:rsidP="00DD1CDF">
            <w:pPr>
              <w:spacing w:line="276" w:lineRule="auto"/>
              <w:ind w:left="-108"/>
              <w:rPr>
                <w:rFonts w:ascii="Arial" w:hAnsi="Arial" w:cs="Arial"/>
                <w:color w:val="000000"/>
                <w:sz w:val="18"/>
                <w:szCs w:val="22"/>
              </w:rPr>
            </w:pPr>
            <w:r w:rsidRPr="00DD1CDF">
              <w:rPr>
                <w:rFonts w:ascii="Arial" w:hAnsi="Arial" w:cs="Arial"/>
                <w:color w:val="000000"/>
                <w:sz w:val="18"/>
                <w:szCs w:val="22"/>
              </w:rPr>
              <w:t>($ millions)</w:t>
            </w:r>
          </w:p>
        </w:tc>
        <w:tc>
          <w:tcPr>
            <w:tcW w:w="987" w:type="dxa"/>
            <w:tcBorders>
              <w:bottom w:val="single" w:sz="4" w:space="0" w:color="auto"/>
            </w:tcBorders>
          </w:tcPr>
          <w:p w:rsidR="00AC55C1" w:rsidRPr="00DD1CDF" w:rsidRDefault="00AC55C1" w:rsidP="00DD1CDF">
            <w:pPr>
              <w:spacing w:line="276" w:lineRule="auto"/>
              <w:jc w:val="both"/>
              <w:rPr>
                <w:rFonts w:ascii="Arial" w:hAnsi="Arial" w:cs="Arial"/>
                <w:color w:val="000000"/>
                <w:sz w:val="18"/>
                <w:szCs w:val="22"/>
              </w:rPr>
            </w:pPr>
          </w:p>
        </w:tc>
        <w:tc>
          <w:tcPr>
            <w:tcW w:w="1718" w:type="dxa"/>
            <w:tcBorders>
              <w:bottom w:val="single" w:sz="4" w:space="0" w:color="auto"/>
            </w:tcBorders>
          </w:tcPr>
          <w:p w:rsidR="00AC55C1" w:rsidRPr="00DD1CDF" w:rsidRDefault="00AC55C1" w:rsidP="00DD1CDF">
            <w:pPr>
              <w:spacing w:line="276" w:lineRule="auto"/>
              <w:jc w:val="both"/>
              <w:rPr>
                <w:rFonts w:ascii="Arial" w:hAnsi="Arial" w:cs="Arial"/>
                <w:color w:val="000000"/>
                <w:sz w:val="18"/>
                <w:szCs w:val="22"/>
              </w:rPr>
            </w:pPr>
          </w:p>
        </w:tc>
        <w:tc>
          <w:tcPr>
            <w:tcW w:w="1072" w:type="dxa"/>
            <w:tcBorders>
              <w:bottom w:val="single" w:sz="4" w:space="0" w:color="auto"/>
            </w:tcBorders>
          </w:tcPr>
          <w:p w:rsidR="00AC55C1" w:rsidRPr="00DD1CDF" w:rsidRDefault="00AC55C1" w:rsidP="00DD1CDF">
            <w:pPr>
              <w:spacing w:line="276" w:lineRule="auto"/>
              <w:jc w:val="both"/>
              <w:rPr>
                <w:rFonts w:ascii="Arial" w:hAnsi="Arial" w:cs="Arial"/>
                <w:color w:val="000000"/>
                <w:sz w:val="18"/>
                <w:szCs w:val="22"/>
              </w:rPr>
            </w:pPr>
          </w:p>
        </w:tc>
        <w:tc>
          <w:tcPr>
            <w:tcW w:w="1719" w:type="dxa"/>
            <w:tcBorders>
              <w:bottom w:val="single" w:sz="4" w:space="0" w:color="auto"/>
            </w:tcBorders>
          </w:tcPr>
          <w:p w:rsidR="00AC55C1" w:rsidRPr="00DD1CDF" w:rsidRDefault="00AC55C1" w:rsidP="00DD1CDF">
            <w:pPr>
              <w:spacing w:line="276" w:lineRule="auto"/>
              <w:jc w:val="both"/>
              <w:rPr>
                <w:rFonts w:ascii="Arial" w:hAnsi="Arial" w:cs="Arial"/>
                <w:color w:val="000000"/>
                <w:sz w:val="18"/>
                <w:szCs w:val="22"/>
              </w:rPr>
            </w:pPr>
          </w:p>
        </w:tc>
      </w:tr>
      <w:tr w:rsidR="00AC55C1" w:rsidRPr="00DD1CDF" w:rsidTr="00017076">
        <w:tc>
          <w:tcPr>
            <w:tcW w:w="1803" w:type="dxa"/>
            <w:tcBorders>
              <w:top w:val="single" w:sz="4" w:space="0" w:color="auto"/>
              <w:bottom w:val="single" w:sz="4" w:space="0" w:color="auto"/>
            </w:tcBorders>
            <w:shd w:val="clear" w:color="auto" w:fill="D9D9D9" w:themeFill="background1" w:themeFillShade="D9"/>
            <w:vAlign w:val="bottom"/>
          </w:tcPr>
          <w:p w:rsidR="00AC55C1" w:rsidRPr="00DD1CDF" w:rsidRDefault="00AC55C1" w:rsidP="00017076">
            <w:pPr>
              <w:spacing w:line="276" w:lineRule="auto"/>
              <w:jc w:val="center"/>
              <w:rPr>
                <w:rFonts w:ascii="Arial" w:hAnsi="Arial" w:cs="Arial"/>
                <w:b/>
                <w:color w:val="000000"/>
                <w:sz w:val="22"/>
                <w:szCs w:val="22"/>
              </w:rPr>
            </w:pPr>
            <w:r w:rsidRPr="00DD1CDF">
              <w:rPr>
                <w:rFonts w:ascii="Arial" w:hAnsi="Arial" w:cs="Arial"/>
                <w:b/>
                <w:color w:val="000000"/>
                <w:sz w:val="22"/>
                <w:szCs w:val="22"/>
              </w:rPr>
              <w:t>Assets</w:t>
            </w:r>
          </w:p>
        </w:tc>
        <w:tc>
          <w:tcPr>
            <w:tcW w:w="987" w:type="dxa"/>
            <w:tcBorders>
              <w:top w:val="single" w:sz="4" w:space="0" w:color="auto"/>
              <w:bottom w:val="single" w:sz="4" w:space="0" w:color="auto"/>
            </w:tcBorders>
            <w:shd w:val="clear" w:color="auto" w:fill="D9D9D9" w:themeFill="background1" w:themeFillShade="D9"/>
            <w:vAlign w:val="bottom"/>
          </w:tcPr>
          <w:p w:rsidR="00AC55C1" w:rsidRPr="00DD1CDF" w:rsidRDefault="00AC55C1" w:rsidP="00017076">
            <w:pPr>
              <w:spacing w:line="276" w:lineRule="auto"/>
              <w:jc w:val="center"/>
              <w:rPr>
                <w:rFonts w:ascii="Arial" w:hAnsi="Arial" w:cs="Arial"/>
                <w:b/>
                <w:color w:val="000000"/>
                <w:sz w:val="22"/>
                <w:szCs w:val="22"/>
              </w:rPr>
            </w:pPr>
            <w:r w:rsidRPr="00DD1CDF">
              <w:rPr>
                <w:rFonts w:ascii="Arial" w:hAnsi="Arial" w:cs="Arial"/>
                <w:b/>
                <w:color w:val="000000"/>
                <w:sz w:val="22"/>
                <w:szCs w:val="22"/>
              </w:rPr>
              <w:t>=</w:t>
            </w:r>
          </w:p>
        </w:tc>
        <w:tc>
          <w:tcPr>
            <w:tcW w:w="1718" w:type="dxa"/>
            <w:tcBorders>
              <w:top w:val="single" w:sz="4" w:space="0" w:color="auto"/>
              <w:bottom w:val="single" w:sz="4" w:space="0" w:color="auto"/>
            </w:tcBorders>
            <w:shd w:val="clear" w:color="auto" w:fill="D9D9D9" w:themeFill="background1" w:themeFillShade="D9"/>
            <w:vAlign w:val="bottom"/>
          </w:tcPr>
          <w:p w:rsidR="00AC55C1" w:rsidRPr="00DD1CDF" w:rsidRDefault="00AC55C1" w:rsidP="00017076">
            <w:pPr>
              <w:spacing w:line="276" w:lineRule="auto"/>
              <w:jc w:val="center"/>
              <w:rPr>
                <w:rFonts w:ascii="Arial" w:hAnsi="Arial" w:cs="Arial"/>
                <w:b/>
                <w:color w:val="000000"/>
                <w:sz w:val="22"/>
                <w:szCs w:val="22"/>
              </w:rPr>
            </w:pPr>
            <w:r w:rsidRPr="00DD1CDF">
              <w:rPr>
                <w:rFonts w:ascii="Arial" w:hAnsi="Arial" w:cs="Arial"/>
                <w:b/>
                <w:color w:val="000000"/>
                <w:sz w:val="22"/>
                <w:szCs w:val="22"/>
              </w:rPr>
              <w:t>Liabilities</w:t>
            </w:r>
          </w:p>
        </w:tc>
        <w:tc>
          <w:tcPr>
            <w:tcW w:w="1072" w:type="dxa"/>
            <w:tcBorders>
              <w:top w:val="single" w:sz="4" w:space="0" w:color="auto"/>
              <w:bottom w:val="single" w:sz="4" w:space="0" w:color="auto"/>
            </w:tcBorders>
            <w:shd w:val="clear" w:color="auto" w:fill="D9D9D9" w:themeFill="background1" w:themeFillShade="D9"/>
            <w:vAlign w:val="bottom"/>
          </w:tcPr>
          <w:p w:rsidR="00AC55C1" w:rsidRPr="00DD1CDF" w:rsidRDefault="00AC55C1" w:rsidP="00017076">
            <w:pPr>
              <w:spacing w:line="276" w:lineRule="auto"/>
              <w:jc w:val="center"/>
              <w:rPr>
                <w:rFonts w:ascii="Arial" w:hAnsi="Arial" w:cs="Arial"/>
                <w:b/>
                <w:color w:val="000000"/>
                <w:sz w:val="22"/>
                <w:szCs w:val="22"/>
              </w:rPr>
            </w:pPr>
            <w:r w:rsidRPr="00DD1CDF">
              <w:rPr>
                <w:rFonts w:ascii="Arial" w:hAnsi="Arial" w:cs="Arial"/>
                <w:b/>
                <w:color w:val="000000"/>
                <w:sz w:val="22"/>
                <w:szCs w:val="22"/>
              </w:rPr>
              <w:t>+</w:t>
            </w:r>
          </w:p>
        </w:tc>
        <w:tc>
          <w:tcPr>
            <w:tcW w:w="1719" w:type="dxa"/>
            <w:tcBorders>
              <w:top w:val="single" w:sz="4" w:space="0" w:color="auto"/>
              <w:bottom w:val="single" w:sz="4" w:space="0" w:color="auto"/>
            </w:tcBorders>
            <w:shd w:val="clear" w:color="auto" w:fill="D9D9D9" w:themeFill="background1" w:themeFillShade="D9"/>
            <w:vAlign w:val="bottom"/>
          </w:tcPr>
          <w:p w:rsidR="00AC55C1" w:rsidRPr="00DD1CDF" w:rsidRDefault="00AC55C1" w:rsidP="00017076">
            <w:pPr>
              <w:spacing w:line="276" w:lineRule="auto"/>
              <w:jc w:val="center"/>
              <w:rPr>
                <w:rFonts w:ascii="Arial" w:hAnsi="Arial" w:cs="Arial"/>
                <w:b/>
                <w:color w:val="000000"/>
                <w:sz w:val="22"/>
                <w:szCs w:val="22"/>
              </w:rPr>
            </w:pPr>
            <w:r w:rsidRPr="00DD1CDF">
              <w:rPr>
                <w:rFonts w:ascii="Arial" w:hAnsi="Arial" w:cs="Arial"/>
                <w:b/>
                <w:color w:val="000000"/>
                <w:sz w:val="22"/>
                <w:szCs w:val="22"/>
              </w:rPr>
              <w:t>Equity</w:t>
            </w:r>
          </w:p>
        </w:tc>
      </w:tr>
      <w:tr w:rsidR="00AC55C1" w:rsidRPr="00DD1CDF" w:rsidTr="00017076">
        <w:tc>
          <w:tcPr>
            <w:tcW w:w="1803" w:type="dxa"/>
            <w:tcBorders>
              <w:top w:val="single" w:sz="4" w:space="0" w:color="auto"/>
            </w:tcBorders>
            <w:vAlign w:val="bottom"/>
          </w:tcPr>
          <w:p w:rsidR="00AC55C1" w:rsidRPr="00DD1CDF" w:rsidRDefault="00AC55C1" w:rsidP="00017076">
            <w:pPr>
              <w:spacing w:line="276" w:lineRule="auto"/>
              <w:jc w:val="center"/>
              <w:rPr>
                <w:rFonts w:ascii="Arial" w:hAnsi="Arial" w:cs="Arial"/>
                <w:color w:val="000000"/>
                <w:sz w:val="22"/>
                <w:szCs w:val="22"/>
              </w:rPr>
            </w:pPr>
            <w:r w:rsidRPr="00DD1CDF">
              <w:rPr>
                <w:rFonts w:ascii="Arial" w:hAnsi="Arial" w:cs="Arial"/>
                <w:color w:val="000000"/>
                <w:sz w:val="22"/>
                <w:szCs w:val="22"/>
              </w:rPr>
              <w:t>$47,540</w:t>
            </w:r>
          </w:p>
        </w:tc>
        <w:tc>
          <w:tcPr>
            <w:tcW w:w="987" w:type="dxa"/>
            <w:tcBorders>
              <w:top w:val="single" w:sz="4" w:space="0" w:color="auto"/>
            </w:tcBorders>
            <w:vAlign w:val="bottom"/>
          </w:tcPr>
          <w:p w:rsidR="00AC55C1" w:rsidRPr="00DD1CDF" w:rsidRDefault="00AC55C1" w:rsidP="00017076">
            <w:pPr>
              <w:spacing w:line="276" w:lineRule="auto"/>
              <w:jc w:val="center"/>
              <w:rPr>
                <w:rFonts w:ascii="Arial" w:hAnsi="Arial" w:cs="Arial"/>
                <w:color w:val="000000"/>
                <w:sz w:val="22"/>
                <w:szCs w:val="22"/>
              </w:rPr>
            </w:pPr>
          </w:p>
        </w:tc>
        <w:tc>
          <w:tcPr>
            <w:tcW w:w="1718" w:type="dxa"/>
            <w:tcBorders>
              <w:top w:val="single" w:sz="4" w:space="0" w:color="auto"/>
            </w:tcBorders>
            <w:vAlign w:val="bottom"/>
          </w:tcPr>
          <w:p w:rsidR="00AC55C1" w:rsidRPr="00DD1CDF" w:rsidRDefault="00AC55C1" w:rsidP="00017076">
            <w:pPr>
              <w:spacing w:line="276" w:lineRule="auto"/>
              <w:jc w:val="center"/>
              <w:rPr>
                <w:rFonts w:ascii="Arial" w:hAnsi="Arial" w:cs="Arial"/>
                <w:color w:val="000000"/>
                <w:sz w:val="22"/>
                <w:szCs w:val="22"/>
              </w:rPr>
            </w:pPr>
            <w:r w:rsidRPr="00DD1CDF">
              <w:rPr>
                <w:rFonts w:ascii="Arial" w:hAnsi="Arial" w:cs="Arial"/>
                <w:color w:val="000000"/>
                <w:sz w:val="22"/>
                <w:szCs w:val="22"/>
                <w:u w:val="single"/>
              </w:rPr>
              <w:t>$36,839</w:t>
            </w:r>
          </w:p>
        </w:tc>
        <w:tc>
          <w:tcPr>
            <w:tcW w:w="1072" w:type="dxa"/>
            <w:tcBorders>
              <w:top w:val="single" w:sz="4" w:space="0" w:color="auto"/>
            </w:tcBorders>
            <w:vAlign w:val="bottom"/>
          </w:tcPr>
          <w:p w:rsidR="00AC55C1" w:rsidRPr="00DD1CDF" w:rsidRDefault="00AC55C1" w:rsidP="00017076">
            <w:pPr>
              <w:spacing w:line="276" w:lineRule="auto"/>
              <w:jc w:val="center"/>
              <w:rPr>
                <w:rFonts w:ascii="Arial" w:hAnsi="Arial" w:cs="Arial"/>
                <w:color w:val="000000"/>
                <w:sz w:val="22"/>
                <w:szCs w:val="22"/>
              </w:rPr>
            </w:pPr>
          </w:p>
        </w:tc>
        <w:tc>
          <w:tcPr>
            <w:tcW w:w="1719" w:type="dxa"/>
            <w:tcBorders>
              <w:top w:val="single" w:sz="4" w:space="0" w:color="auto"/>
            </w:tcBorders>
            <w:vAlign w:val="bottom"/>
          </w:tcPr>
          <w:p w:rsidR="00AC55C1" w:rsidRPr="00DD1CDF" w:rsidRDefault="00AC55C1" w:rsidP="00017076">
            <w:pPr>
              <w:spacing w:line="276" w:lineRule="auto"/>
              <w:jc w:val="center"/>
              <w:rPr>
                <w:rFonts w:ascii="Arial" w:hAnsi="Arial" w:cs="Arial"/>
                <w:color w:val="000000"/>
                <w:sz w:val="22"/>
                <w:szCs w:val="22"/>
              </w:rPr>
            </w:pPr>
            <w:r w:rsidRPr="00DD1CDF">
              <w:rPr>
                <w:rFonts w:ascii="Arial" w:hAnsi="Arial" w:cs="Arial"/>
                <w:color w:val="000000"/>
                <w:sz w:val="22"/>
                <w:szCs w:val="22"/>
              </w:rPr>
              <w:t>$10,701</w:t>
            </w:r>
          </w:p>
        </w:tc>
      </w:tr>
    </w:tbl>
    <w:p w:rsidR="00AC55C1" w:rsidRPr="00DD1CDF" w:rsidRDefault="00AC55C1" w:rsidP="00DD1CDF">
      <w:pPr>
        <w:spacing w:line="276" w:lineRule="auto"/>
        <w:jc w:val="both"/>
        <w:rPr>
          <w:rFonts w:ascii="Arial" w:hAnsi="Arial" w:cs="Arial"/>
          <w:color w:val="000000"/>
          <w:sz w:val="18"/>
          <w:szCs w:val="22"/>
        </w:rPr>
      </w:pPr>
    </w:p>
    <w:p w:rsidR="005D7C08" w:rsidRPr="00DD1CDF" w:rsidRDefault="005D7C08" w:rsidP="00DD1CDF">
      <w:pPr>
        <w:spacing w:line="276" w:lineRule="auto"/>
        <w:jc w:val="both"/>
        <w:rPr>
          <w:rFonts w:ascii="Arial" w:hAnsi="Arial" w:cs="Arial"/>
          <w:color w:val="000000"/>
          <w:sz w:val="22"/>
          <w:szCs w:val="22"/>
        </w:rPr>
      </w:pPr>
      <w:r w:rsidRPr="00DD1CDF">
        <w:rPr>
          <w:rFonts w:ascii="Arial" w:hAnsi="Arial" w:cs="Arial"/>
          <w:color w:val="000000"/>
          <w:sz w:val="22"/>
          <w:szCs w:val="22"/>
        </w:rPr>
        <w:t xml:space="preserve">Dell receives more of its financing from </w:t>
      </w:r>
      <w:proofErr w:type="spellStart"/>
      <w:r w:rsidRPr="00DD1CDF">
        <w:rPr>
          <w:rFonts w:ascii="Arial" w:hAnsi="Arial" w:cs="Arial"/>
          <w:color w:val="000000"/>
          <w:sz w:val="22"/>
          <w:szCs w:val="22"/>
        </w:rPr>
        <w:t>nonowners</w:t>
      </w:r>
      <w:proofErr w:type="spellEnd"/>
      <w:r w:rsidRPr="00DD1CDF">
        <w:rPr>
          <w:rFonts w:ascii="Arial" w:hAnsi="Arial" w:cs="Arial"/>
          <w:color w:val="000000"/>
          <w:sz w:val="22"/>
          <w:szCs w:val="22"/>
        </w:rPr>
        <w:t xml:space="preserve"> ($</w:t>
      </w:r>
      <w:r w:rsidR="00FC7665" w:rsidRPr="00DD1CDF">
        <w:rPr>
          <w:rFonts w:ascii="Arial" w:hAnsi="Arial" w:cs="Arial"/>
          <w:color w:val="000000"/>
          <w:sz w:val="22"/>
          <w:szCs w:val="22"/>
        </w:rPr>
        <w:t xml:space="preserve">36,839 </w:t>
      </w:r>
      <w:r w:rsidRPr="00DD1CDF">
        <w:rPr>
          <w:rFonts w:ascii="Arial" w:hAnsi="Arial" w:cs="Arial"/>
          <w:color w:val="000000"/>
          <w:sz w:val="22"/>
          <w:szCs w:val="22"/>
        </w:rPr>
        <w:t xml:space="preserve">million) </w:t>
      </w:r>
      <w:r w:rsidR="002B1965" w:rsidRPr="00DD1CDF">
        <w:rPr>
          <w:rFonts w:ascii="Arial" w:hAnsi="Arial" w:cs="Arial"/>
          <w:color w:val="000000"/>
          <w:sz w:val="22"/>
          <w:szCs w:val="22"/>
        </w:rPr>
        <w:t xml:space="preserve">than from </w:t>
      </w:r>
      <w:r w:rsidRPr="00DD1CDF">
        <w:rPr>
          <w:rFonts w:ascii="Arial" w:hAnsi="Arial" w:cs="Arial"/>
          <w:color w:val="000000"/>
          <w:sz w:val="22"/>
          <w:szCs w:val="22"/>
        </w:rPr>
        <w:t>owners ($</w:t>
      </w:r>
      <w:r w:rsidR="00FC7665" w:rsidRPr="00DD1CDF">
        <w:rPr>
          <w:rFonts w:ascii="Arial" w:hAnsi="Arial" w:cs="Arial"/>
          <w:color w:val="000000"/>
          <w:sz w:val="22"/>
          <w:szCs w:val="22"/>
        </w:rPr>
        <w:t xml:space="preserve">10,701 </w:t>
      </w:r>
      <w:r w:rsidRPr="00DD1CDF">
        <w:rPr>
          <w:rFonts w:ascii="Arial" w:hAnsi="Arial" w:cs="Arial"/>
          <w:color w:val="000000"/>
          <w:sz w:val="22"/>
          <w:szCs w:val="22"/>
        </w:rPr>
        <w:t xml:space="preserve">million). Its owner financing comprises </w:t>
      </w:r>
      <w:r w:rsidR="00FC7665" w:rsidRPr="00DD1CDF">
        <w:rPr>
          <w:rFonts w:ascii="Arial" w:hAnsi="Arial" w:cs="Arial"/>
          <w:color w:val="000000"/>
          <w:sz w:val="22"/>
          <w:szCs w:val="22"/>
        </w:rPr>
        <w:t>22.5</w:t>
      </w:r>
      <w:r w:rsidRPr="00DD1CDF">
        <w:rPr>
          <w:rFonts w:ascii="Arial" w:hAnsi="Arial" w:cs="Arial"/>
          <w:color w:val="000000"/>
          <w:sz w:val="22"/>
          <w:szCs w:val="22"/>
        </w:rPr>
        <w:t>% of its total financing ($</w:t>
      </w:r>
      <w:r w:rsidR="00FC7665" w:rsidRPr="00DD1CDF">
        <w:rPr>
          <w:rFonts w:ascii="Arial" w:hAnsi="Arial" w:cs="Arial"/>
          <w:color w:val="000000"/>
          <w:sz w:val="22"/>
          <w:szCs w:val="22"/>
        </w:rPr>
        <w:t xml:space="preserve">10,701 </w:t>
      </w:r>
      <w:r w:rsidRPr="00DD1CDF">
        <w:rPr>
          <w:rFonts w:ascii="Arial" w:hAnsi="Arial" w:cs="Arial"/>
          <w:color w:val="000000"/>
          <w:sz w:val="22"/>
          <w:szCs w:val="22"/>
        </w:rPr>
        <w:t>mil</w:t>
      </w:r>
      <w:r w:rsidR="002163A8" w:rsidRPr="00DD1CDF">
        <w:rPr>
          <w:rFonts w:ascii="Arial" w:hAnsi="Arial" w:cs="Arial"/>
          <w:color w:val="000000"/>
          <w:sz w:val="22"/>
          <w:szCs w:val="22"/>
        </w:rPr>
        <w:t>lion</w:t>
      </w:r>
      <w:r w:rsidR="00DD1CDF">
        <w:rPr>
          <w:rFonts w:ascii="Arial" w:hAnsi="Arial" w:cs="Arial"/>
          <w:color w:val="000000"/>
          <w:sz w:val="22"/>
          <w:szCs w:val="22"/>
        </w:rPr>
        <w:t xml:space="preserve"> </w:t>
      </w:r>
      <w:r w:rsidRPr="00DD1CDF">
        <w:rPr>
          <w:rFonts w:ascii="Arial" w:hAnsi="Arial" w:cs="Arial"/>
          <w:color w:val="000000"/>
          <w:sz w:val="22"/>
          <w:szCs w:val="22"/>
        </w:rPr>
        <w:t>/ $</w:t>
      </w:r>
      <w:r w:rsidR="00FC7665" w:rsidRPr="00DD1CDF">
        <w:rPr>
          <w:rFonts w:ascii="Arial" w:hAnsi="Arial" w:cs="Arial"/>
          <w:color w:val="000000"/>
          <w:sz w:val="22"/>
          <w:szCs w:val="22"/>
        </w:rPr>
        <w:t xml:space="preserve">47,540 </w:t>
      </w:r>
      <w:r w:rsidRPr="00DD1CDF">
        <w:rPr>
          <w:rFonts w:ascii="Arial" w:hAnsi="Arial" w:cs="Arial"/>
          <w:color w:val="000000"/>
          <w:sz w:val="22"/>
          <w:szCs w:val="22"/>
        </w:rPr>
        <w:t>mil</w:t>
      </w:r>
      <w:r w:rsidR="002163A8" w:rsidRPr="00DD1CDF">
        <w:rPr>
          <w:rFonts w:ascii="Arial" w:hAnsi="Arial" w:cs="Arial"/>
          <w:color w:val="000000"/>
          <w:sz w:val="22"/>
          <w:szCs w:val="22"/>
        </w:rPr>
        <w:t>lion</w:t>
      </w:r>
      <w:r w:rsidRPr="00DD1CDF">
        <w:rPr>
          <w:rFonts w:ascii="Arial" w:hAnsi="Arial" w:cs="Arial"/>
          <w:color w:val="000000"/>
          <w:sz w:val="22"/>
          <w:szCs w:val="22"/>
        </w:rPr>
        <w:t>).</w:t>
      </w:r>
      <w:r w:rsidR="00E47B44" w:rsidRPr="00DD1CDF">
        <w:rPr>
          <w:rFonts w:ascii="Arial" w:hAnsi="Arial" w:cs="Arial"/>
          <w:color w:val="000000"/>
          <w:sz w:val="22"/>
          <w:szCs w:val="22"/>
        </w:rPr>
        <w:t xml:space="preserve"> Thus, </w:t>
      </w:r>
      <w:proofErr w:type="spellStart"/>
      <w:r w:rsidR="00E11B17" w:rsidRPr="00DD1CDF">
        <w:rPr>
          <w:rFonts w:ascii="Arial" w:hAnsi="Arial" w:cs="Arial"/>
          <w:color w:val="000000"/>
          <w:sz w:val="22"/>
          <w:szCs w:val="22"/>
        </w:rPr>
        <w:t>nonowners</w:t>
      </w:r>
      <w:proofErr w:type="spellEnd"/>
      <w:r w:rsidR="00E11B17" w:rsidRPr="00DD1CDF">
        <w:rPr>
          <w:rFonts w:ascii="Arial" w:hAnsi="Arial" w:cs="Arial"/>
          <w:color w:val="000000"/>
          <w:sz w:val="22"/>
          <w:szCs w:val="22"/>
        </w:rPr>
        <w:t xml:space="preserve"> </w:t>
      </w:r>
      <w:r w:rsidR="00E47B44" w:rsidRPr="00DD1CDF">
        <w:rPr>
          <w:rFonts w:ascii="Arial" w:hAnsi="Arial" w:cs="Arial"/>
          <w:color w:val="000000"/>
          <w:sz w:val="22"/>
          <w:szCs w:val="22"/>
        </w:rPr>
        <w:t xml:space="preserve">finance </w:t>
      </w:r>
      <w:r w:rsidR="00FC7665" w:rsidRPr="00DD1CDF">
        <w:rPr>
          <w:rFonts w:ascii="Arial" w:hAnsi="Arial" w:cs="Arial"/>
          <w:color w:val="000000"/>
          <w:sz w:val="22"/>
          <w:szCs w:val="22"/>
        </w:rPr>
        <w:t>77.5</w:t>
      </w:r>
      <w:r w:rsidR="00E47B44" w:rsidRPr="00DD1CDF">
        <w:rPr>
          <w:rFonts w:ascii="Arial" w:hAnsi="Arial" w:cs="Arial"/>
          <w:color w:val="000000"/>
          <w:sz w:val="22"/>
          <w:szCs w:val="22"/>
        </w:rPr>
        <w:t xml:space="preserve">% of Dell’s total assets. </w:t>
      </w:r>
    </w:p>
    <w:p w:rsidR="00E21F4E" w:rsidRPr="00DD1CDF" w:rsidRDefault="00E21F4E" w:rsidP="00DD1CDF">
      <w:pPr>
        <w:spacing w:line="276" w:lineRule="auto"/>
        <w:jc w:val="both"/>
        <w:rPr>
          <w:rFonts w:ascii="Arial" w:hAnsi="Arial" w:cs="Arial"/>
          <w:color w:val="000000"/>
          <w:sz w:val="22"/>
          <w:szCs w:val="22"/>
        </w:rPr>
      </w:pPr>
    </w:p>
    <w:p w:rsidR="00E21F4E" w:rsidRPr="00DD1CDF" w:rsidRDefault="00E21F4E" w:rsidP="00DD1CDF">
      <w:pPr>
        <w:spacing w:line="276" w:lineRule="auto"/>
        <w:jc w:val="both"/>
        <w:rPr>
          <w:rFonts w:ascii="Arial" w:hAnsi="Arial" w:cs="Arial"/>
          <w:color w:val="000000"/>
          <w:sz w:val="22"/>
          <w:szCs w:val="22"/>
        </w:rPr>
      </w:pPr>
    </w:p>
    <w:p w:rsidR="00B21220" w:rsidRPr="00DD1CDF" w:rsidRDefault="00B21220" w:rsidP="00DD1CDF">
      <w:pPr>
        <w:spacing w:line="276" w:lineRule="auto"/>
        <w:jc w:val="both"/>
        <w:rPr>
          <w:rFonts w:ascii="Arial" w:hAnsi="Arial" w:cs="Arial"/>
          <w:b/>
          <w:color w:val="000000"/>
          <w:sz w:val="22"/>
          <w:szCs w:val="22"/>
        </w:rPr>
      </w:pPr>
      <w:proofErr w:type="gramStart"/>
      <w:r w:rsidRPr="00DD1CDF">
        <w:rPr>
          <w:rFonts w:ascii="Arial" w:hAnsi="Arial" w:cs="Arial"/>
          <w:b/>
          <w:sz w:val="22"/>
          <w:szCs w:val="22"/>
        </w:rPr>
        <w:t>M</w:t>
      </w:r>
      <w:r w:rsidR="008F6745" w:rsidRPr="00DD1CDF">
        <w:rPr>
          <w:rFonts w:ascii="Arial" w:hAnsi="Arial" w:cs="Arial"/>
          <w:b/>
          <w:color w:val="000000"/>
          <w:sz w:val="22"/>
          <w:szCs w:val="22"/>
        </w:rPr>
        <w:t>1-</w:t>
      </w:r>
      <w:r w:rsidR="005E6BFE">
        <w:rPr>
          <w:rFonts w:ascii="Arial" w:hAnsi="Arial" w:cs="Arial"/>
          <w:b/>
          <w:color w:val="000000"/>
          <w:sz w:val="22"/>
          <w:szCs w:val="22"/>
        </w:rPr>
        <w:t>16</w:t>
      </w:r>
      <w:r w:rsidR="00AC55C1" w:rsidRPr="00DD1CDF">
        <w:rPr>
          <w:rFonts w:ascii="Arial" w:hAnsi="Arial" w:cs="Arial"/>
          <w:b/>
          <w:color w:val="000000"/>
          <w:sz w:val="22"/>
          <w:szCs w:val="22"/>
        </w:rPr>
        <w:t>.</w:t>
      </w:r>
      <w:proofErr w:type="gramEnd"/>
      <w:r w:rsidRPr="00DD1CDF">
        <w:rPr>
          <w:rFonts w:ascii="Arial" w:hAnsi="Arial" w:cs="Arial"/>
          <w:b/>
          <w:color w:val="000000"/>
          <w:sz w:val="22"/>
          <w:szCs w:val="22"/>
        </w:rPr>
        <w:t xml:space="preserve"> </w:t>
      </w:r>
      <w:r w:rsidRPr="00DD1CDF">
        <w:rPr>
          <w:rFonts w:ascii="Arial" w:hAnsi="Arial" w:cs="Arial"/>
          <w:b/>
          <w:sz w:val="22"/>
          <w:szCs w:val="22"/>
        </w:rPr>
        <w:t>(10 minutes)</w:t>
      </w:r>
    </w:p>
    <w:p w:rsidR="00AC55C1" w:rsidRPr="00DD1CDF" w:rsidRDefault="00AC55C1" w:rsidP="00DD1CDF">
      <w:pPr>
        <w:spacing w:line="276" w:lineRule="auto"/>
        <w:jc w:val="both"/>
        <w:rPr>
          <w:rFonts w:ascii="Arial" w:hAnsi="Arial" w:cs="Arial"/>
          <w:b/>
          <w:color w:val="000000"/>
          <w:sz w:val="22"/>
          <w:szCs w:val="22"/>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987"/>
        <w:gridCol w:w="1718"/>
        <w:gridCol w:w="1072"/>
        <w:gridCol w:w="1719"/>
      </w:tblGrid>
      <w:tr w:rsidR="00AC55C1" w:rsidRPr="00DD1CDF" w:rsidTr="00D0622A">
        <w:tc>
          <w:tcPr>
            <w:tcW w:w="1803" w:type="dxa"/>
            <w:tcBorders>
              <w:bottom w:val="single" w:sz="4" w:space="0" w:color="auto"/>
            </w:tcBorders>
          </w:tcPr>
          <w:p w:rsidR="00AC55C1" w:rsidRPr="00DD1CDF" w:rsidRDefault="00AC55C1" w:rsidP="00DD1CDF">
            <w:pPr>
              <w:spacing w:line="276" w:lineRule="auto"/>
              <w:ind w:left="-108"/>
              <w:rPr>
                <w:rFonts w:ascii="Arial" w:hAnsi="Arial" w:cs="Arial"/>
                <w:color w:val="000000"/>
                <w:sz w:val="18"/>
                <w:szCs w:val="22"/>
              </w:rPr>
            </w:pPr>
            <w:r w:rsidRPr="00DD1CDF">
              <w:rPr>
                <w:rFonts w:ascii="Arial" w:hAnsi="Arial" w:cs="Arial"/>
                <w:color w:val="000000"/>
                <w:sz w:val="18"/>
                <w:szCs w:val="22"/>
              </w:rPr>
              <w:t>($ millions)</w:t>
            </w:r>
          </w:p>
        </w:tc>
        <w:tc>
          <w:tcPr>
            <w:tcW w:w="987" w:type="dxa"/>
            <w:tcBorders>
              <w:bottom w:val="single" w:sz="4" w:space="0" w:color="auto"/>
            </w:tcBorders>
          </w:tcPr>
          <w:p w:rsidR="00AC55C1" w:rsidRPr="00DD1CDF" w:rsidRDefault="00AC55C1" w:rsidP="00DD1CDF">
            <w:pPr>
              <w:spacing w:line="276" w:lineRule="auto"/>
              <w:jc w:val="both"/>
              <w:rPr>
                <w:rFonts w:ascii="Arial" w:hAnsi="Arial" w:cs="Arial"/>
                <w:color w:val="000000"/>
                <w:sz w:val="18"/>
                <w:szCs w:val="22"/>
              </w:rPr>
            </w:pPr>
          </w:p>
        </w:tc>
        <w:tc>
          <w:tcPr>
            <w:tcW w:w="1718" w:type="dxa"/>
            <w:tcBorders>
              <w:bottom w:val="single" w:sz="4" w:space="0" w:color="auto"/>
            </w:tcBorders>
          </w:tcPr>
          <w:p w:rsidR="00AC55C1" w:rsidRPr="00DD1CDF" w:rsidRDefault="00AC55C1" w:rsidP="00DD1CDF">
            <w:pPr>
              <w:spacing w:line="276" w:lineRule="auto"/>
              <w:jc w:val="both"/>
              <w:rPr>
                <w:rFonts w:ascii="Arial" w:hAnsi="Arial" w:cs="Arial"/>
                <w:color w:val="000000"/>
                <w:sz w:val="18"/>
                <w:szCs w:val="22"/>
              </w:rPr>
            </w:pPr>
          </w:p>
        </w:tc>
        <w:tc>
          <w:tcPr>
            <w:tcW w:w="1072" w:type="dxa"/>
            <w:tcBorders>
              <w:bottom w:val="single" w:sz="4" w:space="0" w:color="auto"/>
            </w:tcBorders>
          </w:tcPr>
          <w:p w:rsidR="00AC55C1" w:rsidRPr="00DD1CDF" w:rsidRDefault="00AC55C1" w:rsidP="00DD1CDF">
            <w:pPr>
              <w:spacing w:line="276" w:lineRule="auto"/>
              <w:jc w:val="both"/>
              <w:rPr>
                <w:rFonts w:ascii="Arial" w:hAnsi="Arial" w:cs="Arial"/>
                <w:color w:val="000000"/>
                <w:sz w:val="18"/>
                <w:szCs w:val="22"/>
              </w:rPr>
            </w:pPr>
          </w:p>
        </w:tc>
        <w:tc>
          <w:tcPr>
            <w:tcW w:w="1719" w:type="dxa"/>
            <w:tcBorders>
              <w:bottom w:val="single" w:sz="4" w:space="0" w:color="auto"/>
            </w:tcBorders>
          </w:tcPr>
          <w:p w:rsidR="00AC55C1" w:rsidRPr="00DD1CDF" w:rsidRDefault="00AC55C1" w:rsidP="00DD1CDF">
            <w:pPr>
              <w:spacing w:line="276" w:lineRule="auto"/>
              <w:jc w:val="both"/>
              <w:rPr>
                <w:rFonts w:ascii="Arial" w:hAnsi="Arial" w:cs="Arial"/>
                <w:color w:val="000000"/>
                <w:sz w:val="18"/>
                <w:szCs w:val="22"/>
              </w:rPr>
            </w:pPr>
          </w:p>
        </w:tc>
      </w:tr>
      <w:tr w:rsidR="00DD1CDF" w:rsidRPr="00DD1CDF" w:rsidTr="00D0622A">
        <w:tc>
          <w:tcPr>
            <w:tcW w:w="1803" w:type="dxa"/>
            <w:tcBorders>
              <w:top w:val="single" w:sz="4" w:space="0" w:color="auto"/>
              <w:bottom w:val="single" w:sz="4" w:space="0" w:color="auto"/>
            </w:tcBorders>
            <w:shd w:val="clear" w:color="auto" w:fill="D9D9D9" w:themeFill="background1" w:themeFillShade="D9"/>
            <w:vAlign w:val="center"/>
          </w:tcPr>
          <w:p w:rsidR="00AC55C1" w:rsidRPr="00DD1CDF" w:rsidRDefault="00AC55C1" w:rsidP="00DD1CDF">
            <w:pPr>
              <w:spacing w:line="276" w:lineRule="auto"/>
              <w:jc w:val="center"/>
              <w:rPr>
                <w:rFonts w:ascii="Arial" w:hAnsi="Arial" w:cs="Arial"/>
                <w:b/>
                <w:color w:val="000000"/>
                <w:sz w:val="22"/>
                <w:szCs w:val="22"/>
              </w:rPr>
            </w:pPr>
            <w:r w:rsidRPr="00DD1CDF">
              <w:rPr>
                <w:rFonts w:ascii="Arial" w:hAnsi="Arial" w:cs="Arial"/>
                <w:b/>
                <w:color w:val="000000"/>
                <w:sz w:val="22"/>
                <w:szCs w:val="22"/>
              </w:rPr>
              <w:t>Assets</w:t>
            </w:r>
          </w:p>
        </w:tc>
        <w:tc>
          <w:tcPr>
            <w:tcW w:w="987" w:type="dxa"/>
            <w:tcBorders>
              <w:top w:val="single" w:sz="4" w:space="0" w:color="auto"/>
              <w:bottom w:val="single" w:sz="4" w:space="0" w:color="auto"/>
            </w:tcBorders>
            <w:shd w:val="clear" w:color="auto" w:fill="D9D9D9" w:themeFill="background1" w:themeFillShade="D9"/>
            <w:vAlign w:val="center"/>
          </w:tcPr>
          <w:p w:rsidR="00AC55C1" w:rsidRPr="00DD1CDF" w:rsidRDefault="00AC55C1" w:rsidP="00DD1CDF">
            <w:pPr>
              <w:spacing w:line="276" w:lineRule="auto"/>
              <w:jc w:val="center"/>
              <w:rPr>
                <w:rFonts w:ascii="Arial" w:hAnsi="Arial" w:cs="Arial"/>
                <w:b/>
                <w:color w:val="000000"/>
                <w:sz w:val="22"/>
                <w:szCs w:val="22"/>
              </w:rPr>
            </w:pPr>
            <w:r w:rsidRPr="00DD1CDF">
              <w:rPr>
                <w:rFonts w:ascii="Arial" w:hAnsi="Arial" w:cs="Arial"/>
                <w:b/>
                <w:color w:val="000000"/>
                <w:sz w:val="22"/>
                <w:szCs w:val="22"/>
              </w:rPr>
              <w:t>=</w:t>
            </w:r>
          </w:p>
        </w:tc>
        <w:tc>
          <w:tcPr>
            <w:tcW w:w="1718" w:type="dxa"/>
            <w:tcBorders>
              <w:top w:val="single" w:sz="4" w:space="0" w:color="auto"/>
              <w:bottom w:val="single" w:sz="4" w:space="0" w:color="auto"/>
            </w:tcBorders>
            <w:shd w:val="clear" w:color="auto" w:fill="D9D9D9" w:themeFill="background1" w:themeFillShade="D9"/>
            <w:vAlign w:val="center"/>
          </w:tcPr>
          <w:p w:rsidR="00AC55C1" w:rsidRPr="00DD1CDF" w:rsidRDefault="00AC55C1" w:rsidP="00DD1CDF">
            <w:pPr>
              <w:spacing w:line="276" w:lineRule="auto"/>
              <w:jc w:val="center"/>
              <w:rPr>
                <w:rFonts w:ascii="Arial" w:hAnsi="Arial" w:cs="Arial"/>
                <w:b/>
                <w:color w:val="000000"/>
                <w:sz w:val="22"/>
                <w:szCs w:val="22"/>
              </w:rPr>
            </w:pPr>
            <w:r w:rsidRPr="00DD1CDF">
              <w:rPr>
                <w:rFonts w:ascii="Arial" w:hAnsi="Arial" w:cs="Arial"/>
                <w:b/>
                <w:color w:val="000000"/>
                <w:sz w:val="22"/>
                <w:szCs w:val="22"/>
              </w:rPr>
              <w:t>Liabilities</w:t>
            </w:r>
          </w:p>
        </w:tc>
        <w:tc>
          <w:tcPr>
            <w:tcW w:w="1072" w:type="dxa"/>
            <w:tcBorders>
              <w:top w:val="single" w:sz="4" w:space="0" w:color="auto"/>
              <w:bottom w:val="single" w:sz="4" w:space="0" w:color="auto"/>
            </w:tcBorders>
            <w:shd w:val="clear" w:color="auto" w:fill="D9D9D9" w:themeFill="background1" w:themeFillShade="D9"/>
            <w:vAlign w:val="center"/>
          </w:tcPr>
          <w:p w:rsidR="00AC55C1" w:rsidRPr="00DD1CDF" w:rsidRDefault="00AC55C1" w:rsidP="00DD1CDF">
            <w:pPr>
              <w:spacing w:line="276" w:lineRule="auto"/>
              <w:jc w:val="center"/>
              <w:rPr>
                <w:rFonts w:ascii="Arial" w:hAnsi="Arial" w:cs="Arial"/>
                <w:b/>
                <w:color w:val="000000"/>
                <w:sz w:val="22"/>
                <w:szCs w:val="22"/>
              </w:rPr>
            </w:pPr>
            <w:r w:rsidRPr="00DD1CDF">
              <w:rPr>
                <w:rFonts w:ascii="Arial" w:hAnsi="Arial" w:cs="Arial"/>
                <w:b/>
                <w:color w:val="000000"/>
                <w:sz w:val="22"/>
                <w:szCs w:val="22"/>
              </w:rPr>
              <w:t>+</w:t>
            </w:r>
          </w:p>
        </w:tc>
        <w:tc>
          <w:tcPr>
            <w:tcW w:w="1719" w:type="dxa"/>
            <w:tcBorders>
              <w:top w:val="single" w:sz="4" w:space="0" w:color="auto"/>
              <w:bottom w:val="single" w:sz="4" w:space="0" w:color="auto"/>
            </w:tcBorders>
            <w:shd w:val="clear" w:color="auto" w:fill="D9D9D9" w:themeFill="background1" w:themeFillShade="D9"/>
            <w:vAlign w:val="center"/>
          </w:tcPr>
          <w:p w:rsidR="00AC55C1" w:rsidRPr="00DD1CDF" w:rsidRDefault="00AC55C1" w:rsidP="00DD1CDF">
            <w:pPr>
              <w:spacing w:line="276" w:lineRule="auto"/>
              <w:jc w:val="center"/>
              <w:rPr>
                <w:rFonts w:ascii="Arial" w:hAnsi="Arial" w:cs="Arial"/>
                <w:b/>
                <w:color w:val="000000"/>
                <w:sz w:val="22"/>
                <w:szCs w:val="22"/>
              </w:rPr>
            </w:pPr>
            <w:r w:rsidRPr="00DD1CDF">
              <w:rPr>
                <w:rFonts w:ascii="Arial" w:hAnsi="Arial" w:cs="Arial"/>
                <w:b/>
                <w:color w:val="000000"/>
                <w:sz w:val="22"/>
                <w:szCs w:val="22"/>
              </w:rPr>
              <w:t>Equity</w:t>
            </w:r>
          </w:p>
        </w:tc>
      </w:tr>
      <w:tr w:rsidR="00AC55C1" w:rsidRPr="00DD1CDF" w:rsidTr="00F640AC">
        <w:trPr>
          <w:trHeight w:val="377"/>
        </w:trPr>
        <w:tc>
          <w:tcPr>
            <w:tcW w:w="1803" w:type="dxa"/>
            <w:tcBorders>
              <w:top w:val="single" w:sz="4" w:space="0" w:color="auto"/>
            </w:tcBorders>
            <w:vAlign w:val="center"/>
          </w:tcPr>
          <w:p w:rsidR="00AC55C1" w:rsidRPr="00DD1CDF" w:rsidRDefault="00AC55C1" w:rsidP="00DD1CDF">
            <w:pPr>
              <w:spacing w:line="276" w:lineRule="auto"/>
              <w:jc w:val="center"/>
              <w:rPr>
                <w:rFonts w:ascii="Arial" w:hAnsi="Arial" w:cs="Arial"/>
                <w:color w:val="000000"/>
                <w:sz w:val="22"/>
                <w:szCs w:val="22"/>
              </w:rPr>
            </w:pPr>
            <w:r w:rsidRPr="00DD1CDF">
              <w:rPr>
                <w:rFonts w:ascii="Arial" w:hAnsi="Arial" w:cs="Arial"/>
                <w:color w:val="000000"/>
                <w:sz w:val="22"/>
                <w:szCs w:val="22"/>
              </w:rPr>
              <w:t>$16,787</w:t>
            </w:r>
          </w:p>
        </w:tc>
        <w:tc>
          <w:tcPr>
            <w:tcW w:w="987" w:type="dxa"/>
            <w:tcBorders>
              <w:top w:val="single" w:sz="4" w:space="0" w:color="auto"/>
            </w:tcBorders>
            <w:vAlign w:val="center"/>
          </w:tcPr>
          <w:p w:rsidR="00AC55C1" w:rsidRPr="00DD1CDF" w:rsidRDefault="00AC55C1" w:rsidP="00DD1CDF">
            <w:pPr>
              <w:spacing w:line="276" w:lineRule="auto"/>
              <w:jc w:val="center"/>
              <w:rPr>
                <w:rFonts w:ascii="Arial" w:hAnsi="Arial" w:cs="Arial"/>
                <w:color w:val="000000"/>
                <w:sz w:val="22"/>
                <w:szCs w:val="22"/>
              </w:rPr>
            </w:pPr>
          </w:p>
        </w:tc>
        <w:tc>
          <w:tcPr>
            <w:tcW w:w="1718" w:type="dxa"/>
            <w:tcBorders>
              <w:top w:val="single" w:sz="4" w:space="0" w:color="auto"/>
            </w:tcBorders>
            <w:vAlign w:val="center"/>
          </w:tcPr>
          <w:p w:rsidR="00AC55C1" w:rsidRPr="00DD1CDF" w:rsidRDefault="00AC55C1" w:rsidP="00DD1CDF">
            <w:pPr>
              <w:spacing w:line="276" w:lineRule="auto"/>
              <w:jc w:val="center"/>
              <w:rPr>
                <w:rFonts w:ascii="Arial" w:hAnsi="Arial" w:cs="Arial"/>
                <w:color w:val="000000"/>
                <w:sz w:val="22"/>
                <w:szCs w:val="22"/>
              </w:rPr>
            </w:pPr>
            <w:r w:rsidRPr="00DD1CDF">
              <w:rPr>
                <w:rFonts w:ascii="Arial" w:hAnsi="Arial" w:cs="Arial"/>
                <w:color w:val="000000"/>
                <w:sz w:val="22"/>
                <w:szCs w:val="22"/>
              </w:rPr>
              <w:t>$13,072</w:t>
            </w:r>
          </w:p>
        </w:tc>
        <w:tc>
          <w:tcPr>
            <w:tcW w:w="1072" w:type="dxa"/>
            <w:tcBorders>
              <w:top w:val="single" w:sz="4" w:space="0" w:color="auto"/>
            </w:tcBorders>
            <w:vAlign w:val="center"/>
          </w:tcPr>
          <w:p w:rsidR="00AC55C1" w:rsidRPr="00DD1CDF" w:rsidRDefault="00AC55C1" w:rsidP="00DD1CDF">
            <w:pPr>
              <w:spacing w:line="276" w:lineRule="auto"/>
              <w:jc w:val="center"/>
              <w:rPr>
                <w:rFonts w:ascii="Arial" w:hAnsi="Arial" w:cs="Arial"/>
                <w:color w:val="000000"/>
                <w:sz w:val="22"/>
                <w:szCs w:val="22"/>
              </w:rPr>
            </w:pPr>
          </w:p>
        </w:tc>
        <w:tc>
          <w:tcPr>
            <w:tcW w:w="1719" w:type="dxa"/>
            <w:tcBorders>
              <w:top w:val="single" w:sz="4" w:space="0" w:color="auto"/>
            </w:tcBorders>
            <w:vAlign w:val="center"/>
          </w:tcPr>
          <w:p w:rsidR="00AC55C1" w:rsidRPr="00DD1CDF" w:rsidRDefault="00AC55C1" w:rsidP="00DD1CDF">
            <w:pPr>
              <w:spacing w:line="276" w:lineRule="auto"/>
              <w:jc w:val="center"/>
              <w:rPr>
                <w:rFonts w:ascii="Arial" w:hAnsi="Arial" w:cs="Arial"/>
                <w:color w:val="000000"/>
                <w:sz w:val="22"/>
                <w:szCs w:val="22"/>
              </w:rPr>
            </w:pPr>
            <w:r w:rsidRPr="00DD1CDF">
              <w:rPr>
                <w:rFonts w:ascii="Arial" w:hAnsi="Arial" w:cs="Arial"/>
                <w:color w:val="000000"/>
                <w:sz w:val="22"/>
                <w:szCs w:val="22"/>
                <w:u w:val="single"/>
              </w:rPr>
              <w:t>$3,715</w:t>
            </w:r>
          </w:p>
        </w:tc>
      </w:tr>
    </w:tbl>
    <w:p w:rsidR="00AC55C1" w:rsidRPr="00DD1CDF" w:rsidRDefault="00AC55C1" w:rsidP="00DD1CDF">
      <w:pPr>
        <w:spacing w:line="276" w:lineRule="auto"/>
        <w:jc w:val="both"/>
        <w:rPr>
          <w:rFonts w:ascii="Arial" w:hAnsi="Arial" w:cs="Arial"/>
          <w:color w:val="000000"/>
          <w:sz w:val="18"/>
          <w:szCs w:val="22"/>
        </w:rPr>
      </w:pPr>
    </w:p>
    <w:p w:rsidR="00CC5AFE" w:rsidRPr="00DD1CDF" w:rsidRDefault="002F7A2F" w:rsidP="00DD1CDF">
      <w:pPr>
        <w:spacing w:line="276" w:lineRule="auto"/>
        <w:jc w:val="both"/>
        <w:rPr>
          <w:rFonts w:ascii="Arial" w:hAnsi="Arial" w:cs="Arial"/>
          <w:color w:val="000000"/>
          <w:sz w:val="22"/>
          <w:szCs w:val="22"/>
        </w:rPr>
      </w:pPr>
      <w:r w:rsidRPr="00DD1CDF">
        <w:rPr>
          <w:rFonts w:ascii="Arial" w:hAnsi="Arial" w:cs="Arial"/>
          <w:color w:val="000000"/>
          <w:sz w:val="22"/>
          <w:szCs w:val="22"/>
        </w:rPr>
        <w:t xml:space="preserve">Best Buy </w:t>
      </w:r>
      <w:r w:rsidR="00CC5AFE" w:rsidRPr="00DD1CDF">
        <w:rPr>
          <w:rFonts w:ascii="Arial" w:hAnsi="Arial" w:cs="Arial"/>
          <w:color w:val="000000"/>
          <w:sz w:val="22"/>
          <w:szCs w:val="22"/>
        </w:rPr>
        <w:t xml:space="preserve">receives more of its financing from </w:t>
      </w:r>
      <w:proofErr w:type="spellStart"/>
      <w:r w:rsidR="00CC5AFE" w:rsidRPr="00DD1CDF">
        <w:rPr>
          <w:rFonts w:ascii="Arial" w:hAnsi="Arial" w:cs="Arial"/>
          <w:color w:val="000000"/>
          <w:sz w:val="22"/>
          <w:szCs w:val="22"/>
        </w:rPr>
        <w:t>nonowners</w:t>
      </w:r>
      <w:proofErr w:type="spellEnd"/>
      <w:r w:rsidR="00CC5AFE" w:rsidRPr="00DD1CDF">
        <w:rPr>
          <w:rFonts w:ascii="Arial" w:hAnsi="Arial" w:cs="Arial"/>
          <w:color w:val="000000"/>
          <w:sz w:val="22"/>
          <w:szCs w:val="22"/>
        </w:rPr>
        <w:t xml:space="preserve"> ($</w:t>
      </w:r>
      <w:r w:rsidR="00CF1818" w:rsidRPr="00DD1CDF">
        <w:rPr>
          <w:rFonts w:ascii="Arial" w:hAnsi="Arial" w:cs="Arial"/>
          <w:color w:val="000000"/>
          <w:sz w:val="22"/>
          <w:szCs w:val="22"/>
        </w:rPr>
        <w:t xml:space="preserve">13,072 </w:t>
      </w:r>
      <w:r w:rsidR="00CC5AFE" w:rsidRPr="00DD1CDF">
        <w:rPr>
          <w:rFonts w:ascii="Arial" w:hAnsi="Arial" w:cs="Arial"/>
          <w:color w:val="000000"/>
          <w:sz w:val="22"/>
          <w:szCs w:val="22"/>
        </w:rPr>
        <w:t xml:space="preserve">million) </w:t>
      </w:r>
      <w:r w:rsidR="00941281" w:rsidRPr="00DD1CDF">
        <w:rPr>
          <w:rFonts w:ascii="Arial" w:hAnsi="Arial" w:cs="Arial"/>
          <w:color w:val="000000"/>
          <w:sz w:val="22"/>
          <w:szCs w:val="22"/>
        </w:rPr>
        <w:t xml:space="preserve">than from </w:t>
      </w:r>
      <w:r w:rsidR="00CC5AFE" w:rsidRPr="00DD1CDF">
        <w:rPr>
          <w:rFonts w:ascii="Arial" w:hAnsi="Arial" w:cs="Arial"/>
          <w:color w:val="000000"/>
          <w:sz w:val="22"/>
          <w:szCs w:val="22"/>
        </w:rPr>
        <w:t>owners ($</w:t>
      </w:r>
      <w:r w:rsidR="00CF1818" w:rsidRPr="00DD1CDF">
        <w:rPr>
          <w:rFonts w:ascii="Arial" w:hAnsi="Arial" w:cs="Arial"/>
          <w:color w:val="000000"/>
          <w:sz w:val="22"/>
          <w:szCs w:val="22"/>
        </w:rPr>
        <w:t xml:space="preserve">3,715 </w:t>
      </w:r>
      <w:r w:rsidR="00CC5AFE" w:rsidRPr="00DD1CDF">
        <w:rPr>
          <w:rFonts w:ascii="Arial" w:hAnsi="Arial" w:cs="Arial"/>
          <w:color w:val="000000"/>
          <w:sz w:val="22"/>
          <w:szCs w:val="22"/>
        </w:rPr>
        <w:t xml:space="preserve">million). Its owner financing comprises </w:t>
      </w:r>
      <w:r w:rsidR="00791889" w:rsidRPr="00DD1CDF">
        <w:rPr>
          <w:rFonts w:ascii="Arial" w:hAnsi="Arial" w:cs="Arial"/>
          <w:color w:val="000000"/>
          <w:sz w:val="22"/>
          <w:szCs w:val="22"/>
        </w:rPr>
        <w:t>22.1</w:t>
      </w:r>
      <w:r w:rsidR="00CC5AFE" w:rsidRPr="00DD1CDF">
        <w:rPr>
          <w:rFonts w:ascii="Arial" w:hAnsi="Arial" w:cs="Arial"/>
          <w:color w:val="000000"/>
          <w:sz w:val="22"/>
          <w:szCs w:val="22"/>
        </w:rPr>
        <w:t>% of its total financing ($</w:t>
      </w:r>
      <w:r w:rsidR="00CF1818" w:rsidRPr="00DD1CDF">
        <w:rPr>
          <w:rFonts w:ascii="Arial" w:hAnsi="Arial" w:cs="Arial"/>
          <w:color w:val="000000"/>
          <w:sz w:val="22"/>
          <w:szCs w:val="22"/>
        </w:rPr>
        <w:t xml:space="preserve">3,715 </w:t>
      </w:r>
      <w:r w:rsidR="00611381" w:rsidRPr="00DD1CDF">
        <w:rPr>
          <w:rFonts w:ascii="Arial" w:hAnsi="Arial" w:cs="Arial"/>
          <w:color w:val="000000"/>
          <w:sz w:val="22"/>
          <w:szCs w:val="22"/>
        </w:rPr>
        <w:t>million</w:t>
      </w:r>
      <w:r w:rsidR="00AC55C1" w:rsidRPr="00DD1CDF">
        <w:rPr>
          <w:rFonts w:ascii="Arial" w:hAnsi="Arial" w:cs="Arial"/>
          <w:color w:val="000000"/>
          <w:sz w:val="22"/>
          <w:szCs w:val="22"/>
        </w:rPr>
        <w:t xml:space="preserve"> </w:t>
      </w:r>
      <w:r w:rsidR="00CC5AFE" w:rsidRPr="00DD1CDF">
        <w:rPr>
          <w:rFonts w:ascii="Arial" w:hAnsi="Arial" w:cs="Arial"/>
          <w:color w:val="000000"/>
          <w:sz w:val="22"/>
          <w:szCs w:val="22"/>
        </w:rPr>
        <w:t>/ $</w:t>
      </w:r>
      <w:r w:rsidR="00CF1818" w:rsidRPr="00DD1CDF">
        <w:rPr>
          <w:rFonts w:ascii="Arial" w:hAnsi="Arial" w:cs="Arial"/>
          <w:color w:val="000000"/>
          <w:sz w:val="22"/>
          <w:szCs w:val="22"/>
        </w:rPr>
        <w:t xml:space="preserve">16,787 </w:t>
      </w:r>
      <w:r w:rsidR="00611381" w:rsidRPr="00DD1CDF">
        <w:rPr>
          <w:rFonts w:ascii="Arial" w:hAnsi="Arial" w:cs="Arial"/>
          <w:color w:val="000000"/>
          <w:sz w:val="22"/>
          <w:szCs w:val="22"/>
        </w:rPr>
        <w:t>million</w:t>
      </w:r>
      <w:r w:rsidR="00CC5AFE" w:rsidRPr="00DD1CDF">
        <w:rPr>
          <w:rFonts w:ascii="Arial" w:hAnsi="Arial" w:cs="Arial"/>
          <w:color w:val="000000"/>
          <w:sz w:val="22"/>
          <w:szCs w:val="22"/>
        </w:rPr>
        <w:t>).</w:t>
      </w:r>
      <w:r w:rsidR="008E470E" w:rsidRPr="00DD1CDF">
        <w:rPr>
          <w:rFonts w:ascii="Arial" w:hAnsi="Arial" w:cs="Arial"/>
          <w:color w:val="000000"/>
          <w:sz w:val="22"/>
          <w:szCs w:val="22"/>
        </w:rPr>
        <w:t xml:space="preserve"> </w:t>
      </w:r>
    </w:p>
    <w:p w:rsidR="002C6130" w:rsidRPr="00DD1CDF" w:rsidRDefault="002C6130" w:rsidP="00DD1CDF">
      <w:pPr>
        <w:tabs>
          <w:tab w:val="left" w:pos="720"/>
        </w:tabs>
        <w:spacing w:line="276" w:lineRule="auto"/>
        <w:rPr>
          <w:rFonts w:ascii="Arial" w:hAnsi="Arial" w:cs="Arial"/>
          <w:sz w:val="22"/>
          <w:szCs w:val="22"/>
        </w:rPr>
      </w:pPr>
    </w:p>
    <w:p w:rsidR="00AC55C1" w:rsidRPr="00DD1CDF" w:rsidRDefault="00AC55C1" w:rsidP="00DD1CDF">
      <w:pPr>
        <w:tabs>
          <w:tab w:val="left" w:pos="720"/>
        </w:tabs>
        <w:spacing w:line="276" w:lineRule="auto"/>
        <w:rPr>
          <w:rFonts w:ascii="Arial" w:hAnsi="Arial" w:cs="Arial"/>
          <w:sz w:val="22"/>
          <w:szCs w:val="22"/>
        </w:rPr>
      </w:pPr>
    </w:p>
    <w:p w:rsidR="00686863" w:rsidRPr="00AC55C1" w:rsidRDefault="00686863" w:rsidP="00DD1CDF">
      <w:pPr>
        <w:tabs>
          <w:tab w:val="left" w:pos="720"/>
        </w:tabs>
        <w:spacing w:line="276" w:lineRule="auto"/>
        <w:rPr>
          <w:rFonts w:ascii="Arial" w:hAnsi="Arial" w:cs="Arial"/>
          <w:b/>
          <w:sz w:val="22"/>
          <w:szCs w:val="22"/>
        </w:rPr>
      </w:pPr>
      <w:proofErr w:type="gramStart"/>
      <w:r w:rsidRPr="00AC55C1">
        <w:rPr>
          <w:rFonts w:ascii="Arial" w:hAnsi="Arial" w:cs="Arial"/>
          <w:b/>
          <w:sz w:val="22"/>
          <w:szCs w:val="22"/>
        </w:rPr>
        <w:t>M</w:t>
      </w:r>
      <w:r w:rsidRPr="00AC55C1">
        <w:rPr>
          <w:rFonts w:ascii="Arial" w:hAnsi="Arial" w:cs="Arial"/>
          <w:b/>
          <w:color w:val="000000"/>
          <w:sz w:val="22"/>
          <w:szCs w:val="22"/>
        </w:rPr>
        <w:t>1-</w:t>
      </w:r>
      <w:r w:rsidR="005E6BFE">
        <w:rPr>
          <w:rFonts w:ascii="Arial" w:hAnsi="Arial" w:cs="Arial"/>
          <w:b/>
          <w:color w:val="000000"/>
          <w:sz w:val="22"/>
          <w:szCs w:val="22"/>
        </w:rPr>
        <w:t>17</w:t>
      </w:r>
      <w:r w:rsidR="00AC55C1">
        <w:rPr>
          <w:rFonts w:ascii="Arial" w:hAnsi="Arial" w:cs="Arial"/>
          <w:b/>
          <w:color w:val="000000"/>
          <w:sz w:val="22"/>
          <w:szCs w:val="22"/>
        </w:rPr>
        <w:t>.</w:t>
      </w:r>
      <w:proofErr w:type="gramEnd"/>
      <w:r w:rsidRPr="00AC55C1">
        <w:rPr>
          <w:rFonts w:ascii="Arial" w:hAnsi="Arial" w:cs="Arial"/>
          <w:b/>
          <w:sz w:val="22"/>
          <w:szCs w:val="22"/>
        </w:rPr>
        <w:t xml:space="preserve"> (15 minutes)</w:t>
      </w:r>
    </w:p>
    <w:p w:rsidR="00F640AC" w:rsidRDefault="00F640AC" w:rsidP="00DD1CDF">
      <w:pPr>
        <w:spacing w:line="276" w:lineRule="auto"/>
        <w:jc w:val="both"/>
        <w:rPr>
          <w:rFonts w:ascii="Arial" w:hAnsi="Arial" w:cs="Arial"/>
          <w:color w:val="000000"/>
          <w:sz w:val="22"/>
          <w:szCs w:val="22"/>
        </w:rPr>
      </w:pPr>
    </w:p>
    <w:p w:rsidR="00686863" w:rsidRPr="00DD1CDF" w:rsidRDefault="00F640AC" w:rsidP="00DD1CDF">
      <w:pPr>
        <w:spacing w:line="276" w:lineRule="auto"/>
        <w:jc w:val="both"/>
        <w:rPr>
          <w:rFonts w:ascii="Arial" w:hAnsi="Arial" w:cs="Arial"/>
          <w:b/>
          <w:color w:val="000000"/>
          <w:sz w:val="18"/>
          <w:szCs w:val="22"/>
        </w:rPr>
      </w:pPr>
      <w:r w:rsidRPr="00DD1CDF">
        <w:rPr>
          <w:rFonts w:ascii="Arial" w:hAnsi="Arial" w:cs="Arial"/>
          <w:color w:val="000000"/>
          <w:sz w:val="18"/>
          <w:szCs w:val="22"/>
        </w:rPr>
        <w:t>($ millions)</w:t>
      </w:r>
    </w:p>
    <w:tbl>
      <w:tblPr>
        <w:tblW w:w="9396" w:type="dxa"/>
        <w:tblInd w:w="108" w:type="dxa"/>
        <w:tblLayout w:type="fixed"/>
        <w:tblLook w:val="01E0" w:firstRow="1" w:lastRow="1" w:firstColumn="1" w:lastColumn="1" w:noHBand="0" w:noVBand="0"/>
      </w:tblPr>
      <w:tblGrid>
        <w:gridCol w:w="2358"/>
        <w:gridCol w:w="2031"/>
        <w:gridCol w:w="537"/>
        <w:gridCol w:w="1952"/>
        <w:gridCol w:w="566"/>
        <w:gridCol w:w="1952"/>
      </w:tblGrid>
      <w:tr w:rsidR="00686863" w:rsidRPr="00AC55C1" w:rsidTr="00F640AC">
        <w:tc>
          <w:tcPr>
            <w:tcW w:w="2358" w:type="dxa"/>
            <w:tcBorders>
              <w:top w:val="single" w:sz="4" w:space="0" w:color="auto"/>
              <w:bottom w:val="single" w:sz="4" w:space="0" w:color="auto"/>
            </w:tcBorders>
            <w:shd w:val="clear" w:color="auto" w:fill="D9D9D9" w:themeFill="background1" w:themeFillShade="D9"/>
            <w:vAlign w:val="center"/>
          </w:tcPr>
          <w:p w:rsidR="00686863" w:rsidRPr="00AC55C1" w:rsidRDefault="00686863" w:rsidP="00DD1CDF">
            <w:pPr>
              <w:pStyle w:val="BodyText"/>
              <w:pBdr>
                <w:top w:val="none" w:sz="0" w:space="0" w:color="auto"/>
              </w:pBdr>
              <w:spacing w:line="276" w:lineRule="auto"/>
              <w:jc w:val="center"/>
              <w:rPr>
                <w:rFonts w:ascii="Arial" w:hAnsi="Arial" w:cs="Arial"/>
                <w:b w:val="0"/>
                <w:color w:val="000000"/>
                <w:sz w:val="22"/>
                <w:szCs w:val="22"/>
              </w:rPr>
            </w:pPr>
          </w:p>
        </w:tc>
        <w:tc>
          <w:tcPr>
            <w:tcW w:w="2031" w:type="dxa"/>
            <w:tcBorders>
              <w:top w:val="single" w:sz="4" w:space="0" w:color="auto"/>
              <w:bottom w:val="single" w:sz="4" w:space="0" w:color="auto"/>
            </w:tcBorders>
            <w:shd w:val="clear" w:color="auto" w:fill="D9D9D9" w:themeFill="background1" w:themeFillShade="D9"/>
            <w:vAlign w:val="center"/>
          </w:tcPr>
          <w:p w:rsidR="00686863" w:rsidRPr="00F640AC" w:rsidRDefault="00686863" w:rsidP="00DD1CDF">
            <w:pPr>
              <w:pStyle w:val="BodyText"/>
              <w:pBdr>
                <w:top w:val="none" w:sz="0" w:space="0" w:color="auto"/>
              </w:pBdr>
              <w:spacing w:line="276" w:lineRule="auto"/>
              <w:jc w:val="center"/>
              <w:rPr>
                <w:rFonts w:ascii="Arial" w:hAnsi="Arial" w:cs="Arial"/>
                <w:color w:val="000000"/>
                <w:sz w:val="22"/>
                <w:szCs w:val="22"/>
              </w:rPr>
            </w:pPr>
            <w:r w:rsidRPr="00F640AC">
              <w:rPr>
                <w:rFonts w:ascii="Arial" w:hAnsi="Arial" w:cs="Arial"/>
                <w:color w:val="000000"/>
                <w:sz w:val="22"/>
                <w:szCs w:val="22"/>
              </w:rPr>
              <w:t>Assets</w:t>
            </w:r>
          </w:p>
        </w:tc>
        <w:tc>
          <w:tcPr>
            <w:tcW w:w="537" w:type="dxa"/>
            <w:tcBorders>
              <w:top w:val="single" w:sz="4" w:space="0" w:color="auto"/>
              <w:bottom w:val="single" w:sz="4" w:space="0" w:color="auto"/>
            </w:tcBorders>
            <w:shd w:val="clear" w:color="auto" w:fill="D9D9D9" w:themeFill="background1" w:themeFillShade="D9"/>
            <w:vAlign w:val="center"/>
          </w:tcPr>
          <w:p w:rsidR="00686863" w:rsidRPr="00F640AC" w:rsidRDefault="00686863" w:rsidP="00DD1CDF">
            <w:pPr>
              <w:pStyle w:val="BodyText"/>
              <w:pBdr>
                <w:top w:val="none" w:sz="0" w:space="0" w:color="auto"/>
              </w:pBdr>
              <w:spacing w:line="276" w:lineRule="auto"/>
              <w:jc w:val="center"/>
              <w:rPr>
                <w:rFonts w:ascii="Arial" w:hAnsi="Arial" w:cs="Arial"/>
                <w:color w:val="000000"/>
                <w:sz w:val="22"/>
                <w:szCs w:val="22"/>
              </w:rPr>
            </w:pPr>
            <w:r w:rsidRPr="00F640AC">
              <w:rPr>
                <w:rFonts w:ascii="Arial" w:hAnsi="Arial" w:cs="Arial"/>
                <w:color w:val="000000"/>
                <w:sz w:val="22"/>
                <w:szCs w:val="22"/>
              </w:rPr>
              <w:t>=</w:t>
            </w:r>
          </w:p>
        </w:tc>
        <w:tc>
          <w:tcPr>
            <w:tcW w:w="1952" w:type="dxa"/>
            <w:tcBorders>
              <w:top w:val="single" w:sz="4" w:space="0" w:color="auto"/>
              <w:bottom w:val="single" w:sz="4" w:space="0" w:color="auto"/>
            </w:tcBorders>
            <w:shd w:val="clear" w:color="auto" w:fill="D9D9D9" w:themeFill="background1" w:themeFillShade="D9"/>
            <w:vAlign w:val="center"/>
          </w:tcPr>
          <w:p w:rsidR="00686863" w:rsidRPr="00F640AC" w:rsidRDefault="00686863" w:rsidP="00DD1CDF">
            <w:pPr>
              <w:pStyle w:val="BodyText"/>
              <w:pBdr>
                <w:top w:val="none" w:sz="0" w:space="0" w:color="auto"/>
              </w:pBdr>
              <w:spacing w:line="276" w:lineRule="auto"/>
              <w:jc w:val="center"/>
              <w:rPr>
                <w:rFonts w:ascii="Arial" w:hAnsi="Arial" w:cs="Arial"/>
                <w:color w:val="000000"/>
                <w:sz w:val="22"/>
                <w:szCs w:val="22"/>
              </w:rPr>
            </w:pPr>
            <w:r w:rsidRPr="00F640AC">
              <w:rPr>
                <w:rFonts w:ascii="Arial" w:hAnsi="Arial" w:cs="Arial"/>
                <w:color w:val="000000"/>
                <w:sz w:val="22"/>
                <w:szCs w:val="22"/>
              </w:rPr>
              <w:t>Liabilities</w:t>
            </w:r>
          </w:p>
        </w:tc>
        <w:tc>
          <w:tcPr>
            <w:tcW w:w="566" w:type="dxa"/>
            <w:tcBorders>
              <w:top w:val="single" w:sz="4" w:space="0" w:color="auto"/>
              <w:bottom w:val="single" w:sz="4" w:space="0" w:color="auto"/>
            </w:tcBorders>
            <w:shd w:val="clear" w:color="auto" w:fill="D9D9D9" w:themeFill="background1" w:themeFillShade="D9"/>
            <w:vAlign w:val="center"/>
          </w:tcPr>
          <w:p w:rsidR="00686863" w:rsidRPr="00F640AC" w:rsidRDefault="00686863" w:rsidP="00DD1CDF">
            <w:pPr>
              <w:pStyle w:val="BodyText"/>
              <w:pBdr>
                <w:top w:val="none" w:sz="0" w:space="0" w:color="auto"/>
              </w:pBdr>
              <w:spacing w:line="276" w:lineRule="auto"/>
              <w:jc w:val="center"/>
              <w:rPr>
                <w:rFonts w:ascii="Arial" w:hAnsi="Arial" w:cs="Arial"/>
                <w:color w:val="000000"/>
                <w:sz w:val="22"/>
                <w:szCs w:val="22"/>
              </w:rPr>
            </w:pPr>
            <w:r w:rsidRPr="00F640AC">
              <w:rPr>
                <w:rFonts w:ascii="Arial" w:hAnsi="Arial" w:cs="Arial"/>
                <w:color w:val="000000"/>
                <w:sz w:val="22"/>
                <w:szCs w:val="22"/>
              </w:rPr>
              <w:t>+</w:t>
            </w:r>
          </w:p>
        </w:tc>
        <w:tc>
          <w:tcPr>
            <w:tcW w:w="1952" w:type="dxa"/>
            <w:tcBorders>
              <w:top w:val="single" w:sz="4" w:space="0" w:color="auto"/>
              <w:bottom w:val="single" w:sz="4" w:space="0" w:color="auto"/>
            </w:tcBorders>
            <w:shd w:val="clear" w:color="auto" w:fill="D9D9D9" w:themeFill="background1" w:themeFillShade="D9"/>
            <w:vAlign w:val="center"/>
          </w:tcPr>
          <w:p w:rsidR="00686863" w:rsidRPr="00F640AC" w:rsidRDefault="00686863" w:rsidP="00DD1CDF">
            <w:pPr>
              <w:pStyle w:val="BodyText"/>
              <w:pBdr>
                <w:top w:val="none" w:sz="0" w:space="0" w:color="auto"/>
              </w:pBdr>
              <w:spacing w:line="276" w:lineRule="auto"/>
              <w:jc w:val="center"/>
              <w:rPr>
                <w:rFonts w:ascii="Arial" w:hAnsi="Arial" w:cs="Arial"/>
                <w:color w:val="000000"/>
                <w:sz w:val="22"/>
                <w:szCs w:val="22"/>
              </w:rPr>
            </w:pPr>
            <w:r w:rsidRPr="00F640AC">
              <w:rPr>
                <w:rFonts w:ascii="Arial" w:hAnsi="Arial" w:cs="Arial"/>
                <w:color w:val="000000"/>
                <w:sz w:val="22"/>
                <w:szCs w:val="22"/>
              </w:rPr>
              <w:t>Equity</w:t>
            </w:r>
          </w:p>
        </w:tc>
      </w:tr>
      <w:tr w:rsidR="00686863" w:rsidRPr="00AC55C1" w:rsidTr="00F640AC">
        <w:trPr>
          <w:trHeight w:val="368"/>
        </w:trPr>
        <w:tc>
          <w:tcPr>
            <w:tcW w:w="2358" w:type="dxa"/>
            <w:tcBorders>
              <w:top w:val="single" w:sz="4" w:space="0" w:color="auto"/>
            </w:tcBorders>
            <w:vAlign w:val="center"/>
          </w:tcPr>
          <w:p w:rsidR="00686863" w:rsidRPr="00AC55C1" w:rsidRDefault="00686863" w:rsidP="00DD1CDF">
            <w:pPr>
              <w:spacing w:line="276" w:lineRule="auto"/>
              <w:rPr>
                <w:rFonts w:ascii="Arial" w:hAnsi="Arial" w:cs="Arial"/>
                <w:color w:val="000000"/>
                <w:sz w:val="22"/>
                <w:szCs w:val="22"/>
              </w:rPr>
            </w:pPr>
            <w:r w:rsidRPr="00AC55C1">
              <w:rPr>
                <w:rFonts w:ascii="Arial" w:hAnsi="Arial" w:cs="Arial"/>
                <w:color w:val="000000"/>
                <w:sz w:val="22"/>
                <w:szCs w:val="22"/>
              </w:rPr>
              <w:t>Hewlett-Packard</w:t>
            </w:r>
          </w:p>
        </w:tc>
        <w:tc>
          <w:tcPr>
            <w:tcW w:w="2031" w:type="dxa"/>
            <w:tcBorders>
              <w:top w:val="single" w:sz="4" w:space="0" w:color="auto"/>
            </w:tcBorders>
            <w:vAlign w:val="center"/>
          </w:tcPr>
          <w:p w:rsidR="00686863" w:rsidRPr="00AC55C1" w:rsidRDefault="00686863" w:rsidP="00DD1CDF">
            <w:pPr>
              <w:tabs>
                <w:tab w:val="decimal" w:pos="1404"/>
              </w:tabs>
              <w:spacing w:line="276" w:lineRule="auto"/>
              <w:rPr>
                <w:rFonts w:ascii="Arial" w:hAnsi="Arial" w:cs="Arial"/>
                <w:color w:val="000000"/>
                <w:sz w:val="22"/>
                <w:szCs w:val="22"/>
              </w:rPr>
            </w:pPr>
            <w:r w:rsidRPr="00AC55C1">
              <w:rPr>
                <w:rFonts w:ascii="Arial" w:hAnsi="Arial" w:cs="Arial"/>
                <w:color w:val="000000"/>
                <w:sz w:val="22"/>
                <w:szCs w:val="22"/>
              </w:rPr>
              <w:t>$</w:t>
            </w:r>
            <w:r w:rsidR="007503FD" w:rsidRPr="00AC55C1">
              <w:rPr>
                <w:rFonts w:ascii="Arial" w:hAnsi="Arial" w:cs="Arial"/>
                <w:color w:val="000000"/>
                <w:sz w:val="22"/>
                <w:szCs w:val="22"/>
              </w:rPr>
              <w:t>108,768</w:t>
            </w:r>
          </w:p>
        </w:tc>
        <w:tc>
          <w:tcPr>
            <w:tcW w:w="537" w:type="dxa"/>
            <w:tcBorders>
              <w:top w:val="single" w:sz="4" w:space="0" w:color="auto"/>
            </w:tcBorders>
            <w:vAlign w:val="center"/>
          </w:tcPr>
          <w:p w:rsidR="00686863" w:rsidRPr="00AC55C1" w:rsidRDefault="00686863" w:rsidP="00DD1CDF">
            <w:pPr>
              <w:tabs>
                <w:tab w:val="decimal" w:pos="792"/>
                <w:tab w:val="decimal" w:pos="1404"/>
              </w:tabs>
              <w:spacing w:line="276" w:lineRule="auto"/>
              <w:rPr>
                <w:rFonts w:ascii="Arial" w:hAnsi="Arial" w:cs="Arial"/>
                <w:color w:val="000000"/>
                <w:sz w:val="22"/>
                <w:szCs w:val="22"/>
              </w:rPr>
            </w:pPr>
          </w:p>
        </w:tc>
        <w:tc>
          <w:tcPr>
            <w:tcW w:w="1952" w:type="dxa"/>
            <w:tcBorders>
              <w:top w:val="single" w:sz="4" w:space="0" w:color="auto"/>
            </w:tcBorders>
            <w:vAlign w:val="center"/>
          </w:tcPr>
          <w:p w:rsidR="00686863" w:rsidRPr="00AC55C1" w:rsidRDefault="00686863" w:rsidP="00DD1CDF">
            <w:pPr>
              <w:tabs>
                <w:tab w:val="decimal" w:pos="1404"/>
              </w:tabs>
              <w:spacing w:line="276" w:lineRule="auto"/>
              <w:rPr>
                <w:rFonts w:ascii="Arial" w:hAnsi="Arial" w:cs="Arial"/>
                <w:color w:val="000000"/>
                <w:sz w:val="22"/>
                <w:szCs w:val="22"/>
              </w:rPr>
            </w:pPr>
            <w:r w:rsidRPr="00AC55C1">
              <w:rPr>
                <w:rFonts w:ascii="Arial" w:hAnsi="Arial" w:cs="Arial"/>
                <w:color w:val="000000"/>
                <w:sz w:val="22"/>
                <w:szCs w:val="22"/>
              </w:rPr>
              <w:t>$</w:t>
            </w:r>
            <w:r w:rsidR="007503FD" w:rsidRPr="00AC55C1">
              <w:rPr>
                <w:rFonts w:ascii="Arial" w:hAnsi="Arial" w:cs="Arial"/>
                <w:color w:val="000000"/>
                <w:sz w:val="22"/>
                <w:szCs w:val="22"/>
              </w:rPr>
              <w:t>85,935</w:t>
            </w:r>
          </w:p>
        </w:tc>
        <w:tc>
          <w:tcPr>
            <w:tcW w:w="566" w:type="dxa"/>
            <w:tcBorders>
              <w:top w:val="single" w:sz="4" w:space="0" w:color="auto"/>
            </w:tcBorders>
            <w:vAlign w:val="center"/>
          </w:tcPr>
          <w:p w:rsidR="00686863" w:rsidRPr="00AC55C1" w:rsidRDefault="00686863" w:rsidP="00DD1CDF">
            <w:pPr>
              <w:tabs>
                <w:tab w:val="decimal" w:pos="1404"/>
              </w:tabs>
              <w:spacing w:line="276" w:lineRule="auto"/>
              <w:rPr>
                <w:rFonts w:ascii="Arial" w:hAnsi="Arial" w:cs="Arial"/>
                <w:color w:val="000000"/>
                <w:sz w:val="22"/>
                <w:szCs w:val="22"/>
              </w:rPr>
            </w:pPr>
          </w:p>
        </w:tc>
        <w:tc>
          <w:tcPr>
            <w:tcW w:w="1952" w:type="dxa"/>
            <w:tcBorders>
              <w:top w:val="single" w:sz="4" w:space="0" w:color="auto"/>
            </w:tcBorders>
            <w:vAlign w:val="center"/>
          </w:tcPr>
          <w:p w:rsidR="00686863" w:rsidRPr="00AC55C1" w:rsidRDefault="00686863" w:rsidP="00DD1CDF">
            <w:pPr>
              <w:tabs>
                <w:tab w:val="decimal" w:pos="1404"/>
              </w:tabs>
              <w:spacing w:line="276" w:lineRule="auto"/>
              <w:rPr>
                <w:rFonts w:ascii="Arial" w:hAnsi="Arial" w:cs="Arial"/>
                <w:color w:val="000000"/>
                <w:sz w:val="22"/>
                <w:szCs w:val="22"/>
              </w:rPr>
            </w:pPr>
            <w:r w:rsidRPr="00AC55C1">
              <w:rPr>
                <w:rFonts w:ascii="Arial" w:hAnsi="Arial" w:cs="Arial"/>
                <w:color w:val="000000"/>
                <w:sz w:val="22"/>
                <w:szCs w:val="22"/>
              </w:rPr>
              <w:t xml:space="preserve">(a) </w:t>
            </w:r>
            <w:r w:rsidRPr="00AC55C1">
              <w:rPr>
                <w:rFonts w:ascii="Arial" w:hAnsi="Arial" w:cs="Arial"/>
                <w:color w:val="000000"/>
                <w:sz w:val="22"/>
                <w:szCs w:val="22"/>
                <w:u w:val="single"/>
              </w:rPr>
              <w:t>$</w:t>
            </w:r>
            <w:r w:rsidR="007503FD" w:rsidRPr="00AC55C1">
              <w:rPr>
                <w:rFonts w:ascii="Arial" w:hAnsi="Arial" w:cs="Arial"/>
                <w:color w:val="000000"/>
                <w:sz w:val="22"/>
                <w:szCs w:val="22"/>
                <w:u w:val="single"/>
              </w:rPr>
              <w:t>22,833</w:t>
            </w:r>
          </w:p>
        </w:tc>
      </w:tr>
      <w:tr w:rsidR="00686863" w:rsidRPr="00AC55C1" w:rsidTr="00F640AC">
        <w:tc>
          <w:tcPr>
            <w:tcW w:w="2358" w:type="dxa"/>
            <w:vAlign w:val="center"/>
          </w:tcPr>
          <w:p w:rsidR="00686863" w:rsidRPr="00AC55C1" w:rsidRDefault="00686863" w:rsidP="00DD1CDF">
            <w:pPr>
              <w:spacing w:line="276" w:lineRule="auto"/>
              <w:rPr>
                <w:rFonts w:ascii="Arial" w:hAnsi="Arial" w:cs="Arial"/>
                <w:color w:val="000000"/>
                <w:sz w:val="22"/>
                <w:szCs w:val="22"/>
              </w:rPr>
            </w:pPr>
            <w:r w:rsidRPr="00AC55C1">
              <w:rPr>
                <w:rFonts w:ascii="Arial" w:hAnsi="Arial" w:cs="Arial"/>
                <w:color w:val="000000"/>
                <w:sz w:val="22"/>
                <w:szCs w:val="22"/>
              </w:rPr>
              <w:t>General Mills</w:t>
            </w:r>
          </w:p>
        </w:tc>
        <w:tc>
          <w:tcPr>
            <w:tcW w:w="2031" w:type="dxa"/>
            <w:vAlign w:val="center"/>
          </w:tcPr>
          <w:p w:rsidR="00686863" w:rsidRPr="00AC55C1" w:rsidRDefault="00686863" w:rsidP="00DD1CDF">
            <w:pPr>
              <w:tabs>
                <w:tab w:val="decimal" w:pos="1404"/>
              </w:tabs>
              <w:spacing w:line="276" w:lineRule="auto"/>
              <w:rPr>
                <w:rFonts w:ascii="Arial" w:hAnsi="Arial" w:cs="Arial"/>
                <w:color w:val="000000"/>
                <w:sz w:val="22"/>
                <w:szCs w:val="22"/>
              </w:rPr>
            </w:pPr>
            <w:r w:rsidRPr="00AC55C1">
              <w:rPr>
                <w:rFonts w:ascii="Arial" w:hAnsi="Arial" w:cs="Arial"/>
                <w:color w:val="000000"/>
                <w:sz w:val="22"/>
                <w:szCs w:val="22"/>
              </w:rPr>
              <w:t>$</w:t>
            </w:r>
            <w:r w:rsidR="00017076">
              <w:rPr>
                <w:rFonts w:ascii="Arial" w:hAnsi="Arial" w:cs="Arial"/>
                <w:color w:val="000000"/>
                <w:sz w:val="22"/>
                <w:szCs w:val="22"/>
              </w:rPr>
              <w:t xml:space="preserve">  </w:t>
            </w:r>
            <w:r w:rsidR="00E30C79" w:rsidRPr="00AC55C1">
              <w:rPr>
                <w:rFonts w:ascii="Arial" w:hAnsi="Arial" w:cs="Arial"/>
                <w:color w:val="000000"/>
                <w:sz w:val="22"/>
                <w:szCs w:val="22"/>
              </w:rPr>
              <w:t>22,658</w:t>
            </w:r>
          </w:p>
        </w:tc>
        <w:tc>
          <w:tcPr>
            <w:tcW w:w="537" w:type="dxa"/>
            <w:vAlign w:val="center"/>
          </w:tcPr>
          <w:p w:rsidR="00686863" w:rsidRPr="00AC55C1" w:rsidRDefault="00686863" w:rsidP="00DD1CDF">
            <w:pPr>
              <w:tabs>
                <w:tab w:val="decimal" w:pos="792"/>
                <w:tab w:val="decimal" w:pos="1404"/>
              </w:tabs>
              <w:spacing w:line="276" w:lineRule="auto"/>
              <w:rPr>
                <w:rFonts w:ascii="Arial" w:hAnsi="Arial" w:cs="Arial"/>
                <w:color w:val="000000"/>
                <w:sz w:val="22"/>
                <w:szCs w:val="22"/>
              </w:rPr>
            </w:pPr>
          </w:p>
        </w:tc>
        <w:tc>
          <w:tcPr>
            <w:tcW w:w="1952" w:type="dxa"/>
            <w:vAlign w:val="center"/>
          </w:tcPr>
          <w:p w:rsidR="00686863" w:rsidRPr="00AC55C1" w:rsidRDefault="00F640AC" w:rsidP="00DD1CDF">
            <w:pPr>
              <w:tabs>
                <w:tab w:val="decimal" w:pos="1404"/>
              </w:tabs>
              <w:spacing w:line="276" w:lineRule="auto"/>
              <w:rPr>
                <w:rFonts w:ascii="Arial" w:hAnsi="Arial" w:cs="Arial"/>
                <w:color w:val="000000"/>
                <w:sz w:val="22"/>
                <w:szCs w:val="22"/>
              </w:rPr>
            </w:pPr>
            <w:r>
              <w:rPr>
                <w:rFonts w:ascii="Arial" w:hAnsi="Arial" w:cs="Arial"/>
                <w:color w:val="000000"/>
                <w:sz w:val="22"/>
                <w:szCs w:val="22"/>
              </w:rPr>
              <w:t>(b)</w:t>
            </w:r>
            <w:r w:rsidR="00686863" w:rsidRPr="00AC55C1">
              <w:rPr>
                <w:rFonts w:ascii="Arial" w:hAnsi="Arial" w:cs="Arial"/>
                <w:color w:val="000000"/>
                <w:sz w:val="22"/>
                <w:szCs w:val="22"/>
              </w:rPr>
              <w:t xml:space="preserve"> </w:t>
            </w:r>
            <w:r w:rsidR="00686863" w:rsidRPr="00AC55C1">
              <w:rPr>
                <w:rFonts w:ascii="Arial" w:hAnsi="Arial" w:cs="Arial"/>
                <w:color w:val="000000"/>
                <w:sz w:val="22"/>
                <w:szCs w:val="22"/>
                <w:u w:val="single"/>
              </w:rPr>
              <w:t>$</w:t>
            </w:r>
            <w:r w:rsidR="00E30C79" w:rsidRPr="00AC55C1">
              <w:rPr>
                <w:rFonts w:ascii="Arial" w:hAnsi="Arial" w:cs="Arial"/>
                <w:color w:val="000000"/>
                <w:sz w:val="22"/>
                <w:szCs w:val="22"/>
                <w:u w:val="single"/>
              </w:rPr>
              <w:t>14,562</w:t>
            </w:r>
          </w:p>
        </w:tc>
        <w:tc>
          <w:tcPr>
            <w:tcW w:w="566" w:type="dxa"/>
            <w:vAlign w:val="center"/>
          </w:tcPr>
          <w:p w:rsidR="00686863" w:rsidRPr="00AC55C1" w:rsidRDefault="00686863" w:rsidP="00DD1CDF">
            <w:pPr>
              <w:tabs>
                <w:tab w:val="decimal" w:pos="1404"/>
              </w:tabs>
              <w:spacing w:line="276" w:lineRule="auto"/>
              <w:rPr>
                <w:rFonts w:ascii="Arial" w:hAnsi="Arial" w:cs="Arial"/>
                <w:color w:val="000000"/>
                <w:sz w:val="22"/>
                <w:szCs w:val="22"/>
              </w:rPr>
            </w:pPr>
          </w:p>
        </w:tc>
        <w:tc>
          <w:tcPr>
            <w:tcW w:w="1952" w:type="dxa"/>
            <w:vAlign w:val="center"/>
          </w:tcPr>
          <w:p w:rsidR="00686863" w:rsidRPr="00AC55C1" w:rsidRDefault="00686863" w:rsidP="00DD1CDF">
            <w:pPr>
              <w:tabs>
                <w:tab w:val="decimal" w:pos="1404"/>
              </w:tabs>
              <w:spacing w:line="276" w:lineRule="auto"/>
              <w:rPr>
                <w:rFonts w:ascii="Arial" w:hAnsi="Arial" w:cs="Arial"/>
                <w:color w:val="000000"/>
                <w:sz w:val="22"/>
                <w:szCs w:val="22"/>
              </w:rPr>
            </w:pPr>
            <w:r w:rsidRPr="00AC55C1">
              <w:rPr>
                <w:rFonts w:ascii="Arial" w:hAnsi="Arial" w:cs="Arial"/>
                <w:color w:val="000000"/>
                <w:sz w:val="22"/>
                <w:szCs w:val="22"/>
              </w:rPr>
              <w:t>$</w:t>
            </w:r>
            <w:r w:rsidR="00017076">
              <w:rPr>
                <w:rFonts w:ascii="Arial" w:hAnsi="Arial" w:cs="Arial"/>
                <w:color w:val="000000"/>
                <w:sz w:val="22"/>
                <w:szCs w:val="22"/>
              </w:rPr>
              <w:t xml:space="preserve">  </w:t>
            </w:r>
            <w:r w:rsidR="00E30C79" w:rsidRPr="00AC55C1">
              <w:rPr>
                <w:rFonts w:ascii="Arial" w:hAnsi="Arial" w:cs="Arial"/>
                <w:color w:val="000000"/>
                <w:sz w:val="22"/>
                <w:szCs w:val="22"/>
              </w:rPr>
              <w:t>8,096</w:t>
            </w:r>
          </w:p>
        </w:tc>
      </w:tr>
      <w:tr w:rsidR="00686863" w:rsidRPr="00AC55C1" w:rsidTr="00F640AC">
        <w:tc>
          <w:tcPr>
            <w:tcW w:w="2358" w:type="dxa"/>
            <w:vAlign w:val="center"/>
          </w:tcPr>
          <w:p w:rsidR="00686863" w:rsidRPr="00AC55C1" w:rsidRDefault="00686863" w:rsidP="00DD1CDF">
            <w:pPr>
              <w:spacing w:line="276" w:lineRule="auto"/>
              <w:rPr>
                <w:rFonts w:ascii="Arial" w:hAnsi="Arial" w:cs="Arial"/>
                <w:color w:val="000000"/>
                <w:sz w:val="22"/>
                <w:szCs w:val="22"/>
              </w:rPr>
            </w:pPr>
            <w:r w:rsidRPr="00AC55C1">
              <w:rPr>
                <w:rFonts w:ascii="Arial" w:hAnsi="Arial" w:cs="Arial"/>
                <w:color w:val="000000"/>
                <w:sz w:val="22"/>
                <w:szCs w:val="22"/>
              </w:rPr>
              <w:t>Target</w:t>
            </w:r>
          </w:p>
        </w:tc>
        <w:tc>
          <w:tcPr>
            <w:tcW w:w="2031" w:type="dxa"/>
            <w:vAlign w:val="center"/>
          </w:tcPr>
          <w:p w:rsidR="00686863" w:rsidRPr="00AC55C1" w:rsidRDefault="00686863" w:rsidP="00DD1CDF">
            <w:pPr>
              <w:tabs>
                <w:tab w:val="decimal" w:pos="1404"/>
              </w:tabs>
              <w:spacing w:line="276" w:lineRule="auto"/>
              <w:rPr>
                <w:rFonts w:ascii="Arial" w:hAnsi="Arial" w:cs="Arial"/>
                <w:color w:val="000000"/>
                <w:sz w:val="22"/>
                <w:szCs w:val="22"/>
              </w:rPr>
            </w:pPr>
            <w:r w:rsidRPr="00AC55C1">
              <w:rPr>
                <w:rFonts w:ascii="Arial" w:hAnsi="Arial" w:cs="Arial"/>
                <w:color w:val="000000"/>
                <w:sz w:val="22"/>
                <w:szCs w:val="22"/>
              </w:rPr>
              <w:t xml:space="preserve">(c) </w:t>
            </w:r>
            <w:r w:rsidRPr="00AC55C1">
              <w:rPr>
                <w:rFonts w:ascii="Arial" w:hAnsi="Arial" w:cs="Arial"/>
                <w:color w:val="000000"/>
                <w:sz w:val="22"/>
                <w:szCs w:val="22"/>
                <w:u w:val="single"/>
              </w:rPr>
              <w:t>$</w:t>
            </w:r>
            <w:r w:rsidR="00017076">
              <w:rPr>
                <w:rFonts w:ascii="Arial" w:hAnsi="Arial" w:cs="Arial"/>
                <w:color w:val="000000"/>
                <w:sz w:val="22"/>
                <w:szCs w:val="22"/>
                <w:u w:val="single"/>
              </w:rPr>
              <w:t xml:space="preserve">  </w:t>
            </w:r>
            <w:r w:rsidR="00E30C79" w:rsidRPr="00AC55C1">
              <w:rPr>
                <w:rFonts w:ascii="Arial" w:hAnsi="Arial" w:cs="Arial"/>
                <w:color w:val="000000"/>
                <w:sz w:val="22"/>
                <w:szCs w:val="22"/>
                <w:u w:val="single"/>
              </w:rPr>
              <w:t>48,163</w:t>
            </w:r>
          </w:p>
        </w:tc>
        <w:tc>
          <w:tcPr>
            <w:tcW w:w="537" w:type="dxa"/>
            <w:vAlign w:val="center"/>
          </w:tcPr>
          <w:p w:rsidR="00686863" w:rsidRPr="00AC55C1" w:rsidRDefault="00686863" w:rsidP="00DD1CDF">
            <w:pPr>
              <w:tabs>
                <w:tab w:val="decimal" w:pos="792"/>
                <w:tab w:val="decimal" w:pos="1404"/>
              </w:tabs>
              <w:spacing w:line="276" w:lineRule="auto"/>
              <w:rPr>
                <w:rFonts w:ascii="Arial" w:hAnsi="Arial" w:cs="Arial"/>
                <w:color w:val="000000"/>
                <w:sz w:val="22"/>
                <w:szCs w:val="22"/>
              </w:rPr>
            </w:pPr>
          </w:p>
        </w:tc>
        <w:tc>
          <w:tcPr>
            <w:tcW w:w="1952" w:type="dxa"/>
            <w:vAlign w:val="center"/>
          </w:tcPr>
          <w:p w:rsidR="00686863" w:rsidRPr="00AC55C1" w:rsidRDefault="00686863" w:rsidP="00DD1CDF">
            <w:pPr>
              <w:tabs>
                <w:tab w:val="decimal" w:pos="1404"/>
              </w:tabs>
              <w:spacing w:line="276" w:lineRule="auto"/>
              <w:rPr>
                <w:rFonts w:ascii="Arial" w:hAnsi="Arial" w:cs="Arial"/>
                <w:color w:val="000000"/>
                <w:sz w:val="22"/>
                <w:szCs w:val="22"/>
              </w:rPr>
            </w:pPr>
            <w:r w:rsidRPr="00AC55C1">
              <w:rPr>
                <w:rFonts w:ascii="Arial" w:hAnsi="Arial" w:cs="Arial"/>
                <w:color w:val="000000"/>
                <w:sz w:val="22"/>
                <w:szCs w:val="22"/>
              </w:rPr>
              <w:t>$</w:t>
            </w:r>
            <w:r w:rsidR="00E30C79" w:rsidRPr="00AC55C1">
              <w:rPr>
                <w:rFonts w:ascii="Arial" w:hAnsi="Arial" w:cs="Arial"/>
                <w:color w:val="000000"/>
                <w:sz w:val="22"/>
                <w:szCs w:val="22"/>
              </w:rPr>
              <w:t>31,605</w:t>
            </w:r>
          </w:p>
        </w:tc>
        <w:tc>
          <w:tcPr>
            <w:tcW w:w="566" w:type="dxa"/>
            <w:vAlign w:val="center"/>
          </w:tcPr>
          <w:p w:rsidR="00686863" w:rsidRPr="00AC55C1" w:rsidRDefault="00686863" w:rsidP="00DD1CDF">
            <w:pPr>
              <w:tabs>
                <w:tab w:val="decimal" w:pos="1404"/>
              </w:tabs>
              <w:spacing w:line="276" w:lineRule="auto"/>
              <w:rPr>
                <w:rFonts w:ascii="Arial" w:hAnsi="Arial" w:cs="Arial"/>
                <w:color w:val="000000"/>
                <w:sz w:val="22"/>
                <w:szCs w:val="22"/>
              </w:rPr>
            </w:pPr>
          </w:p>
        </w:tc>
        <w:tc>
          <w:tcPr>
            <w:tcW w:w="1952" w:type="dxa"/>
            <w:vAlign w:val="center"/>
          </w:tcPr>
          <w:p w:rsidR="00686863" w:rsidRPr="00AC55C1" w:rsidRDefault="00686863" w:rsidP="00DD1CDF">
            <w:pPr>
              <w:tabs>
                <w:tab w:val="decimal" w:pos="1404"/>
              </w:tabs>
              <w:spacing w:line="276" w:lineRule="auto"/>
              <w:rPr>
                <w:rFonts w:ascii="Arial" w:hAnsi="Arial" w:cs="Arial"/>
                <w:color w:val="000000"/>
                <w:sz w:val="22"/>
                <w:szCs w:val="22"/>
              </w:rPr>
            </w:pPr>
            <w:r w:rsidRPr="00AC55C1">
              <w:rPr>
                <w:rFonts w:ascii="Arial" w:hAnsi="Arial" w:cs="Arial"/>
                <w:color w:val="000000"/>
                <w:sz w:val="22"/>
                <w:szCs w:val="22"/>
              </w:rPr>
              <w:t>$</w:t>
            </w:r>
            <w:r w:rsidR="007503FD" w:rsidRPr="00AC55C1">
              <w:rPr>
                <w:rFonts w:ascii="Arial" w:hAnsi="Arial" w:cs="Arial"/>
                <w:color w:val="000000"/>
                <w:sz w:val="22"/>
                <w:szCs w:val="22"/>
              </w:rPr>
              <w:t>16,558</w:t>
            </w:r>
          </w:p>
        </w:tc>
      </w:tr>
    </w:tbl>
    <w:p w:rsidR="00686863" w:rsidRPr="00AC55C1" w:rsidRDefault="00686863" w:rsidP="00DD1CDF">
      <w:pPr>
        <w:spacing w:line="276" w:lineRule="auto"/>
        <w:jc w:val="both"/>
        <w:rPr>
          <w:rFonts w:ascii="Arial" w:hAnsi="Arial" w:cs="Arial"/>
          <w:color w:val="000000"/>
          <w:sz w:val="22"/>
          <w:szCs w:val="22"/>
        </w:rPr>
      </w:pPr>
    </w:p>
    <w:p w:rsidR="00686863" w:rsidRDefault="00686863" w:rsidP="00DD1CDF">
      <w:pPr>
        <w:spacing w:line="276" w:lineRule="auto"/>
        <w:jc w:val="both"/>
        <w:rPr>
          <w:rFonts w:ascii="Arial" w:hAnsi="Arial" w:cs="Arial"/>
          <w:color w:val="000000"/>
          <w:sz w:val="22"/>
          <w:szCs w:val="22"/>
        </w:rPr>
      </w:pPr>
      <w:r w:rsidRPr="00AC55C1">
        <w:rPr>
          <w:rFonts w:ascii="Arial" w:hAnsi="Arial" w:cs="Arial"/>
          <w:color w:val="000000"/>
          <w:sz w:val="22"/>
          <w:szCs w:val="22"/>
        </w:rPr>
        <w:t xml:space="preserve">The percent of owner financing for each company follows: </w:t>
      </w:r>
    </w:p>
    <w:p w:rsidR="00F640AC" w:rsidRPr="00DD1CDF" w:rsidRDefault="00F640AC" w:rsidP="00DD1CDF">
      <w:pPr>
        <w:spacing w:line="276" w:lineRule="auto"/>
        <w:jc w:val="both"/>
        <w:rPr>
          <w:rFonts w:ascii="Arial" w:hAnsi="Arial" w:cs="Arial"/>
          <w:color w:val="000000"/>
          <w:sz w:val="14"/>
          <w:szCs w:val="22"/>
        </w:rPr>
      </w:pPr>
    </w:p>
    <w:p w:rsidR="00686863" w:rsidRPr="00AC55C1" w:rsidRDefault="00686863" w:rsidP="00DD1CDF">
      <w:pPr>
        <w:tabs>
          <w:tab w:val="right" w:leader="dot" w:pos="3600"/>
          <w:tab w:val="right" w:pos="4560"/>
          <w:tab w:val="left" w:pos="5040"/>
        </w:tabs>
        <w:spacing w:line="276" w:lineRule="auto"/>
        <w:ind w:left="360"/>
        <w:jc w:val="both"/>
        <w:rPr>
          <w:rFonts w:ascii="Arial" w:hAnsi="Arial" w:cs="Arial"/>
          <w:color w:val="000000"/>
          <w:sz w:val="22"/>
          <w:szCs w:val="22"/>
        </w:rPr>
      </w:pPr>
      <w:r w:rsidRPr="00AC55C1">
        <w:rPr>
          <w:rFonts w:ascii="Arial" w:hAnsi="Arial" w:cs="Arial"/>
          <w:color w:val="000000"/>
          <w:sz w:val="22"/>
          <w:szCs w:val="22"/>
        </w:rPr>
        <w:t>Hewlett-Packard</w:t>
      </w:r>
      <w:r w:rsidRPr="00AC55C1">
        <w:rPr>
          <w:rFonts w:ascii="Arial" w:hAnsi="Arial" w:cs="Arial"/>
          <w:color w:val="000000"/>
          <w:sz w:val="22"/>
          <w:szCs w:val="22"/>
        </w:rPr>
        <w:tab/>
      </w:r>
      <w:r w:rsidRPr="00AC55C1">
        <w:rPr>
          <w:rFonts w:ascii="Arial" w:hAnsi="Arial" w:cs="Arial"/>
          <w:color w:val="000000"/>
          <w:sz w:val="22"/>
          <w:szCs w:val="22"/>
        </w:rPr>
        <w:tab/>
      </w:r>
      <w:r w:rsidR="007503FD" w:rsidRPr="00AC55C1">
        <w:rPr>
          <w:rFonts w:ascii="Arial" w:hAnsi="Arial" w:cs="Arial"/>
          <w:color w:val="000000"/>
          <w:sz w:val="22"/>
          <w:szCs w:val="22"/>
        </w:rPr>
        <w:t xml:space="preserve"> 21.0</w:t>
      </w:r>
      <w:r w:rsidRPr="00AC55C1">
        <w:rPr>
          <w:rFonts w:ascii="Arial" w:hAnsi="Arial" w:cs="Arial"/>
          <w:color w:val="000000"/>
          <w:sz w:val="22"/>
          <w:szCs w:val="22"/>
        </w:rPr>
        <w:t>%</w:t>
      </w:r>
      <w:r w:rsidRPr="00AC55C1">
        <w:rPr>
          <w:rFonts w:ascii="Arial" w:hAnsi="Arial" w:cs="Arial"/>
          <w:color w:val="000000"/>
          <w:sz w:val="22"/>
          <w:szCs w:val="22"/>
        </w:rPr>
        <w:tab/>
        <w:t>($</w:t>
      </w:r>
      <w:r w:rsidR="007503FD" w:rsidRPr="00AC55C1">
        <w:rPr>
          <w:rFonts w:ascii="Arial" w:hAnsi="Arial" w:cs="Arial"/>
          <w:color w:val="000000"/>
          <w:sz w:val="22"/>
          <w:szCs w:val="22"/>
        </w:rPr>
        <w:t xml:space="preserve">22,833 </w:t>
      </w:r>
      <w:r w:rsidRPr="00AC55C1">
        <w:rPr>
          <w:rFonts w:ascii="Arial" w:hAnsi="Arial" w:cs="Arial"/>
          <w:color w:val="000000"/>
          <w:sz w:val="22"/>
          <w:szCs w:val="22"/>
        </w:rPr>
        <w:t>million / $</w:t>
      </w:r>
      <w:r w:rsidR="007503FD" w:rsidRPr="00AC55C1">
        <w:rPr>
          <w:rFonts w:ascii="Arial" w:hAnsi="Arial" w:cs="Arial"/>
          <w:color w:val="000000"/>
          <w:sz w:val="22"/>
          <w:szCs w:val="22"/>
        </w:rPr>
        <w:t xml:space="preserve">108,768 </w:t>
      </w:r>
      <w:r w:rsidRPr="00AC55C1">
        <w:rPr>
          <w:rFonts w:ascii="Arial" w:hAnsi="Arial" w:cs="Arial"/>
          <w:color w:val="000000"/>
          <w:sz w:val="22"/>
          <w:szCs w:val="22"/>
        </w:rPr>
        <w:t>million)</w:t>
      </w:r>
    </w:p>
    <w:p w:rsidR="00686863" w:rsidRPr="00AC55C1" w:rsidRDefault="00686863" w:rsidP="00DD1CDF">
      <w:pPr>
        <w:tabs>
          <w:tab w:val="right" w:leader="dot" w:pos="3600"/>
          <w:tab w:val="right" w:pos="4560"/>
          <w:tab w:val="left" w:pos="5040"/>
        </w:tabs>
        <w:spacing w:line="276" w:lineRule="auto"/>
        <w:ind w:left="360"/>
        <w:jc w:val="both"/>
        <w:rPr>
          <w:rFonts w:ascii="Arial" w:hAnsi="Arial" w:cs="Arial"/>
          <w:color w:val="000000"/>
          <w:sz w:val="22"/>
          <w:szCs w:val="22"/>
        </w:rPr>
      </w:pPr>
      <w:r w:rsidRPr="00AC55C1">
        <w:rPr>
          <w:rFonts w:ascii="Arial" w:hAnsi="Arial" w:cs="Arial"/>
          <w:color w:val="000000"/>
          <w:sz w:val="22"/>
          <w:szCs w:val="22"/>
        </w:rPr>
        <w:t>General Mills</w:t>
      </w:r>
      <w:r w:rsidRPr="00AC55C1">
        <w:rPr>
          <w:rFonts w:ascii="Arial" w:hAnsi="Arial" w:cs="Arial"/>
          <w:color w:val="000000"/>
          <w:sz w:val="22"/>
          <w:szCs w:val="22"/>
        </w:rPr>
        <w:tab/>
      </w:r>
      <w:r w:rsidRPr="00AC55C1">
        <w:rPr>
          <w:rFonts w:ascii="Arial" w:hAnsi="Arial" w:cs="Arial"/>
          <w:color w:val="000000"/>
          <w:sz w:val="22"/>
          <w:szCs w:val="22"/>
        </w:rPr>
        <w:tab/>
      </w:r>
      <w:r w:rsidR="007503FD" w:rsidRPr="00AC55C1">
        <w:rPr>
          <w:rFonts w:ascii="Arial" w:hAnsi="Arial" w:cs="Arial"/>
          <w:color w:val="000000"/>
          <w:sz w:val="22"/>
          <w:szCs w:val="22"/>
        </w:rPr>
        <w:t xml:space="preserve"> 35.7</w:t>
      </w:r>
      <w:r w:rsidRPr="00AC55C1">
        <w:rPr>
          <w:rFonts w:ascii="Arial" w:hAnsi="Arial" w:cs="Arial"/>
          <w:color w:val="000000"/>
          <w:sz w:val="22"/>
          <w:szCs w:val="22"/>
        </w:rPr>
        <w:t>%</w:t>
      </w:r>
      <w:r w:rsidRPr="00AC55C1">
        <w:rPr>
          <w:rFonts w:ascii="Arial" w:hAnsi="Arial" w:cs="Arial"/>
          <w:color w:val="000000"/>
          <w:sz w:val="22"/>
          <w:szCs w:val="22"/>
        </w:rPr>
        <w:tab/>
        <w:t>($</w:t>
      </w:r>
      <w:r w:rsidR="007503FD" w:rsidRPr="00AC55C1">
        <w:rPr>
          <w:rFonts w:ascii="Arial" w:hAnsi="Arial" w:cs="Arial"/>
          <w:color w:val="000000"/>
          <w:sz w:val="22"/>
          <w:szCs w:val="22"/>
        </w:rPr>
        <w:t xml:space="preserve">8,096 </w:t>
      </w:r>
      <w:r w:rsidRPr="00AC55C1">
        <w:rPr>
          <w:rFonts w:ascii="Arial" w:hAnsi="Arial" w:cs="Arial"/>
          <w:color w:val="000000"/>
          <w:sz w:val="22"/>
          <w:szCs w:val="22"/>
        </w:rPr>
        <w:t>million / $</w:t>
      </w:r>
      <w:r w:rsidR="007503FD" w:rsidRPr="00AC55C1">
        <w:rPr>
          <w:rFonts w:ascii="Arial" w:hAnsi="Arial" w:cs="Arial"/>
          <w:color w:val="000000"/>
          <w:sz w:val="22"/>
          <w:szCs w:val="22"/>
        </w:rPr>
        <w:t xml:space="preserve"> 22,658 </w:t>
      </w:r>
      <w:r w:rsidRPr="00AC55C1">
        <w:rPr>
          <w:rFonts w:ascii="Arial" w:hAnsi="Arial" w:cs="Arial"/>
          <w:color w:val="000000"/>
          <w:sz w:val="22"/>
          <w:szCs w:val="22"/>
        </w:rPr>
        <w:t>million)</w:t>
      </w:r>
    </w:p>
    <w:p w:rsidR="00686863" w:rsidRPr="00AC55C1" w:rsidRDefault="00686863" w:rsidP="00DD1CDF">
      <w:pPr>
        <w:tabs>
          <w:tab w:val="right" w:leader="dot" w:pos="3600"/>
          <w:tab w:val="right" w:pos="4560"/>
          <w:tab w:val="left" w:pos="5040"/>
        </w:tabs>
        <w:spacing w:line="276" w:lineRule="auto"/>
        <w:ind w:left="360"/>
        <w:jc w:val="both"/>
        <w:rPr>
          <w:rFonts w:ascii="Arial" w:hAnsi="Arial" w:cs="Arial"/>
          <w:color w:val="000000"/>
          <w:sz w:val="22"/>
          <w:szCs w:val="22"/>
        </w:rPr>
      </w:pPr>
      <w:r w:rsidRPr="00AC55C1">
        <w:rPr>
          <w:rFonts w:ascii="Arial" w:hAnsi="Arial" w:cs="Arial"/>
          <w:color w:val="000000"/>
          <w:sz w:val="22"/>
          <w:szCs w:val="22"/>
        </w:rPr>
        <w:t>Target</w:t>
      </w:r>
      <w:r w:rsidRPr="00AC55C1">
        <w:rPr>
          <w:rFonts w:ascii="Arial" w:hAnsi="Arial" w:cs="Arial"/>
          <w:color w:val="000000"/>
          <w:sz w:val="22"/>
          <w:szCs w:val="22"/>
        </w:rPr>
        <w:tab/>
      </w:r>
      <w:r w:rsidRPr="00AC55C1">
        <w:rPr>
          <w:rFonts w:ascii="Arial" w:hAnsi="Arial" w:cs="Arial"/>
          <w:color w:val="000000"/>
          <w:sz w:val="22"/>
          <w:szCs w:val="22"/>
        </w:rPr>
        <w:tab/>
      </w:r>
      <w:r w:rsidR="007503FD" w:rsidRPr="00AC55C1">
        <w:rPr>
          <w:rFonts w:ascii="Arial" w:hAnsi="Arial" w:cs="Arial"/>
          <w:color w:val="000000"/>
          <w:sz w:val="22"/>
          <w:szCs w:val="22"/>
        </w:rPr>
        <w:t xml:space="preserve"> 34.4</w:t>
      </w:r>
      <w:r w:rsidRPr="00AC55C1">
        <w:rPr>
          <w:rFonts w:ascii="Arial" w:hAnsi="Arial" w:cs="Arial"/>
          <w:color w:val="000000"/>
          <w:sz w:val="22"/>
          <w:szCs w:val="22"/>
        </w:rPr>
        <w:t>%</w:t>
      </w:r>
      <w:r w:rsidRPr="00AC55C1">
        <w:rPr>
          <w:rFonts w:ascii="Arial" w:hAnsi="Arial" w:cs="Arial"/>
          <w:color w:val="000000"/>
          <w:sz w:val="22"/>
          <w:szCs w:val="22"/>
        </w:rPr>
        <w:tab/>
        <w:t>($</w:t>
      </w:r>
      <w:r w:rsidR="007503FD" w:rsidRPr="00AC55C1">
        <w:rPr>
          <w:rFonts w:ascii="Arial" w:hAnsi="Arial" w:cs="Arial"/>
          <w:color w:val="000000"/>
          <w:sz w:val="22"/>
          <w:szCs w:val="22"/>
        </w:rPr>
        <w:t xml:space="preserve">16,558 </w:t>
      </w:r>
      <w:r w:rsidRPr="00AC55C1">
        <w:rPr>
          <w:rFonts w:ascii="Arial" w:hAnsi="Arial" w:cs="Arial"/>
          <w:color w:val="000000"/>
          <w:sz w:val="22"/>
          <w:szCs w:val="22"/>
        </w:rPr>
        <w:t>million / $</w:t>
      </w:r>
      <w:r w:rsidR="007503FD" w:rsidRPr="00AC55C1">
        <w:rPr>
          <w:rFonts w:ascii="Arial" w:hAnsi="Arial" w:cs="Arial"/>
          <w:color w:val="000000"/>
          <w:sz w:val="22"/>
          <w:szCs w:val="22"/>
        </w:rPr>
        <w:t xml:space="preserve"> 48,163 </w:t>
      </w:r>
      <w:r w:rsidRPr="00AC55C1">
        <w:rPr>
          <w:rFonts w:ascii="Arial" w:hAnsi="Arial" w:cs="Arial"/>
          <w:color w:val="000000"/>
          <w:sz w:val="22"/>
          <w:szCs w:val="22"/>
        </w:rPr>
        <w:t>million)</w:t>
      </w:r>
    </w:p>
    <w:p w:rsidR="00686863" w:rsidRPr="00DD1CDF" w:rsidRDefault="00686863" w:rsidP="00DD1CDF">
      <w:pPr>
        <w:spacing w:line="276" w:lineRule="auto"/>
        <w:jc w:val="both"/>
        <w:rPr>
          <w:rFonts w:ascii="Arial" w:hAnsi="Arial" w:cs="Arial"/>
          <w:color w:val="000000"/>
          <w:sz w:val="16"/>
          <w:szCs w:val="22"/>
        </w:rPr>
      </w:pPr>
    </w:p>
    <w:p w:rsidR="00F640AC" w:rsidRDefault="00686863" w:rsidP="00DD1CDF">
      <w:pPr>
        <w:spacing w:line="276" w:lineRule="auto"/>
        <w:jc w:val="both"/>
        <w:rPr>
          <w:rFonts w:ascii="Arial" w:hAnsi="Arial" w:cs="Arial"/>
          <w:sz w:val="22"/>
          <w:szCs w:val="22"/>
        </w:rPr>
      </w:pPr>
      <w:r w:rsidRPr="00AC55C1">
        <w:rPr>
          <w:rFonts w:ascii="Arial" w:hAnsi="Arial" w:cs="Arial"/>
          <w:color w:val="000000"/>
          <w:sz w:val="22"/>
          <w:szCs w:val="22"/>
        </w:rPr>
        <w:t xml:space="preserve">General Mills and Target </w:t>
      </w:r>
      <w:proofErr w:type="gramStart"/>
      <w:r w:rsidRPr="00AC55C1">
        <w:rPr>
          <w:rFonts w:ascii="Arial" w:hAnsi="Arial" w:cs="Arial"/>
          <w:color w:val="000000"/>
          <w:sz w:val="22"/>
          <w:szCs w:val="22"/>
        </w:rPr>
        <w:t>are</w:t>
      </w:r>
      <w:proofErr w:type="gramEnd"/>
      <w:r w:rsidRPr="00AC55C1">
        <w:rPr>
          <w:rFonts w:ascii="Arial" w:hAnsi="Arial" w:cs="Arial"/>
          <w:color w:val="000000"/>
          <w:sz w:val="22"/>
          <w:szCs w:val="22"/>
        </w:rPr>
        <w:t xml:space="preserve"> more owner financed, while Hewlett-Packard</w:t>
      </w:r>
      <w:r w:rsidR="00784D44" w:rsidRPr="00AC55C1">
        <w:rPr>
          <w:rFonts w:ascii="Arial" w:hAnsi="Arial" w:cs="Arial"/>
          <w:color w:val="000000"/>
          <w:sz w:val="22"/>
          <w:szCs w:val="22"/>
        </w:rPr>
        <w:t xml:space="preserve"> (HP)</w:t>
      </w:r>
      <w:r w:rsidRPr="00AC55C1">
        <w:rPr>
          <w:rFonts w:ascii="Arial" w:hAnsi="Arial" w:cs="Arial"/>
          <w:color w:val="000000"/>
          <w:sz w:val="22"/>
          <w:szCs w:val="22"/>
        </w:rPr>
        <w:t xml:space="preserve"> is more </w:t>
      </w:r>
      <w:proofErr w:type="spellStart"/>
      <w:r w:rsidRPr="00AC55C1">
        <w:rPr>
          <w:rFonts w:ascii="Arial" w:hAnsi="Arial" w:cs="Arial"/>
          <w:color w:val="000000"/>
          <w:sz w:val="22"/>
          <w:szCs w:val="22"/>
        </w:rPr>
        <w:t>nonowner</w:t>
      </w:r>
      <w:proofErr w:type="spellEnd"/>
      <w:r w:rsidRPr="00AC55C1">
        <w:rPr>
          <w:rFonts w:ascii="Arial" w:hAnsi="Arial" w:cs="Arial"/>
          <w:color w:val="000000"/>
          <w:sz w:val="22"/>
          <w:szCs w:val="22"/>
        </w:rPr>
        <w:t xml:space="preserve"> financed</w:t>
      </w:r>
      <w:r w:rsidR="00784D44" w:rsidRPr="00AC55C1">
        <w:rPr>
          <w:rFonts w:ascii="Arial" w:hAnsi="Arial" w:cs="Arial"/>
          <w:color w:val="000000"/>
          <w:sz w:val="22"/>
          <w:szCs w:val="22"/>
        </w:rPr>
        <w:t>. General Mills and Target</w:t>
      </w:r>
      <w:r w:rsidRPr="00AC55C1">
        <w:rPr>
          <w:rFonts w:ascii="Arial" w:hAnsi="Arial" w:cs="Arial"/>
          <w:color w:val="000000"/>
          <w:sz w:val="22"/>
          <w:szCs w:val="22"/>
        </w:rPr>
        <w:t xml:space="preserve"> are financed with roughly the same level of debt and equity</w:t>
      </w:r>
      <w:r w:rsidR="00784D44" w:rsidRPr="00AC55C1">
        <w:rPr>
          <w:rFonts w:ascii="Arial" w:hAnsi="Arial" w:cs="Arial"/>
          <w:color w:val="000000"/>
          <w:sz w:val="22"/>
          <w:szCs w:val="22"/>
        </w:rPr>
        <w:t xml:space="preserve">, while </w:t>
      </w:r>
      <w:r w:rsidR="002361D4" w:rsidRPr="00AC55C1">
        <w:rPr>
          <w:rFonts w:ascii="Arial" w:hAnsi="Arial" w:cs="Arial"/>
          <w:color w:val="000000"/>
          <w:sz w:val="22"/>
          <w:szCs w:val="22"/>
        </w:rPr>
        <w:t xml:space="preserve">HP’s debt percentage is significantly higher than </w:t>
      </w:r>
      <w:r w:rsidR="00784D44" w:rsidRPr="00AC55C1">
        <w:rPr>
          <w:rFonts w:ascii="Arial" w:hAnsi="Arial" w:cs="Arial"/>
          <w:color w:val="000000"/>
          <w:sz w:val="22"/>
          <w:szCs w:val="22"/>
        </w:rPr>
        <w:t>th</w:t>
      </w:r>
      <w:r w:rsidR="001D2604" w:rsidRPr="00AC55C1">
        <w:rPr>
          <w:rFonts w:ascii="Arial" w:hAnsi="Arial" w:cs="Arial"/>
          <w:color w:val="000000"/>
          <w:sz w:val="22"/>
          <w:szCs w:val="22"/>
        </w:rPr>
        <w:t>at of General Mills and Target</w:t>
      </w:r>
      <w:r w:rsidRPr="00AC55C1">
        <w:rPr>
          <w:rFonts w:ascii="Arial" w:hAnsi="Arial" w:cs="Arial"/>
          <w:color w:val="000000"/>
          <w:sz w:val="22"/>
          <w:szCs w:val="22"/>
        </w:rPr>
        <w:t xml:space="preserve">. All three enjoy relatively stable cash flows and </w:t>
      </w:r>
      <w:proofErr w:type="gramStart"/>
      <w:r w:rsidRPr="00AC55C1">
        <w:rPr>
          <w:rFonts w:ascii="Arial" w:hAnsi="Arial" w:cs="Arial"/>
          <w:color w:val="000000"/>
          <w:sz w:val="22"/>
          <w:szCs w:val="22"/>
        </w:rPr>
        <w:t>can,</w:t>
      </w:r>
      <w:proofErr w:type="gramEnd"/>
      <w:r w:rsidRPr="00AC55C1">
        <w:rPr>
          <w:rFonts w:ascii="Arial" w:hAnsi="Arial" w:cs="Arial"/>
          <w:color w:val="000000"/>
          <w:sz w:val="22"/>
          <w:szCs w:val="22"/>
        </w:rPr>
        <w:t xml:space="preserve"> therefore, utilize a greater proportion of debt vs. equity. As the uncertainty of cash flows increases, companies generally substitute equity for debt in order to reduce the magnitude of contractual payment obligations.   </w:t>
      </w:r>
      <w:r w:rsidR="00F640AC">
        <w:rPr>
          <w:rFonts w:ascii="Arial" w:hAnsi="Arial" w:cs="Arial"/>
          <w:sz w:val="22"/>
          <w:szCs w:val="22"/>
        </w:rPr>
        <w:br w:type="page"/>
      </w:r>
    </w:p>
    <w:p w:rsidR="00B21220" w:rsidRPr="00F640AC" w:rsidRDefault="00B21220" w:rsidP="00DD1CDF">
      <w:pPr>
        <w:tabs>
          <w:tab w:val="left" w:pos="720"/>
        </w:tabs>
        <w:spacing w:line="276" w:lineRule="auto"/>
        <w:ind w:left="720" w:hanging="720"/>
        <w:rPr>
          <w:rFonts w:ascii="Arial" w:hAnsi="Arial" w:cs="Arial"/>
          <w:b/>
          <w:sz w:val="22"/>
          <w:szCs w:val="22"/>
        </w:rPr>
      </w:pPr>
      <w:r w:rsidRPr="00F640AC">
        <w:rPr>
          <w:rFonts w:ascii="Arial" w:hAnsi="Arial" w:cs="Arial"/>
          <w:b/>
          <w:sz w:val="22"/>
          <w:szCs w:val="22"/>
        </w:rPr>
        <w:lastRenderedPageBreak/>
        <w:t>M</w:t>
      </w:r>
      <w:r w:rsidR="008F6745" w:rsidRPr="00F640AC">
        <w:rPr>
          <w:rFonts w:ascii="Arial" w:hAnsi="Arial" w:cs="Arial"/>
          <w:b/>
          <w:color w:val="000000"/>
          <w:sz w:val="22"/>
          <w:szCs w:val="22"/>
        </w:rPr>
        <w:t>1-</w:t>
      </w:r>
      <w:r w:rsidR="005E6BFE">
        <w:rPr>
          <w:rFonts w:ascii="Arial" w:hAnsi="Arial" w:cs="Arial"/>
          <w:b/>
          <w:color w:val="000000"/>
          <w:sz w:val="22"/>
          <w:szCs w:val="22"/>
        </w:rPr>
        <w:t>18</w:t>
      </w:r>
      <w:r w:rsidR="00F640AC">
        <w:rPr>
          <w:rFonts w:ascii="Arial" w:hAnsi="Arial" w:cs="Arial"/>
          <w:b/>
          <w:color w:val="000000"/>
          <w:sz w:val="22"/>
          <w:szCs w:val="22"/>
        </w:rPr>
        <w:t>.</w:t>
      </w:r>
      <w:r w:rsidR="00B87147" w:rsidRPr="00F640AC">
        <w:rPr>
          <w:rFonts w:ascii="Arial" w:hAnsi="Arial" w:cs="Arial"/>
          <w:b/>
          <w:sz w:val="22"/>
          <w:szCs w:val="22"/>
          <w:vertAlign w:val="superscript"/>
        </w:rPr>
        <w:t>A</w:t>
      </w:r>
      <w:r w:rsidRPr="00F640AC">
        <w:rPr>
          <w:rFonts w:ascii="Arial" w:hAnsi="Arial" w:cs="Arial"/>
          <w:b/>
          <w:sz w:val="22"/>
          <w:szCs w:val="22"/>
        </w:rPr>
        <w:t xml:space="preserve"> </w:t>
      </w:r>
      <w:r w:rsidR="00CD68A5" w:rsidRPr="00F640AC">
        <w:rPr>
          <w:rFonts w:ascii="Arial" w:hAnsi="Arial" w:cs="Arial"/>
          <w:b/>
          <w:sz w:val="22"/>
          <w:szCs w:val="22"/>
        </w:rPr>
        <w:t>(15</w:t>
      </w:r>
      <w:r w:rsidRPr="00F640AC">
        <w:rPr>
          <w:rFonts w:ascii="Arial" w:hAnsi="Arial" w:cs="Arial"/>
          <w:b/>
          <w:sz w:val="22"/>
          <w:szCs w:val="22"/>
        </w:rPr>
        <w:t xml:space="preserve"> minutes)</w:t>
      </w:r>
    </w:p>
    <w:p w:rsidR="00175EFD" w:rsidRPr="00F640AC" w:rsidRDefault="00175EFD" w:rsidP="00DD1CDF">
      <w:pPr>
        <w:tabs>
          <w:tab w:val="left" w:pos="720"/>
        </w:tabs>
        <w:spacing w:line="276" w:lineRule="auto"/>
        <w:ind w:left="720" w:hanging="720"/>
        <w:rPr>
          <w:rFonts w:ascii="Arial" w:hAnsi="Arial" w:cs="Arial"/>
          <w:b/>
          <w:sz w:val="22"/>
          <w:szCs w:val="22"/>
        </w:rPr>
      </w:pPr>
    </w:p>
    <w:p w:rsidR="00D6294B" w:rsidRPr="00AC55C1" w:rsidRDefault="00D6294B" w:rsidP="00DD1CDF">
      <w:pPr>
        <w:spacing w:line="276" w:lineRule="auto"/>
        <w:jc w:val="both"/>
        <w:rPr>
          <w:rFonts w:ascii="Arial" w:hAnsi="Arial" w:cs="Arial"/>
          <w:color w:val="000000"/>
          <w:sz w:val="22"/>
          <w:szCs w:val="22"/>
        </w:rPr>
      </w:pPr>
      <w:r w:rsidRPr="00AC55C1">
        <w:rPr>
          <w:rFonts w:ascii="Arial" w:hAnsi="Arial" w:cs="Arial"/>
          <w:color w:val="000000"/>
          <w:sz w:val="22"/>
          <w:szCs w:val="22"/>
        </w:rPr>
        <w:t xml:space="preserve">In its </w:t>
      </w:r>
      <w:r w:rsidR="00296A38" w:rsidRPr="00AC55C1">
        <w:rPr>
          <w:rFonts w:ascii="Arial" w:hAnsi="Arial" w:cs="Arial"/>
          <w:color w:val="000000"/>
          <w:sz w:val="22"/>
          <w:szCs w:val="22"/>
        </w:rPr>
        <w:t xml:space="preserve">September 30, 2012 </w:t>
      </w:r>
      <w:r w:rsidRPr="00AC55C1">
        <w:rPr>
          <w:rFonts w:ascii="Arial" w:hAnsi="Arial" w:cs="Arial"/>
          <w:color w:val="000000"/>
          <w:sz w:val="22"/>
          <w:szCs w:val="22"/>
        </w:rPr>
        <w:t>annual report, Starbucks reports the following figures (in $ millions):</w:t>
      </w:r>
    </w:p>
    <w:p w:rsidR="00D6294B" w:rsidRPr="00AC55C1" w:rsidRDefault="00D6294B" w:rsidP="00DD1CDF">
      <w:pPr>
        <w:spacing w:line="276" w:lineRule="auto"/>
        <w:rPr>
          <w:rFonts w:ascii="Arial" w:hAnsi="Arial" w:cs="Arial"/>
          <w:color w:val="000000"/>
          <w:sz w:val="22"/>
          <w:szCs w:val="22"/>
        </w:rPr>
      </w:pPr>
    </w:p>
    <w:tbl>
      <w:tblPr>
        <w:tblW w:w="9480" w:type="dxa"/>
        <w:tblInd w:w="108" w:type="dxa"/>
        <w:tblLayout w:type="fixed"/>
        <w:tblLook w:val="0000" w:firstRow="0" w:lastRow="0" w:firstColumn="0" w:lastColumn="0" w:noHBand="0" w:noVBand="0"/>
      </w:tblPr>
      <w:tblGrid>
        <w:gridCol w:w="3000"/>
        <w:gridCol w:w="450"/>
        <w:gridCol w:w="2910"/>
        <w:gridCol w:w="450"/>
        <w:gridCol w:w="2670"/>
      </w:tblGrid>
      <w:tr w:rsidR="00D6294B" w:rsidRPr="00AC55C1" w:rsidTr="00F640AC">
        <w:tc>
          <w:tcPr>
            <w:tcW w:w="3000" w:type="dxa"/>
            <w:tcBorders>
              <w:top w:val="single" w:sz="4" w:space="0" w:color="auto"/>
              <w:bottom w:val="single" w:sz="4" w:space="0" w:color="auto"/>
            </w:tcBorders>
            <w:shd w:val="clear" w:color="auto" w:fill="D9D9D9" w:themeFill="background1" w:themeFillShade="D9"/>
            <w:vAlign w:val="center"/>
          </w:tcPr>
          <w:p w:rsidR="00D6294B" w:rsidRPr="00F640AC" w:rsidRDefault="00D6294B" w:rsidP="00DD1CDF">
            <w:pPr>
              <w:tabs>
                <w:tab w:val="left" w:pos="475"/>
              </w:tabs>
              <w:spacing w:line="276" w:lineRule="auto"/>
              <w:jc w:val="center"/>
              <w:rPr>
                <w:rFonts w:ascii="Arial" w:hAnsi="Arial" w:cs="Arial"/>
                <w:b/>
                <w:color w:val="000000"/>
                <w:sz w:val="22"/>
                <w:szCs w:val="22"/>
              </w:rPr>
            </w:pPr>
            <w:r w:rsidRPr="00F640AC">
              <w:rPr>
                <w:rFonts w:ascii="Arial" w:hAnsi="Arial" w:cs="Arial"/>
                <w:b/>
                <w:color w:val="000000"/>
                <w:sz w:val="22"/>
                <w:szCs w:val="22"/>
              </w:rPr>
              <w:t>Assets</w:t>
            </w:r>
          </w:p>
        </w:tc>
        <w:tc>
          <w:tcPr>
            <w:tcW w:w="450" w:type="dxa"/>
            <w:tcBorders>
              <w:top w:val="single" w:sz="4" w:space="0" w:color="auto"/>
              <w:bottom w:val="single" w:sz="4" w:space="0" w:color="auto"/>
            </w:tcBorders>
            <w:shd w:val="clear" w:color="auto" w:fill="D9D9D9" w:themeFill="background1" w:themeFillShade="D9"/>
            <w:vAlign w:val="center"/>
          </w:tcPr>
          <w:p w:rsidR="00D6294B" w:rsidRPr="00F640AC" w:rsidRDefault="00D6294B" w:rsidP="00DD1CDF">
            <w:pPr>
              <w:tabs>
                <w:tab w:val="left" w:pos="475"/>
              </w:tabs>
              <w:spacing w:line="276" w:lineRule="auto"/>
              <w:jc w:val="center"/>
              <w:rPr>
                <w:rFonts w:ascii="Arial" w:hAnsi="Arial" w:cs="Arial"/>
                <w:b/>
                <w:color w:val="000000"/>
                <w:sz w:val="22"/>
                <w:szCs w:val="22"/>
              </w:rPr>
            </w:pPr>
            <w:r w:rsidRPr="00F640AC">
              <w:rPr>
                <w:rFonts w:ascii="Arial" w:hAnsi="Arial" w:cs="Arial"/>
                <w:b/>
                <w:color w:val="000000"/>
                <w:sz w:val="22"/>
                <w:szCs w:val="22"/>
              </w:rPr>
              <w:t>=</w:t>
            </w:r>
          </w:p>
        </w:tc>
        <w:tc>
          <w:tcPr>
            <w:tcW w:w="2910" w:type="dxa"/>
            <w:tcBorders>
              <w:top w:val="single" w:sz="4" w:space="0" w:color="auto"/>
              <w:bottom w:val="single" w:sz="4" w:space="0" w:color="auto"/>
            </w:tcBorders>
            <w:shd w:val="clear" w:color="auto" w:fill="D9D9D9" w:themeFill="background1" w:themeFillShade="D9"/>
            <w:vAlign w:val="center"/>
          </w:tcPr>
          <w:p w:rsidR="00D6294B" w:rsidRPr="00F640AC" w:rsidRDefault="00D6294B" w:rsidP="00DD1CDF">
            <w:pPr>
              <w:tabs>
                <w:tab w:val="left" w:pos="475"/>
              </w:tabs>
              <w:spacing w:line="276" w:lineRule="auto"/>
              <w:jc w:val="center"/>
              <w:rPr>
                <w:rFonts w:ascii="Arial" w:hAnsi="Arial" w:cs="Arial"/>
                <w:b/>
                <w:color w:val="000000"/>
                <w:sz w:val="22"/>
                <w:szCs w:val="22"/>
              </w:rPr>
            </w:pPr>
            <w:r w:rsidRPr="00F640AC">
              <w:rPr>
                <w:rFonts w:ascii="Arial" w:hAnsi="Arial" w:cs="Arial"/>
                <w:b/>
                <w:color w:val="000000"/>
                <w:sz w:val="22"/>
                <w:szCs w:val="22"/>
              </w:rPr>
              <w:t>Liabilities</w:t>
            </w:r>
          </w:p>
        </w:tc>
        <w:tc>
          <w:tcPr>
            <w:tcW w:w="450" w:type="dxa"/>
            <w:tcBorders>
              <w:top w:val="single" w:sz="4" w:space="0" w:color="auto"/>
              <w:bottom w:val="single" w:sz="4" w:space="0" w:color="auto"/>
            </w:tcBorders>
            <w:shd w:val="clear" w:color="auto" w:fill="D9D9D9" w:themeFill="background1" w:themeFillShade="D9"/>
            <w:vAlign w:val="center"/>
          </w:tcPr>
          <w:p w:rsidR="00D6294B" w:rsidRPr="00F640AC" w:rsidRDefault="00D6294B" w:rsidP="00DD1CDF">
            <w:pPr>
              <w:tabs>
                <w:tab w:val="left" w:pos="475"/>
              </w:tabs>
              <w:spacing w:line="276" w:lineRule="auto"/>
              <w:jc w:val="center"/>
              <w:rPr>
                <w:rFonts w:ascii="Arial" w:hAnsi="Arial" w:cs="Arial"/>
                <w:b/>
                <w:color w:val="000000"/>
                <w:sz w:val="22"/>
                <w:szCs w:val="22"/>
              </w:rPr>
            </w:pPr>
            <w:r w:rsidRPr="00F640AC">
              <w:rPr>
                <w:rFonts w:ascii="Arial" w:hAnsi="Arial" w:cs="Arial"/>
                <w:b/>
                <w:color w:val="000000"/>
                <w:sz w:val="22"/>
                <w:szCs w:val="22"/>
              </w:rPr>
              <w:t>+</w:t>
            </w:r>
          </w:p>
        </w:tc>
        <w:tc>
          <w:tcPr>
            <w:tcW w:w="2670" w:type="dxa"/>
            <w:tcBorders>
              <w:top w:val="single" w:sz="4" w:space="0" w:color="auto"/>
              <w:bottom w:val="single" w:sz="4" w:space="0" w:color="auto"/>
            </w:tcBorders>
            <w:shd w:val="clear" w:color="auto" w:fill="D9D9D9" w:themeFill="background1" w:themeFillShade="D9"/>
            <w:vAlign w:val="center"/>
          </w:tcPr>
          <w:p w:rsidR="00D6294B" w:rsidRPr="00F640AC" w:rsidRDefault="00D6294B" w:rsidP="00DD1CDF">
            <w:pPr>
              <w:tabs>
                <w:tab w:val="left" w:pos="475"/>
              </w:tabs>
              <w:spacing w:line="276" w:lineRule="auto"/>
              <w:jc w:val="center"/>
              <w:rPr>
                <w:rFonts w:ascii="Arial" w:hAnsi="Arial" w:cs="Arial"/>
                <w:b/>
                <w:color w:val="000000"/>
                <w:sz w:val="22"/>
                <w:szCs w:val="22"/>
              </w:rPr>
            </w:pPr>
            <w:r w:rsidRPr="00F640AC">
              <w:rPr>
                <w:rFonts w:ascii="Arial" w:hAnsi="Arial" w:cs="Arial"/>
                <w:b/>
                <w:color w:val="000000"/>
                <w:sz w:val="22"/>
                <w:szCs w:val="22"/>
              </w:rPr>
              <w:t>Equity</w:t>
            </w:r>
          </w:p>
        </w:tc>
      </w:tr>
      <w:tr w:rsidR="00D6294B" w:rsidRPr="00AC55C1" w:rsidTr="00F640AC">
        <w:trPr>
          <w:trHeight w:val="332"/>
        </w:trPr>
        <w:tc>
          <w:tcPr>
            <w:tcW w:w="3000" w:type="dxa"/>
            <w:tcBorders>
              <w:top w:val="single" w:sz="4" w:space="0" w:color="auto"/>
            </w:tcBorders>
            <w:vAlign w:val="center"/>
          </w:tcPr>
          <w:p w:rsidR="00D6294B" w:rsidRPr="00AC55C1" w:rsidRDefault="00D6294B" w:rsidP="00DD1CDF">
            <w:pPr>
              <w:tabs>
                <w:tab w:val="left" w:pos="475"/>
              </w:tabs>
              <w:spacing w:line="276" w:lineRule="auto"/>
              <w:jc w:val="center"/>
              <w:rPr>
                <w:rFonts w:ascii="Arial" w:hAnsi="Arial" w:cs="Arial"/>
                <w:color w:val="000000"/>
                <w:sz w:val="22"/>
                <w:szCs w:val="22"/>
              </w:rPr>
            </w:pPr>
            <w:r w:rsidRPr="00AC55C1">
              <w:rPr>
                <w:rFonts w:ascii="Arial" w:hAnsi="Arial" w:cs="Arial"/>
                <w:color w:val="000000"/>
                <w:sz w:val="22"/>
                <w:szCs w:val="22"/>
              </w:rPr>
              <w:t>$</w:t>
            </w:r>
            <w:r w:rsidRPr="00AC55C1">
              <w:rPr>
                <w:rFonts w:ascii="Arial" w:hAnsi="Arial" w:cs="Arial"/>
                <w:sz w:val="22"/>
                <w:szCs w:val="22"/>
              </w:rPr>
              <w:t xml:space="preserve"> </w:t>
            </w:r>
            <w:r w:rsidR="00296A38" w:rsidRPr="00AC55C1">
              <w:rPr>
                <w:rFonts w:ascii="Arial" w:hAnsi="Arial" w:cs="Arial"/>
                <w:color w:val="000000"/>
                <w:sz w:val="22"/>
                <w:szCs w:val="22"/>
              </w:rPr>
              <w:t>8,219.2</w:t>
            </w:r>
          </w:p>
        </w:tc>
        <w:tc>
          <w:tcPr>
            <w:tcW w:w="450" w:type="dxa"/>
            <w:tcBorders>
              <w:top w:val="single" w:sz="4" w:space="0" w:color="auto"/>
            </w:tcBorders>
            <w:vAlign w:val="center"/>
          </w:tcPr>
          <w:p w:rsidR="00D6294B" w:rsidRPr="00AC55C1" w:rsidRDefault="00D6294B" w:rsidP="00DD1CDF">
            <w:pPr>
              <w:tabs>
                <w:tab w:val="left" w:pos="475"/>
              </w:tabs>
              <w:spacing w:line="276" w:lineRule="auto"/>
              <w:jc w:val="center"/>
              <w:rPr>
                <w:rFonts w:ascii="Arial" w:hAnsi="Arial" w:cs="Arial"/>
                <w:color w:val="000000"/>
                <w:sz w:val="22"/>
                <w:szCs w:val="22"/>
              </w:rPr>
            </w:pPr>
            <w:r w:rsidRPr="00AC55C1">
              <w:rPr>
                <w:rFonts w:ascii="Arial" w:hAnsi="Arial" w:cs="Arial"/>
                <w:color w:val="000000"/>
                <w:sz w:val="22"/>
                <w:szCs w:val="22"/>
              </w:rPr>
              <w:t>=</w:t>
            </w:r>
          </w:p>
        </w:tc>
        <w:tc>
          <w:tcPr>
            <w:tcW w:w="2910" w:type="dxa"/>
            <w:tcBorders>
              <w:top w:val="single" w:sz="4" w:space="0" w:color="auto"/>
            </w:tcBorders>
            <w:vAlign w:val="center"/>
          </w:tcPr>
          <w:p w:rsidR="00D6294B" w:rsidRPr="00AC55C1" w:rsidRDefault="00D6294B" w:rsidP="00DD1CDF">
            <w:pPr>
              <w:tabs>
                <w:tab w:val="left" w:pos="475"/>
              </w:tabs>
              <w:spacing w:line="276" w:lineRule="auto"/>
              <w:jc w:val="center"/>
              <w:rPr>
                <w:rFonts w:ascii="Arial" w:hAnsi="Arial" w:cs="Arial"/>
                <w:color w:val="000000"/>
                <w:sz w:val="22"/>
                <w:szCs w:val="22"/>
              </w:rPr>
            </w:pPr>
            <w:r w:rsidRPr="00AC55C1">
              <w:rPr>
                <w:rFonts w:ascii="Arial" w:hAnsi="Arial" w:cs="Arial"/>
                <w:color w:val="000000"/>
                <w:sz w:val="22"/>
                <w:szCs w:val="22"/>
              </w:rPr>
              <w:t>$</w:t>
            </w:r>
            <w:r w:rsidRPr="00AC55C1">
              <w:rPr>
                <w:rFonts w:ascii="Arial" w:hAnsi="Arial" w:cs="Arial"/>
                <w:sz w:val="22"/>
                <w:szCs w:val="22"/>
              </w:rPr>
              <w:t xml:space="preserve"> </w:t>
            </w:r>
            <w:r w:rsidR="00296A38" w:rsidRPr="00AC55C1">
              <w:rPr>
                <w:rFonts w:ascii="Arial" w:hAnsi="Arial" w:cs="Arial"/>
                <w:color w:val="000000"/>
                <w:sz w:val="22"/>
                <w:szCs w:val="22"/>
              </w:rPr>
              <w:t>3,104.7</w:t>
            </w:r>
          </w:p>
        </w:tc>
        <w:tc>
          <w:tcPr>
            <w:tcW w:w="450" w:type="dxa"/>
            <w:tcBorders>
              <w:top w:val="single" w:sz="4" w:space="0" w:color="auto"/>
            </w:tcBorders>
            <w:vAlign w:val="center"/>
          </w:tcPr>
          <w:p w:rsidR="00D6294B" w:rsidRPr="00AC55C1" w:rsidRDefault="00D6294B" w:rsidP="00DD1CDF">
            <w:pPr>
              <w:tabs>
                <w:tab w:val="left" w:pos="475"/>
              </w:tabs>
              <w:spacing w:line="276" w:lineRule="auto"/>
              <w:jc w:val="center"/>
              <w:rPr>
                <w:rFonts w:ascii="Arial" w:hAnsi="Arial" w:cs="Arial"/>
                <w:color w:val="000000"/>
                <w:sz w:val="22"/>
                <w:szCs w:val="22"/>
              </w:rPr>
            </w:pPr>
            <w:r w:rsidRPr="00AC55C1">
              <w:rPr>
                <w:rFonts w:ascii="Arial" w:hAnsi="Arial" w:cs="Arial"/>
                <w:color w:val="000000"/>
                <w:sz w:val="22"/>
                <w:szCs w:val="22"/>
              </w:rPr>
              <w:t>+</w:t>
            </w:r>
          </w:p>
        </w:tc>
        <w:tc>
          <w:tcPr>
            <w:tcW w:w="2670" w:type="dxa"/>
            <w:tcBorders>
              <w:top w:val="single" w:sz="4" w:space="0" w:color="auto"/>
            </w:tcBorders>
            <w:vAlign w:val="center"/>
          </w:tcPr>
          <w:p w:rsidR="00D6294B" w:rsidRPr="00AC55C1" w:rsidRDefault="00D6294B" w:rsidP="00DD1CDF">
            <w:pPr>
              <w:tabs>
                <w:tab w:val="left" w:pos="475"/>
              </w:tabs>
              <w:spacing w:line="276" w:lineRule="auto"/>
              <w:jc w:val="center"/>
              <w:rPr>
                <w:rFonts w:ascii="Arial" w:hAnsi="Arial" w:cs="Arial"/>
                <w:color w:val="000000"/>
                <w:sz w:val="22"/>
                <w:szCs w:val="22"/>
              </w:rPr>
            </w:pPr>
            <w:r w:rsidRPr="00AC55C1">
              <w:rPr>
                <w:rFonts w:ascii="Arial" w:hAnsi="Arial" w:cs="Arial"/>
                <w:color w:val="000000"/>
                <w:sz w:val="22"/>
                <w:szCs w:val="22"/>
              </w:rPr>
              <w:t>$</w:t>
            </w:r>
            <w:r w:rsidRPr="00AC55C1">
              <w:rPr>
                <w:rFonts w:ascii="Arial" w:hAnsi="Arial" w:cs="Arial"/>
                <w:sz w:val="22"/>
                <w:szCs w:val="22"/>
              </w:rPr>
              <w:t xml:space="preserve"> </w:t>
            </w:r>
            <w:r w:rsidR="00296A38" w:rsidRPr="00AC55C1">
              <w:rPr>
                <w:rFonts w:ascii="Arial" w:hAnsi="Arial" w:cs="Arial"/>
                <w:color w:val="000000"/>
                <w:sz w:val="22"/>
                <w:szCs w:val="22"/>
              </w:rPr>
              <w:t>5,114.5</w:t>
            </w:r>
          </w:p>
        </w:tc>
      </w:tr>
    </w:tbl>
    <w:p w:rsidR="00D6294B" w:rsidRPr="00AC55C1" w:rsidRDefault="00D6294B" w:rsidP="00DD1CDF">
      <w:pPr>
        <w:spacing w:line="276" w:lineRule="auto"/>
        <w:jc w:val="both"/>
        <w:rPr>
          <w:rFonts w:ascii="Arial" w:hAnsi="Arial" w:cs="Arial"/>
          <w:color w:val="000000"/>
          <w:sz w:val="22"/>
          <w:szCs w:val="22"/>
        </w:rPr>
      </w:pPr>
    </w:p>
    <w:p w:rsidR="00D6294B" w:rsidRPr="00AC55C1" w:rsidRDefault="00D6294B" w:rsidP="00DD1CDF">
      <w:pPr>
        <w:spacing w:line="276" w:lineRule="auto"/>
        <w:jc w:val="both"/>
        <w:rPr>
          <w:rFonts w:ascii="Arial" w:hAnsi="Arial" w:cs="Arial"/>
          <w:color w:val="000000"/>
          <w:sz w:val="22"/>
          <w:szCs w:val="22"/>
        </w:rPr>
      </w:pPr>
      <w:r w:rsidRPr="00AC55C1">
        <w:rPr>
          <w:rFonts w:ascii="Arial" w:hAnsi="Arial" w:cs="Arial"/>
          <w:color w:val="000000"/>
          <w:sz w:val="22"/>
          <w:szCs w:val="22"/>
        </w:rPr>
        <w:t xml:space="preserve">As shown, the accounting equation holds for Starbucks. Also, we can see that Starbucks’ </w:t>
      </w:r>
      <w:proofErr w:type="spellStart"/>
      <w:r w:rsidRPr="00AC55C1">
        <w:rPr>
          <w:rFonts w:ascii="Arial" w:hAnsi="Arial" w:cs="Arial"/>
          <w:color w:val="000000"/>
          <w:sz w:val="22"/>
          <w:szCs w:val="22"/>
        </w:rPr>
        <w:t>nonowner</w:t>
      </w:r>
      <w:proofErr w:type="spellEnd"/>
      <w:r w:rsidRPr="00AC55C1">
        <w:rPr>
          <w:rFonts w:ascii="Arial" w:hAnsi="Arial" w:cs="Arial"/>
          <w:color w:val="000000"/>
          <w:sz w:val="22"/>
          <w:szCs w:val="22"/>
        </w:rPr>
        <w:t xml:space="preserve"> financing is </w:t>
      </w:r>
      <w:r w:rsidR="00296A38" w:rsidRPr="00AC55C1">
        <w:rPr>
          <w:rFonts w:ascii="Arial" w:hAnsi="Arial" w:cs="Arial"/>
          <w:color w:val="000000"/>
          <w:sz w:val="22"/>
          <w:szCs w:val="22"/>
        </w:rPr>
        <w:t>37.8</w:t>
      </w:r>
      <w:r w:rsidRPr="00AC55C1">
        <w:rPr>
          <w:rFonts w:ascii="Arial" w:hAnsi="Arial" w:cs="Arial"/>
          <w:color w:val="000000"/>
          <w:sz w:val="22"/>
          <w:szCs w:val="22"/>
        </w:rPr>
        <w:t>% ($</w:t>
      </w:r>
      <w:r w:rsidR="00296A38" w:rsidRPr="00AC55C1">
        <w:rPr>
          <w:rFonts w:ascii="Arial" w:hAnsi="Arial" w:cs="Arial"/>
          <w:color w:val="000000"/>
          <w:sz w:val="22"/>
          <w:szCs w:val="22"/>
        </w:rPr>
        <w:t>3,104.7</w:t>
      </w:r>
      <w:r w:rsidRPr="00AC55C1">
        <w:rPr>
          <w:rFonts w:ascii="Arial" w:hAnsi="Arial" w:cs="Arial"/>
          <w:color w:val="000000"/>
          <w:sz w:val="22"/>
          <w:szCs w:val="22"/>
        </w:rPr>
        <w:t xml:space="preserve"> / $</w:t>
      </w:r>
      <w:r w:rsidR="00296A38" w:rsidRPr="00AC55C1">
        <w:rPr>
          <w:rFonts w:ascii="Arial" w:hAnsi="Arial" w:cs="Arial"/>
          <w:color w:val="000000"/>
          <w:sz w:val="22"/>
          <w:szCs w:val="22"/>
        </w:rPr>
        <w:t>8,219.2</w:t>
      </w:r>
      <w:r w:rsidRPr="00AC55C1">
        <w:rPr>
          <w:rFonts w:ascii="Arial" w:hAnsi="Arial" w:cs="Arial"/>
          <w:color w:val="000000"/>
          <w:sz w:val="22"/>
          <w:szCs w:val="22"/>
        </w:rPr>
        <w:t>) of its total financing.</w:t>
      </w:r>
    </w:p>
    <w:p w:rsidR="00F640AC" w:rsidRDefault="00F640AC" w:rsidP="00DD1CDF">
      <w:pPr>
        <w:tabs>
          <w:tab w:val="left" w:pos="540"/>
          <w:tab w:val="left" w:pos="2960"/>
          <w:tab w:val="left" w:pos="4040"/>
          <w:tab w:val="left" w:pos="5400"/>
          <w:tab w:val="left" w:pos="5940"/>
        </w:tabs>
        <w:spacing w:line="276" w:lineRule="auto"/>
        <w:rPr>
          <w:rFonts w:ascii="Arial" w:hAnsi="Arial" w:cs="Arial"/>
          <w:sz w:val="22"/>
          <w:szCs w:val="22"/>
        </w:rPr>
      </w:pPr>
    </w:p>
    <w:p w:rsidR="00F640AC" w:rsidRDefault="00F640AC" w:rsidP="00DD1CDF">
      <w:pPr>
        <w:tabs>
          <w:tab w:val="left" w:pos="540"/>
          <w:tab w:val="left" w:pos="2960"/>
          <w:tab w:val="left" w:pos="4040"/>
          <w:tab w:val="left" w:pos="5400"/>
          <w:tab w:val="left" w:pos="5940"/>
        </w:tabs>
        <w:spacing w:line="276" w:lineRule="auto"/>
        <w:rPr>
          <w:rFonts w:ascii="Arial" w:hAnsi="Arial" w:cs="Arial"/>
          <w:sz w:val="22"/>
          <w:szCs w:val="22"/>
        </w:rPr>
      </w:pPr>
    </w:p>
    <w:p w:rsidR="00B21220" w:rsidRPr="00F640AC" w:rsidRDefault="009B3CE8" w:rsidP="00DD1CDF">
      <w:pPr>
        <w:tabs>
          <w:tab w:val="left" w:pos="540"/>
          <w:tab w:val="left" w:pos="2960"/>
          <w:tab w:val="left" w:pos="4040"/>
          <w:tab w:val="left" w:pos="5400"/>
          <w:tab w:val="left" w:pos="5940"/>
        </w:tabs>
        <w:spacing w:line="276" w:lineRule="auto"/>
        <w:rPr>
          <w:rFonts w:ascii="Arial" w:hAnsi="Arial" w:cs="Arial"/>
          <w:b/>
          <w:sz w:val="22"/>
          <w:szCs w:val="22"/>
        </w:rPr>
      </w:pPr>
      <w:r w:rsidRPr="00F640AC">
        <w:rPr>
          <w:rFonts w:ascii="Arial" w:hAnsi="Arial" w:cs="Arial"/>
          <w:b/>
          <w:sz w:val="22"/>
          <w:szCs w:val="22"/>
        </w:rPr>
        <w:t>M1-</w:t>
      </w:r>
      <w:r w:rsidR="005E6BFE">
        <w:rPr>
          <w:rFonts w:ascii="Arial" w:hAnsi="Arial" w:cs="Arial"/>
          <w:b/>
          <w:sz w:val="22"/>
          <w:szCs w:val="22"/>
        </w:rPr>
        <w:t>19</w:t>
      </w:r>
      <w:r w:rsidR="00F640AC">
        <w:rPr>
          <w:rFonts w:ascii="Arial" w:hAnsi="Arial" w:cs="Arial"/>
          <w:b/>
          <w:sz w:val="22"/>
          <w:szCs w:val="22"/>
        </w:rPr>
        <w:t>.</w:t>
      </w:r>
      <w:r w:rsidR="00B87147" w:rsidRPr="00F640AC">
        <w:rPr>
          <w:rFonts w:ascii="Arial" w:hAnsi="Arial" w:cs="Arial"/>
          <w:b/>
          <w:sz w:val="22"/>
          <w:szCs w:val="22"/>
          <w:vertAlign w:val="superscript"/>
        </w:rPr>
        <w:t>A</w:t>
      </w:r>
      <w:r w:rsidR="00B21220" w:rsidRPr="00F640AC">
        <w:rPr>
          <w:rFonts w:ascii="Arial" w:hAnsi="Arial" w:cs="Arial"/>
          <w:b/>
          <w:sz w:val="22"/>
          <w:szCs w:val="22"/>
        </w:rPr>
        <w:t xml:space="preserve"> (20 minutes)</w:t>
      </w:r>
      <w:r w:rsidR="00D03E33" w:rsidRPr="00F640AC">
        <w:rPr>
          <w:rFonts w:ascii="Arial" w:hAnsi="Arial" w:cs="Arial"/>
          <w:b/>
          <w:sz w:val="22"/>
          <w:szCs w:val="22"/>
        </w:rPr>
        <w:t xml:space="preserve"> </w:t>
      </w:r>
    </w:p>
    <w:p w:rsidR="00B21220" w:rsidRPr="00F640AC" w:rsidRDefault="00B21220" w:rsidP="00DD1CDF">
      <w:pPr>
        <w:tabs>
          <w:tab w:val="left" w:pos="540"/>
          <w:tab w:val="left" w:pos="2960"/>
          <w:tab w:val="left" w:pos="4040"/>
          <w:tab w:val="left" w:pos="5400"/>
          <w:tab w:val="left" w:pos="5940"/>
        </w:tabs>
        <w:spacing w:line="276" w:lineRule="auto"/>
        <w:rPr>
          <w:rFonts w:ascii="Arial" w:hAnsi="Arial" w:cs="Arial"/>
          <w:b/>
          <w:sz w:val="22"/>
          <w:szCs w:val="22"/>
        </w:rPr>
      </w:pPr>
    </w:p>
    <w:tbl>
      <w:tblPr>
        <w:tblW w:w="9360" w:type="dxa"/>
        <w:tblInd w:w="108" w:type="dxa"/>
        <w:tblBorders>
          <w:top w:val="single" w:sz="4" w:space="0" w:color="auto"/>
          <w:bottom w:val="single" w:sz="4" w:space="0" w:color="auto"/>
          <w:insideH w:val="single" w:sz="4" w:space="0" w:color="auto"/>
        </w:tblBorders>
        <w:tblLook w:val="01E0" w:firstRow="1" w:lastRow="1" w:firstColumn="1" w:lastColumn="1" w:noHBand="0" w:noVBand="0"/>
      </w:tblPr>
      <w:tblGrid>
        <w:gridCol w:w="7782"/>
        <w:gridCol w:w="1578"/>
      </w:tblGrid>
      <w:tr w:rsidR="00E65233" w:rsidRPr="00AC55C1" w:rsidTr="00F640AC">
        <w:tc>
          <w:tcPr>
            <w:tcW w:w="9360" w:type="dxa"/>
            <w:gridSpan w:val="2"/>
            <w:tcBorders>
              <w:bottom w:val="single" w:sz="4" w:space="0" w:color="auto"/>
            </w:tcBorders>
            <w:shd w:val="clear" w:color="auto" w:fill="D9D9D9" w:themeFill="background1" w:themeFillShade="D9"/>
          </w:tcPr>
          <w:p w:rsidR="00E65233" w:rsidRPr="00076863" w:rsidRDefault="00E65233" w:rsidP="00DD1CDF">
            <w:pPr>
              <w:spacing w:line="276" w:lineRule="auto"/>
              <w:jc w:val="center"/>
              <w:rPr>
                <w:rFonts w:ascii="Arial" w:hAnsi="Arial" w:cs="Arial"/>
                <w:b/>
                <w:sz w:val="22"/>
                <w:szCs w:val="22"/>
              </w:rPr>
            </w:pPr>
            <w:proofErr w:type="spellStart"/>
            <w:r w:rsidRPr="00076863">
              <w:rPr>
                <w:rFonts w:ascii="Arial" w:hAnsi="Arial" w:cs="Arial"/>
                <w:b/>
                <w:sz w:val="22"/>
                <w:szCs w:val="22"/>
              </w:rPr>
              <w:t>DuP</w:t>
            </w:r>
            <w:r w:rsidR="00076863" w:rsidRPr="00076863">
              <w:rPr>
                <w:rFonts w:ascii="Arial" w:hAnsi="Arial" w:cs="Arial"/>
                <w:b/>
                <w:sz w:val="22"/>
                <w:szCs w:val="22"/>
              </w:rPr>
              <w:t>ONT</w:t>
            </w:r>
            <w:proofErr w:type="spellEnd"/>
          </w:p>
          <w:p w:rsidR="00E65233" w:rsidRPr="00076863" w:rsidRDefault="00E65233" w:rsidP="00DD1CDF">
            <w:pPr>
              <w:spacing w:line="276" w:lineRule="auto"/>
              <w:jc w:val="center"/>
              <w:rPr>
                <w:rFonts w:ascii="Arial" w:hAnsi="Arial" w:cs="Arial"/>
                <w:b/>
                <w:sz w:val="22"/>
                <w:szCs w:val="22"/>
              </w:rPr>
            </w:pPr>
            <w:r w:rsidRPr="00076863">
              <w:rPr>
                <w:rFonts w:ascii="Arial" w:hAnsi="Arial" w:cs="Arial"/>
                <w:b/>
                <w:sz w:val="22"/>
                <w:szCs w:val="22"/>
              </w:rPr>
              <w:t xml:space="preserve">Statement of </w:t>
            </w:r>
            <w:r w:rsidR="00CF091E" w:rsidRPr="00076863">
              <w:rPr>
                <w:rFonts w:ascii="Arial" w:hAnsi="Arial" w:cs="Arial"/>
                <w:b/>
                <w:sz w:val="22"/>
                <w:szCs w:val="22"/>
              </w:rPr>
              <w:t xml:space="preserve">Reinvested </w:t>
            </w:r>
            <w:r w:rsidRPr="00076863">
              <w:rPr>
                <w:rFonts w:ascii="Arial" w:hAnsi="Arial" w:cs="Arial"/>
                <w:b/>
                <w:sz w:val="22"/>
                <w:szCs w:val="22"/>
              </w:rPr>
              <w:t>Earnings</w:t>
            </w:r>
          </w:p>
          <w:p w:rsidR="00E65233" w:rsidRPr="00AC55C1" w:rsidRDefault="00E65233" w:rsidP="00DD1CDF">
            <w:pPr>
              <w:spacing w:line="276" w:lineRule="auto"/>
              <w:jc w:val="center"/>
              <w:rPr>
                <w:rFonts w:ascii="Arial" w:hAnsi="Arial" w:cs="Arial"/>
                <w:sz w:val="22"/>
                <w:szCs w:val="22"/>
              </w:rPr>
            </w:pPr>
            <w:r w:rsidRPr="00076863">
              <w:rPr>
                <w:rFonts w:ascii="Arial" w:hAnsi="Arial" w:cs="Arial"/>
                <w:b/>
                <w:sz w:val="22"/>
                <w:szCs w:val="22"/>
              </w:rPr>
              <w:t xml:space="preserve">For Year Ended December 31, </w:t>
            </w:r>
            <w:r w:rsidR="00C34A41" w:rsidRPr="00076863">
              <w:rPr>
                <w:rFonts w:ascii="Arial" w:hAnsi="Arial" w:cs="Arial"/>
                <w:b/>
                <w:sz w:val="22"/>
                <w:szCs w:val="22"/>
              </w:rPr>
              <w:t>201</w:t>
            </w:r>
            <w:r w:rsidR="00E8033C" w:rsidRPr="00076863">
              <w:rPr>
                <w:rFonts w:ascii="Arial" w:hAnsi="Arial" w:cs="Arial"/>
                <w:b/>
                <w:sz w:val="22"/>
                <w:szCs w:val="22"/>
              </w:rPr>
              <w:t>2</w:t>
            </w:r>
          </w:p>
        </w:tc>
      </w:tr>
      <w:tr w:rsidR="00B21220" w:rsidRPr="00AC55C1" w:rsidTr="00F640AC">
        <w:trPr>
          <w:trHeight w:val="332"/>
        </w:trPr>
        <w:tc>
          <w:tcPr>
            <w:tcW w:w="7782" w:type="dxa"/>
            <w:tcBorders>
              <w:bottom w:val="nil"/>
            </w:tcBorders>
            <w:vAlign w:val="center"/>
          </w:tcPr>
          <w:p w:rsidR="00B21220" w:rsidRPr="00AC55C1" w:rsidRDefault="00B21220" w:rsidP="00DD1CDF">
            <w:pPr>
              <w:tabs>
                <w:tab w:val="right" w:leader="dot" w:pos="7920"/>
              </w:tabs>
              <w:spacing w:line="276" w:lineRule="auto"/>
              <w:rPr>
                <w:rFonts w:ascii="Arial" w:hAnsi="Arial" w:cs="Arial"/>
                <w:sz w:val="22"/>
                <w:szCs w:val="22"/>
              </w:rPr>
            </w:pPr>
            <w:r w:rsidRPr="00AC55C1">
              <w:rPr>
                <w:rFonts w:ascii="Arial" w:hAnsi="Arial" w:cs="Arial"/>
                <w:sz w:val="22"/>
                <w:szCs w:val="22"/>
              </w:rPr>
              <w:t>Beginning reinvested earnings</w:t>
            </w:r>
            <w:r w:rsidR="00E65233" w:rsidRPr="00AC55C1">
              <w:rPr>
                <w:rFonts w:ascii="Arial" w:hAnsi="Arial" w:cs="Arial"/>
                <w:sz w:val="22"/>
                <w:szCs w:val="22"/>
              </w:rPr>
              <w:t xml:space="preserve">, December 31, </w:t>
            </w:r>
            <w:r w:rsidR="00173D45" w:rsidRPr="00AC55C1">
              <w:rPr>
                <w:rFonts w:ascii="Arial" w:hAnsi="Arial" w:cs="Arial"/>
                <w:sz w:val="22"/>
                <w:szCs w:val="22"/>
              </w:rPr>
              <w:t>20</w:t>
            </w:r>
            <w:r w:rsidR="00E8033C" w:rsidRPr="00AC55C1">
              <w:rPr>
                <w:rFonts w:ascii="Arial" w:hAnsi="Arial" w:cs="Arial"/>
                <w:sz w:val="22"/>
                <w:szCs w:val="22"/>
              </w:rPr>
              <w:t>11</w:t>
            </w:r>
            <w:r w:rsidR="00E65233" w:rsidRPr="00AC55C1">
              <w:rPr>
                <w:rFonts w:ascii="Arial" w:hAnsi="Arial" w:cs="Arial"/>
                <w:sz w:val="22"/>
                <w:szCs w:val="22"/>
              </w:rPr>
              <w:tab/>
            </w:r>
          </w:p>
        </w:tc>
        <w:tc>
          <w:tcPr>
            <w:tcW w:w="1578" w:type="dxa"/>
            <w:tcBorders>
              <w:bottom w:val="nil"/>
            </w:tcBorders>
            <w:vAlign w:val="center"/>
          </w:tcPr>
          <w:p w:rsidR="00B21220" w:rsidRPr="00AC55C1" w:rsidRDefault="00B21220" w:rsidP="00DD1CDF">
            <w:pPr>
              <w:tabs>
                <w:tab w:val="decimal" w:pos="1200"/>
              </w:tabs>
              <w:spacing w:line="276" w:lineRule="auto"/>
              <w:ind w:right="-108"/>
              <w:rPr>
                <w:rFonts w:ascii="Arial" w:hAnsi="Arial" w:cs="Arial"/>
                <w:sz w:val="22"/>
                <w:szCs w:val="22"/>
              </w:rPr>
            </w:pPr>
            <w:r w:rsidRPr="00AC55C1">
              <w:rPr>
                <w:rFonts w:ascii="Arial" w:hAnsi="Arial" w:cs="Arial"/>
                <w:sz w:val="22"/>
                <w:szCs w:val="22"/>
              </w:rPr>
              <w:t>$</w:t>
            </w:r>
            <w:r w:rsidR="00A74868" w:rsidRPr="00AC55C1">
              <w:rPr>
                <w:rFonts w:ascii="Arial" w:hAnsi="Arial" w:cs="Arial"/>
                <w:sz w:val="22"/>
                <w:szCs w:val="22"/>
              </w:rPr>
              <w:t xml:space="preserve"> </w:t>
            </w:r>
            <w:r w:rsidR="00E8033C" w:rsidRPr="00AC55C1">
              <w:rPr>
                <w:rFonts w:ascii="Arial" w:hAnsi="Arial" w:cs="Arial"/>
                <w:sz w:val="22"/>
                <w:szCs w:val="22"/>
              </w:rPr>
              <w:t>13,422</w:t>
            </w:r>
          </w:p>
        </w:tc>
      </w:tr>
      <w:tr w:rsidR="00B21220" w:rsidRPr="00AC55C1" w:rsidTr="00F640AC">
        <w:tc>
          <w:tcPr>
            <w:tcW w:w="7782" w:type="dxa"/>
            <w:tcBorders>
              <w:top w:val="nil"/>
              <w:bottom w:val="nil"/>
            </w:tcBorders>
            <w:vAlign w:val="center"/>
          </w:tcPr>
          <w:p w:rsidR="00B21220" w:rsidRPr="00AC55C1" w:rsidRDefault="00BA10BE" w:rsidP="00DD1CDF">
            <w:pPr>
              <w:tabs>
                <w:tab w:val="right" w:leader="dot" w:pos="7920"/>
              </w:tabs>
              <w:spacing w:line="276" w:lineRule="auto"/>
              <w:rPr>
                <w:rFonts w:ascii="Arial" w:hAnsi="Arial" w:cs="Arial"/>
                <w:sz w:val="22"/>
                <w:szCs w:val="22"/>
              </w:rPr>
            </w:pPr>
            <w:r w:rsidRPr="00AC55C1">
              <w:rPr>
                <w:rFonts w:ascii="Arial" w:hAnsi="Arial" w:cs="Arial"/>
                <w:sz w:val="22"/>
                <w:szCs w:val="22"/>
              </w:rPr>
              <w:t>Net income</w:t>
            </w:r>
            <w:r w:rsidR="00B21220" w:rsidRPr="00AC55C1">
              <w:rPr>
                <w:rFonts w:ascii="Arial" w:hAnsi="Arial" w:cs="Arial"/>
                <w:sz w:val="22"/>
                <w:szCs w:val="22"/>
              </w:rPr>
              <w:t xml:space="preserve"> for </w:t>
            </w:r>
            <w:r w:rsidR="00C34A41" w:rsidRPr="00AC55C1">
              <w:rPr>
                <w:rFonts w:ascii="Arial" w:hAnsi="Arial" w:cs="Arial"/>
                <w:sz w:val="22"/>
                <w:szCs w:val="22"/>
              </w:rPr>
              <w:t>201</w:t>
            </w:r>
            <w:r w:rsidR="00E8033C" w:rsidRPr="00AC55C1">
              <w:rPr>
                <w:rFonts w:ascii="Arial" w:hAnsi="Arial" w:cs="Arial"/>
                <w:sz w:val="22"/>
                <w:szCs w:val="22"/>
              </w:rPr>
              <w:t>2</w:t>
            </w:r>
            <w:r w:rsidR="00E65233" w:rsidRPr="00AC55C1">
              <w:rPr>
                <w:rFonts w:ascii="Arial" w:hAnsi="Arial" w:cs="Arial"/>
                <w:sz w:val="22"/>
                <w:szCs w:val="22"/>
              </w:rPr>
              <w:tab/>
            </w:r>
          </w:p>
        </w:tc>
        <w:tc>
          <w:tcPr>
            <w:tcW w:w="1578" w:type="dxa"/>
            <w:tcBorders>
              <w:top w:val="nil"/>
              <w:bottom w:val="nil"/>
            </w:tcBorders>
            <w:vAlign w:val="center"/>
          </w:tcPr>
          <w:p w:rsidR="00B21220" w:rsidRPr="00AC55C1" w:rsidRDefault="00F017AB" w:rsidP="00DD1CDF">
            <w:pPr>
              <w:tabs>
                <w:tab w:val="decimal" w:pos="1200"/>
              </w:tabs>
              <w:spacing w:line="276" w:lineRule="auto"/>
              <w:ind w:right="-108"/>
              <w:rPr>
                <w:rFonts w:ascii="Arial" w:hAnsi="Arial" w:cs="Arial"/>
                <w:sz w:val="22"/>
                <w:szCs w:val="22"/>
              </w:rPr>
            </w:pPr>
            <w:r w:rsidRPr="00AC55C1">
              <w:rPr>
                <w:rFonts w:ascii="Arial" w:hAnsi="Arial" w:cs="Arial"/>
                <w:sz w:val="22"/>
                <w:szCs w:val="22"/>
              </w:rPr>
              <w:t>2,788</w:t>
            </w:r>
          </w:p>
        </w:tc>
      </w:tr>
      <w:tr w:rsidR="00B21220" w:rsidRPr="00AC55C1" w:rsidTr="00F640AC">
        <w:tc>
          <w:tcPr>
            <w:tcW w:w="7782" w:type="dxa"/>
            <w:tcBorders>
              <w:top w:val="nil"/>
              <w:bottom w:val="nil"/>
            </w:tcBorders>
            <w:vAlign w:val="center"/>
          </w:tcPr>
          <w:p w:rsidR="00B21220" w:rsidRPr="00AC55C1" w:rsidRDefault="00B21220" w:rsidP="00DD1CDF">
            <w:pPr>
              <w:tabs>
                <w:tab w:val="right" w:leader="dot" w:pos="7920"/>
              </w:tabs>
              <w:spacing w:line="276" w:lineRule="auto"/>
              <w:rPr>
                <w:rFonts w:ascii="Arial" w:hAnsi="Arial" w:cs="Arial"/>
                <w:sz w:val="22"/>
                <w:szCs w:val="22"/>
              </w:rPr>
            </w:pPr>
            <w:r w:rsidRPr="00AC55C1">
              <w:rPr>
                <w:rFonts w:ascii="Arial" w:hAnsi="Arial" w:cs="Arial"/>
                <w:sz w:val="22"/>
                <w:szCs w:val="22"/>
              </w:rPr>
              <w:t>Common</w:t>
            </w:r>
            <w:r w:rsidR="00E65233" w:rsidRPr="00AC55C1">
              <w:rPr>
                <w:rFonts w:ascii="Arial" w:hAnsi="Arial" w:cs="Arial"/>
                <w:sz w:val="22"/>
                <w:szCs w:val="22"/>
              </w:rPr>
              <w:t xml:space="preserve"> stock</w:t>
            </w:r>
            <w:r w:rsidRPr="00AC55C1">
              <w:rPr>
                <w:rFonts w:ascii="Arial" w:hAnsi="Arial" w:cs="Arial"/>
                <w:sz w:val="22"/>
                <w:szCs w:val="22"/>
              </w:rPr>
              <w:t xml:space="preserve"> dividends</w:t>
            </w:r>
            <w:r w:rsidR="00E65233" w:rsidRPr="00AC55C1">
              <w:rPr>
                <w:rFonts w:ascii="Arial" w:hAnsi="Arial" w:cs="Arial"/>
                <w:sz w:val="22"/>
                <w:szCs w:val="22"/>
              </w:rPr>
              <w:tab/>
            </w:r>
          </w:p>
        </w:tc>
        <w:tc>
          <w:tcPr>
            <w:tcW w:w="1578" w:type="dxa"/>
            <w:tcBorders>
              <w:top w:val="nil"/>
              <w:bottom w:val="nil"/>
            </w:tcBorders>
            <w:vAlign w:val="center"/>
          </w:tcPr>
          <w:p w:rsidR="00B21220" w:rsidRPr="00AC55C1" w:rsidRDefault="00B21220" w:rsidP="00DD1CDF">
            <w:pPr>
              <w:tabs>
                <w:tab w:val="decimal" w:pos="1200"/>
              </w:tabs>
              <w:spacing w:line="276" w:lineRule="auto"/>
              <w:ind w:right="-108"/>
              <w:rPr>
                <w:rFonts w:ascii="Arial" w:hAnsi="Arial" w:cs="Arial"/>
                <w:sz w:val="22"/>
                <w:szCs w:val="22"/>
              </w:rPr>
            </w:pPr>
            <w:r w:rsidRPr="00AC55C1">
              <w:rPr>
                <w:rFonts w:ascii="Arial" w:hAnsi="Arial" w:cs="Arial"/>
                <w:sz w:val="22"/>
                <w:szCs w:val="22"/>
              </w:rPr>
              <w:t>(</w:t>
            </w:r>
            <w:r w:rsidR="00C34A41" w:rsidRPr="00AC55C1">
              <w:rPr>
                <w:rFonts w:ascii="Arial" w:hAnsi="Arial" w:cs="Arial"/>
                <w:sz w:val="22"/>
                <w:szCs w:val="22"/>
              </w:rPr>
              <w:t>1,5</w:t>
            </w:r>
            <w:r w:rsidR="00F017AB" w:rsidRPr="00AC55C1">
              <w:rPr>
                <w:rFonts w:ascii="Arial" w:hAnsi="Arial" w:cs="Arial"/>
                <w:sz w:val="22"/>
                <w:szCs w:val="22"/>
              </w:rPr>
              <w:t>93</w:t>
            </w:r>
            <w:r w:rsidRPr="00AC55C1">
              <w:rPr>
                <w:rFonts w:ascii="Arial" w:hAnsi="Arial" w:cs="Arial"/>
                <w:sz w:val="22"/>
                <w:szCs w:val="22"/>
              </w:rPr>
              <w:t>)</w:t>
            </w:r>
          </w:p>
        </w:tc>
      </w:tr>
      <w:tr w:rsidR="00B21220" w:rsidRPr="00AC55C1" w:rsidTr="00F640AC">
        <w:tc>
          <w:tcPr>
            <w:tcW w:w="7782" w:type="dxa"/>
            <w:tcBorders>
              <w:top w:val="nil"/>
              <w:bottom w:val="nil"/>
            </w:tcBorders>
            <w:vAlign w:val="center"/>
          </w:tcPr>
          <w:p w:rsidR="00B21220" w:rsidRPr="00AC55C1" w:rsidRDefault="00B21220" w:rsidP="00DD1CDF">
            <w:pPr>
              <w:tabs>
                <w:tab w:val="right" w:leader="dot" w:pos="7920"/>
              </w:tabs>
              <w:spacing w:line="276" w:lineRule="auto"/>
              <w:rPr>
                <w:rFonts w:ascii="Arial" w:hAnsi="Arial" w:cs="Arial"/>
                <w:sz w:val="22"/>
                <w:szCs w:val="22"/>
              </w:rPr>
            </w:pPr>
            <w:r w:rsidRPr="00AC55C1">
              <w:rPr>
                <w:rFonts w:ascii="Arial" w:hAnsi="Arial" w:cs="Arial"/>
                <w:sz w:val="22"/>
                <w:szCs w:val="22"/>
              </w:rPr>
              <w:t>Preferred</w:t>
            </w:r>
            <w:r w:rsidR="00E65233" w:rsidRPr="00AC55C1">
              <w:rPr>
                <w:rFonts w:ascii="Arial" w:hAnsi="Arial" w:cs="Arial"/>
                <w:sz w:val="22"/>
                <w:szCs w:val="22"/>
              </w:rPr>
              <w:t xml:space="preserve"> stock</w:t>
            </w:r>
            <w:r w:rsidRPr="00AC55C1">
              <w:rPr>
                <w:rFonts w:ascii="Arial" w:hAnsi="Arial" w:cs="Arial"/>
                <w:sz w:val="22"/>
                <w:szCs w:val="22"/>
              </w:rPr>
              <w:t xml:space="preserve"> dividends</w:t>
            </w:r>
            <w:r w:rsidR="00E65233" w:rsidRPr="00AC55C1">
              <w:rPr>
                <w:rFonts w:ascii="Arial" w:hAnsi="Arial" w:cs="Arial"/>
                <w:sz w:val="22"/>
                <w:szCs w:val="22"/>
              </w:rPr>
              <w:tab/>
            </w:r>
          </w:p>
        </w:tc>
        <w:tc>
          <w:tcPr>
            <w:tcW w:w="1578" w:type="dxa"/>
            <w:tcBorders>
              <w:top w:val="nil"/>
              <w:bottom w:val="nil"/>
            </w:tcBorders>
            <w:vAlign w:val="center"/>
          </w:tcPr>
          <w:p w:rsidR="00B21220" w:rsidRPr="00AC55C1" w:rsidRDefault="00B21220" w:rsidP="00DD1CDF">
            <w:pPr>
              <w:tabs>
                <w:tab w:val="decimal" w:pos="1200"/>
              </w:tabs>
              <w:spacing w:line="276" w:lineRule="auto"/>
              <w:ind w:right="-108"/>
              <w:rPr>
                <w:rFonts w:ascii="Arial" w:hAnsi="Arial" w:cs="Arial"/>
                <w:sz w:val="22"/>
                <w:szCs w:val="22"/>
              </w:rPr>
            </w:pPr>
            <w:r w:rsidRPr="00AC55C1">
              <w:rPr>
                <w:rFonts w:ascii="Arial" w:hAnsi="Arial" w:cs="Arial"/>
                <w:sz w:val="22"/>
                <w:szCs w:val="22"/>
              </w:rPr>
              <w:t>(10)</w:t>
            </w:r>
          </w:p>
        </w:tc>
      </w:tr>
      <w:tr w:rsidR="00B21220" w:rsidRPr="00AC55C1" w:rsidTr="00F640AC">
        <w:tc>
          <w:tcPr>
            <w:tcW w:w="7782" w:type="dxa"/>
            <w:tcBorders>
              <w:top w:val="nil"/>
              <w:bottom w:val="nil"/>
            </w:tcBorders>
            <w:vAlign w:val="center"/>
          </w:tcPr>
          <w:p w:rsidR="00B21220" w:rsidRPr="00AC55C1" w:rsidRDefault="00B21220" w:rsidP="00DD1CDF">
            <w:pPr>
              <w:tabs>
                <w:tab w:val="right" w:leader="dot" w:pos="7920"/>
              </w:tabs>
              <w:spacing w:line="276" w:lineRule="auto"/>
              <w:rPr>
                <w:rFonts w:ascii="Arial" w:hAnsi="Arial" w:cs="Arial"/>
                <w:sz w:val="22"/>
                <w:szCs w:val="22"/>
              </w:rPr>
            </w:pPr>
            <w:r w:rsidRPr="00AC55C1">
              <w:rPr>
                <w:rFonts w:ascii="Arial" w:hAnsi="Arial" w:cs="Arial"/>
                <w:sz w:val="22"/>
                <w:szCs w:val="22"/>
              </w:rPr>
              <w:t>Treasury stock retirement</w:t>
            </w:r>
            <w:r w:rsidR="00A86A26" w:rsidRPr="00AC55C1">
              <w:rPr>
                <w:rFonts w:ascii="Arial" w:hAnsi="Arial" w:cs="Arial"/>
                <w:sz w:val="22"/>
                <w:szCs w:val="22"/>
              </w:rPr>
              <w:t>*</w:t>
            </w:r>
            <w:r w:rsidR="00E65233" w:rsidRPr="00AC55C1">
              <w:rPr>
                <w:rFonts w:ascii="Arial" w:hAnsi="Arial" w:cs="Arial"/>
                <w:sz w:val="22"/>
                <w:szCs w:val="22"/>
              </w:rPr>
              <w:tab/>
            </w:r>
          </w:p>
        </w:tc>
        <w:tc>
          <w:tcPr>
            <w:tcW w:w="1578" w:type="dxa"/>
            <w:tcBorders>
              <w:top w:val="nil"/>
              <w:bottom w:val="nil"/>
            </w:tcBorders>
            <w:vAlign w:val="center"/>
          </w:tcPr>
          <w:p w:rsidR="00173D45" w:rsidRPr="00AC55C1" w:rsidRDefault="00A74868" w:rsidP="00DD1CDF">
            <w:pPr>
              <w:tabs>
                <w:tab w:val="decimal" w:pos="1200"/>
              </w:tabs>
              <w:spacing w:line="276" w:lineRule="auto"/>
              <w:ind w:right="-108"/>
              <w:rPr>
                <w:rFonts w:ascii="Arial" w:hAnsi="Arial" w:cs="Arial"/>
                <w:sz w:val="22"/>
                <w:szCs w:val="22"/>
                <w:u w:val="single"/>
              </w:rPr>
            </w:pPr>
            <w:r w:rsidRPr="00AC55C1">
              <w:rPr>
                <w:rFonts w:ascii="Arial" w:hAnsi="Arial" w:cs="Arial"/>
                <w:sz w:val="22"/>
                <w:szCs w:val="22"/>
                <w:u w:val="single"/>
              </w:rPr>
              <w:t xml:space="preserve">  </w:t>
            </w:r>
            <w:r w:rsidR="00C34A41" w:rsidRPr="00AC55C1">
              <w:rPr>
                <w:rFonts w:ascii="Arial" w:hAnsi="Arial" w:cs="Arial"/>
                <w:sz w:val="22"/>
                <w:szCs w:val="22"/>
                <w:u w:val="single"/>
              </w:rPr>
              <w:t xml:space="preserve"> </w:t>
            </w:r>
            <w:r w:rsidR="00B21220" w:rsidRPr="00AC55C1">
              <w:rPr>
                <w:rFonts w:ascii="Arial" w:hAnsi="Arial" w:cs="Arial"/>
                <w:sz w:val="22"/>
                <w:szCs w:val="22"/>
                <w:u w:val="single"/>
              </w:rPr>
              <w:t>(</w:t>
            </w:r>
            <w:r w:rsidR="00F017AB" w:rsidRPr="00AC55C1">
              <w:rPr>
                <w:rFonts w:ascii="Arial" w:hAnsi="Arial" w:cs="Arial"/>
                <w:sz w:val="22"/>
                <w:szCs w:val="22"/>
                <w:u w:val="single"/>
              </w:rPr>
              <w:t>321</w:t>
            </w:r>
            <w:r w:rsidR="00B21220" w:rsidRPr="00AC55C1">
              <w:rPr>
                <w:rFonts w:ascii="Arial" w:hAnsi="Arial" w:cs="Arial"/>
                <w:sz w:val="22"/>
                <w:szCs w:val="22"/>
                <w:u w:val="single"/>
              </w:rPr>
              <w:t>)</w:t>
            </w:r>
          </w:p>
        </w:tc>
      </w:tr>
      <w:tr w:rsidR="00B21220" w:rsidRPr="00AC55C1" w:rsidTr="00F640AC">
        <w:trPr>
          <w:trHeight w:val="342"/>
        </w:trPr>
        <w:tc>
          <w:tcPr>
            <w:tcW w:w="7782" w:type="dxa"/>
            <w:tcBorders>
              <w:top w:val="nil"/>
            </w:tcBorders>
            <w:vAlign w:val="center"/>
          </w:tcPr>
          <w:p w:rsidR="00B21220" w:rsidRPr="00AC55C1" w:rsidRDefault="00B21220" w:rsidP="00DD1CDF">
            <w:pPr>
              <w:tabs>
                <w:tab w:val="right" w:leader="dot" w:pos="7920"/>
              </w:tabs>
              <w:spacing w:line="276" w:lineRule="auto"/>
              <w:rPr>
                <w:rFonts w:ascii="Arial" w:hAnsi="Arial" w:cs="Arial"/>
                <w:sz w:val="22"/>
                <w:szCs w:val="22"/>
              </w:rPr>
            </w:pPr>
            <w:r w:rsidRPr="00AC55C1">
              <w:rPr>
                <w:rFonts w:ascii="Arial" w:hAnsi="Arial" w:cs="Arial"/>
                <w:sz w:val="22"/>
                <w:szCs w:val="22"/>
              </w:rPr>
              <w:t>Ending reinvested earnings</w:t>
            </w:r>
            <w:r w:rsidR="00E65233" w:rsidRPr="00AC55C1">
              <w:rPr>
                <w:rFonts w:ascii="Arial" w:hAnsi="Arial" w:cs="Arial"/>
                <w:sz w:val="22"/>
                <w:szCs w:val="22"/>
              </w:rPr>
              <w:t xml:space="preserve">, December 31, </w:t>
            </w:r>
            <w:r w:rsidR="00C34A41" w:rsidRPr="00AC55C1">
              <w:rPr>
                <w:rFonts w:ascii="Arial" w:hAnsi="Arial" w:cs="Arial"/>
                <w:sz w:val="22"/>
                <w:szCs w:val="22"/>
              </w:rPr>
              <w:t>201</w:t>
            </w:r>
            <w:r w:rsidR="00E8033C" w:rsidRPr="00AC55C1">
              <w:rPr>
                <w:rFonts w:ascii="Arial" w:hAnsi="Arial" w:cs="Arial"/>
                <w:sz w:val="22"/>
                <w:szCs w:val="22"/>
              </w:rPr>
              <w:t>2</w:t>
            </w:r>
            <w:r w:rsidR="00E65233" w:rsidRPr="00AC55C1">
              <w:rPr>
                <w:rFonts w:ascii="Arial" w:hAnsi="Arial" w:cs="Arial"/>
                <w:sz w:val="22"/>
                <w:szCs w:val="22"/>
              </w:rPr>
              <w:tab/>
            </w:r>
          </w:p>
        </w:tc>
        <w:tc>
          <w:tcPr>
            <w:tcW w:w="1578" w:type="dxa"/>
            <w:tcBorders>
              <w:top w:val="nil"/>
            </w:tcBorders>
            <w:vAlign w:val="center"/>
          </w:tcPr>
          <w:p w:rsidR="00B21220" w:rsidRPr="00AC55C1" w:rsidRDefault="00B21220" w:rsidP="00DD1CDF">
            <w:pPr>
              <w:tabs>
                <w:tab w:val="decimal" w:pos="1200"/>
              </w:tabs>
              <w:spacing w:line="276" w:lineRule="auto"/>
              <w:ind w:right="-108"/>
              <w:rPr>
                <w:rFonts w:ascii="Arial" w:hAnsi="Arial" w:cs="Arial"/>
                <w:sz w:val="22"/>
                <w:szCs w:val="22"/>
                <w:u w:val="double"/>
              </w:rPr>
            </w:pPr>
            <w:r w:rsidRPr="00AC55C1">
              <w:rPr>
                <w:rFonts w:ascii="Arial" w:hAnsi="Arial" w:cs="Arial"/>
                <w:sz w:val="22"/>
                <w:szCs w:val="22"/>
                <w:u w:val="double"/>
              </w:rPr>
              <w:t>$</w:t>
            </w:r>
            <w:r w:rsidR="0000101C" w:rsidRPr="00AC55C1">
              <w:rPr>
                <w:rFonts w:ascii="Arial" w:hAnsi="Arial" w:cs="Arial"/>
                <w:sz w:val="22"/>
                <w:szCs w:val="22"/>
                <w:u w:val="double"/>
              </w:rPr>
              <w:t xml:space="preserve"> </w:t>
            </w:r>
            <w:r w:rsidR="00F017AB" w:rsidRPr="00AC55C1">
              <w:rPr>
                <w:rFonts w:ascii="Arial" w:hAnsi="Arial" w:cs="Arial"/>
                <w:sz w:val="22"/>
                <w:szCs w:val="22"/>
                <w:u w:val="double"/>
              </w:rPr>
              <w:t>14,286</w:t>
            </w:r>
          </w:p>
        </w:tc>
      </w:tr>
    </w:tbl>
    <w:p w:rsidR="00611381" w:rsidRPr="00AC55C1" w:rsidRDefault="00611381" w:rsidP="00DD1CDF">
      <w:pPr>
        <w:numPr>
          <w:ilvl w:val="12"/>
          <w:numId w:val="0"/>
        </w:numPr>
        <w:tabs>
          <w:tab w:val="left" w:pos="240"/>
        </w:tabs>
        <w:spacing w:line="276" w:lineRule="auto"/>
        <w:ind w:left="240" w:hanging="240"/>
        <w:rPr>
          <w:rFonts w:ascii="Arial" w:hAnsi="Arial" w:cs="Arial"/>
          <w:sz w:val="22"/>
          <w:szCs w:val="22"/>
        </w:rPr>
      </w:pPr>
    </w:p>
    <w:p w:rsidR="00B21220" w:rsidRPr="00AC55C1" w:rsidRDefault="00A86A26" w:rsidP="00DD1CDF">
      <w:pPr>
        <w:numPr>
          <w:ilvl w:val="12"/>
          <w:numId w:val="0"/>
        </w:numPr>
        <w:tabs>
          <w:tab w:val="left" w:pos="240"/>
        </w:tabs>
        <w:spacing w:line="276" w:lineRule="auto"/>
        <w:ind w:left="240" w:hanging="240"/>
        <w:jc w:val="both"/>
        <w:rPr>
          <w:rFonts w:ascii="Arial" w:hAnsi="Arial" w:cs="Arial"/>
          <w:sz w:val="22"/>
          <w:szCs w:val="22"/>
        </w:rPr>
      </w:pPr>
      <w:r w:rsidRPr="00F640AC">
        <w:rPr>
          <w:rFonts w:ascii="Arial" w:hAnsi="Arial" w:cs="Arial"/>
          <w:sz w:val="18"/>
          <w:szCs w:val="22"/>
        </w:rPr>
        <w:t>*</w:t>
      </w:r>
      <w:r w:rsidR="00BA58CD" w:rsidRPr="00F640AC">
        <w:rPr>
          <w:rFonts w:ascii="Arial" w:hAnsi="Arial" w:cs="Arial"/>
          <w:sz w:val="18"/>
          <w:szCs w:val="22"/>
        </w:rPr>
        <w:tab/>
      </w:r>
      <w:r w:rsidRPr="00F640AC">
        <w:rPr>
          <w:rFonts w:ascii="Arial" w:hAnsi="Arial" w:cs="Arial"/>
          <w:sz w:val="18"/>
          <w:szCs w:val="22"/>
        </w:rPr>
        <w:t>Treasury Stock represents the</w:t>
      </w:r>
      <w:r w:rsidR="005B2CEA" w:rsidRPr="00F640AC">
        <w:rPr>
          <w:rFonts w:ascii="Arial" w:hAnsi="Arial" w:cs="Arial"/>
          <w:sz w:val="18"/>
          <w:szCs w:val="22"/>
        </w:rPr>
        <w:t xml:space="preserve"> company’s</w:t>
      </w:r>
      <w:r w:rsidRPr="00F640AC">
        <w:rPr>
          <w:rFonts w:ascii="Arial" w:hAnsi="Arial" w:cs="Arial"/>
          <w:sz w:val="18"/>
          <w:szCs w:val="22"/>
        </w:rPr>
        <w:t xml:space="preserve"> repurchase of Common Stock. </w:t>
      </w:r>
      <w:r w:rsidR="005B2CEA" w:rsidRPr="00F640AC">
        <w:rPr>
          <w:rFonts w:ascii="Arial" w:hAnsi="Arial" w:cs="Arial"/>
          <w:sz w:val="18"/>
          <w:szCs w:val="22"/>
        </w:rPr>
        <w:t>The effect is to decrease</w:t>
      </w:r>
      <w:r w:rsidRPr="00F640AC">
        <w:rPr>
          <w:rFonts w:ascii="Arial" w:hAnsi="Arial" w:cs="Arial"/>
          <w:sz w:val="18"/>
          <w:szCs w:val="22"/>
        </w:rPr>
        <w:t xml:space="preserve"> stockholders’ equity</w:t>
      </w:r>
      <w:r w:rsidR="0098186E" w:rsidRPr="00F640AC">
        <w:rPr>
          <w:rFonts w:ascii="Arial" w:hAnsi="Arial" w:cs="Arial"/>
          <w:sz w:val="18"/>
          <w:szCs w:val="22"/>
        </w:rPr>
        <w:t xml:space="preserve">, which </w:t>
      </w:r>
      <w:r w:rsidR="00462009" w:rsidRPr="00F640AC">
        <w:rPr>
          <w:rFonts w:ascii="Arial" w:hAnsi="Arial" w:cs="Arial"/>
          <w:sz w:val="18"/>
          <w:szCs w:val="22"/>
        </w:rPr>
        <w:t>is</w:t>
      </w:r>
      <w:r w:rsidRPr="00F640AC">
        <w:rPr>
          <w:rFonts w:ascii="Arial" w:hAnsi="Arial" w:cs="Arial"/>
          <w:sz w:val="18"/>
          <w:szCs w:val="22"/>
        </w:rPr>
        <w:t xml:space="preserve"> the opposite effect from the issuance of stock</w:t>
      </w:r>
      <w:r w:rsidR="00313C44" w:rsidRPr="00F640AC">
        <w:rPr>
          <w:rFonts w:ascii="Arial" w:hAnsi="Arial" w:cs="Arial"/>
          <w:sz w:val="18"/>
          <w:szCs w:val="22"/>
        </w:rPr>
        <w:t xml:space="preserve">. </w:t>
      </w:r>
      <w:r w:rsidR="00F017AB" w:rsidRPr="00F640AC">
        <w:rPr>
          <w:rFonts w:ascii="Arial" w:hAnsi="Arial" w:cs="Arial"/>
          <w:sz w:val="18"/>
          <w:szCs w:val="22"/>
        </w:rPr>
        <w:t xml:space="preserve"> </w:t>
      </w:r>
      <w:r w:rsidR="00313C44" w:rsidRPr="00F640AC">
        <w:rPr>
          <w:rFonts w:ascii="Arial" w:hAnsi="Arial" w:cs="Arial"/>
          <w:sz w:val="18"/>
          <w:szCs w:val="22"/>
        </w:rPr>
        <w:t xml:space="preserve">During </w:t>
      </w:r>
      <w:r w:rsidR="00A46149" w:rsidRPr="00F640AC">
        <w:rPr>
          <w:rFonts w:ascii="Arial" w:hAnsi="Arial" w:cs="Arial"/>
          <w:sz w:val="18"/>
          <w:szCs w:val="22"/>
        </w:rPr>
        <w:t>201</w:t>
      </w:r>
      <w:r w:rsidR="00E8033C" w:rsidRPr="00F640AC">
        <w:rPr>
          <w:rFonts w:ascii="Arial" w:hAnsi="Arial" w:cs="Arial"/>
          <w:sz w:val="18"/>
          <w:szCs w:val="22"/>
        </w:rPr>
        <w:t>2</w:t>
      </w:r>
      <w:r w:rsidR="00313C44" w:rsidRPr="00F640AC">
        <w:rPr>
          <w:rFonts w:ascii="Arial" w:hAnsi="Arial" w:cs="Arial"/>
          <w:sz w:val="18"/>
          <w:szCs w:val="22"/>
        </w:rPr>
        <w:t>, DuPont retired Treasury Stock and will not reissue these shares again</w:t>
      </w:r>
      <w:r w:rsidR="009853B4" w:rsidRPr="00F640AC">
        <w:rPr>
          <w:rFonts w:ascii="Arial" w:hAnsi="Arial" w:cs="Arial"/>
          <w:sz w:val="18"/>
          <w:szCs w:val="22"/>
        </w:rPr>
        <w:t>.</w:t>
      </w:r>
      <w:r w:rsidR="00313C44" w:rsidRPr="00F640AC">
        <w:rPr>
          <w:rFonts w:ascii="Arial" w:hAnsi="Arial" w:cs="Arial"/>
          <w:sz w:val="18"/>
          <w:szCs w:val="22"/>
        </w:rPr>
        <w:t xml:space="preserve"> This transaction reduced the company’s retained earnings</w:t>
      </w:r>
      <w:r w:rsidR="00F017AB" w:rsidRPr="00F640AC">
        <w:rPr>
          <w:rFonts w:ascii="Arial" w:hAnsi="Arial" w:cs="Arial"/>
          <w:sz w:val="18"/>
          <w:szCs w:val="22"/>
        </w:rPr>
        <w:t>,</w:t>
      </w:r>
      <w:r w:rsidR="00313C44" w:rsidRPr="00F640AC">
        <w:rPr>
          <w:rFonts w:ascii="Arial" w:hAnsi="Arial" w:cs="Arial"/>
          <w:sz w:val="18"/>
          <w:szCs w:val="22"/>
        </w:rPr>
        <w:t xml:space="preserve"> but did not affect net income for the year</w:t>
      </w:r>
      <w:r w:rsidRPr="00F640AC">
        <w:rPr>
          <w:rFonts w:ascii="Arial" w:hAnsi="Arial" w:cs="Arial"/>
          <w:sz w:val="18"/>
          <w:szCs w:val="22"/>
        </w:rPr>
        <w:t>.</w:t>
      </w:r>
      <w:r w:rsidRPr="00AC55C1">
        <w:rPr>
          <w:rFonts w:ascii="Arial" w:hAnsi="Arial" w:cs="Arial"/>
          <w:sz w:val="22"/>
          <w:szCs w:val="22"/>
        </w:rPr>
        <w:t xml:space="preserve"> </w:t>
      </w:r>
    </w:p>
    <w:p w:rsidR="00B21220" w:rsidRPr="00AC55C1" w:rsidRDefault="00B21220" w:rsidP="00DD1CDF">
      <w:pPr>
        <w:numPr>
          <w:ilvl w:val="12"/>
          <w:numId w:val="0"/>
        </w:numPr>
        <w:spacing w:line="276" w:lineRule="auto"/>
        <w:rPr>
          <w:rFonts w:ascii="Arial" w:hAnsi="Arial" w:cs="Arial"/>
          <w:sz w:val="22"/>
          <w:szCs w:val="22"/>
        </w:rPr>
      </w:pPr>
    </w:p>
    <w:p w:rsidR="00611381" w:rsidRPr="00AC55C1" w:rsidRDefault="00611381" w:rsidP="00DD1CDF">
      <w:pPr>
        <w:numPr>
          <w:ilvl w:val="12"/>
          <w:numId w:val="0"/>
        </w:numPr>
        <w:spacing w:line="276" w:lineRule="auto"/>
        <w:rPr>
          <w:rFonts w:ascii="Arial" w:hAnsi="Arial" w:cs="Arial"/>
          <w:sz w:val="22"/>
          <w:szCs w:val="22"/>
        </w:rPr>
      </w:pPr>
    </w:p>
    <w:p w:rsidR="00B21220" w:rsidRPr="00F640AC" w:rsidRDefault="00B21220" w:rsidP="00DD1CDF">
      <w:pPr>
        <w:tabs>
          <w:tab w:val="left" w:pos="720"/>
        </w:tabs>
        <w:spacing w:line="276" w:lineRule="auto"/>
        <w:ind w:left="720" w:hanging="720"/>
        <w:rPr>
          <w:rFonts w:ascii="Arial" w:hAnsi="Arial" w:cs="Arial"/>
          <w:b/>
          <w:sz w:val="22"/>
          <w:szCs w:val="22"/>
        </w:rPr>
      </w:pPr>
      <w:proofErr w:type="gramStart"/>
      <w:r w:rsidRPr="00F640AC">
        <w:rPr>
          <w:rFonts w:ascii="Arial" w:hAnsi="Arial" w:cs="Arial"/>
          <w:b/>
          <w:sz w:val="22"/>
          <w:szCs w:val="22"/>
        </w:rPr>
        <w:t>M</w:t>
      </w:r>
      <w:r w:rsidR="007476E7" w:rsidRPr="00F640AC">
        <w:rPr>
          <w:rFonts w:ascii="Arial" w:hAnsi="Arial" w:cs="Arial"/>
          <w:b/>
          <w:color w:val="000000"/>
          <w:sz w:val="22"/>
          <w:szCs w:val="22"/>
        </w:rPr>
        <w:t>1-</w:t>
      </w:r>
      <w:r w:rsidR="004A5F91" w:rsidRPr="00F640AC">
        <w:rPr>
          <w:rFonts w:ascii="Arial" w:hAnsi="Arial" w:cs="Arial"/>
          <w:b/>
          <w:color w:val="000000"/>
          <w:sz w:val="22"/>
          <w:szCs w:val="22"/>
        </w:rPr>
        <w:t>2</w:t>
      </w:r>
      <w:r w:rsidR="005E6BFE">
        <w:rPr>
          <w:rFonts w:ascii="Arial" w:hAnsi="Arial" w:cs="Arial"/>
          <w:b/>
          <w:color w:val="000000"/>
          <w:sz w:val="22"/>
          <w:szCs w:val="22"/>
        </w:rPr>
        <w:t>0</w:t>
      </w:r>
      <w:r w:rsidR="00F640AC">
        <w:rPr>
          <w:rFonts w:ascii="Arial" w:hAnsi="Arial" w:cs="Arial"/>
          <w:b/>
          <w:color w:val="000000"/>
          <w:sz w:val="22"/>
          <w:szCs w:val="22"/>
        </w:rPr>
        <w:t>.</w:t>
      </w:r>
      <w:proofErr w:type="gramEnd"/>
      <w:r w:rsidRPr="00F640AC">
        <w:rPr>
          <w:rFonts w:ascii="Arial" w:hAnsi="Arial" w:cs="Arial"/>
          <w:b/>
          <w:sz w:val="22"/>
          <w:szCs w:val="22"/>
        </w:rPr>
        <w:t xml:space="preserve"> (20 minutes)</w:t>
      </w:r>
    </w:p>
    <w:p w:rsidR="00B21220" w:rsidRPr="00F640AC" w:rsidRDefault="00B21220" w:rsidP="00DD1CDF">
      <w:pPr>
        <w:tabs>
          <w:tab w:val="left" w:pos="360"/>
          <w:tab w:val="left" w:pos="2160"/>
          <w:tab w:val="left" w:pos="2520"/>
          <w:tab w:val="left" w:pos="4320"/>
          <w:tab w:val="left" w:pos="4680"/>
        </w:tabs>
        <w:spacing w:line="276" w:lineRule="auto"/>
        <w:rPr>
          <w:rFonts w:ascii="Arial" w:hAnsi="Arial" w:cs="Arial"/>
          <w:b/>
          <w:color w:val="000000"/>
          <w:sz w:val="22"/>
          <w:szCs w:val="22"/>
        </w:rPr>
      </w:pPr>
    </w:p>
    <w:p w:rsidR="00B21220" w:rsidRPr="00AC55C1" w:rsidRDefault="00B21220" w:rsidP="00DD1CDF">
      <w:pPr>
        <w:tabs>
          <w:tab w:val="left" w:pos="360"/>
          <w:tab w:val="left" w:pos="2520"/>
          <w:tab w:val="left" w:pos="2880"/>
          <w:tab w:val="left" w:pos="4920"/>
          <w:tab w:val="left" w:pos="5280"/>
        </w:tabs>
        <w:spacing w:line="276" w:lineRule="auto"/>
        <w:rPr>
          <w:rFonts w:ascii="Arial" w:hAnsi="Arial" w:cs="Arial"/>
          <w:color w:val="000000"/>
          <w:sz w:val="22"/>
          <w:szCs w:val="22"/>
        </w:rPr>
      </w:pPr>
      <w:r w:rsidRPr="00076863">
        <w:rPr>
          <w:rFonts w:ascii="Arial" w:hAnsi="Arial" w:cs="Arial"/>
          <w:i/>
          <w:color w:val="000000"/>
          <w:sz w:val="22"/>
          <w:szCs w:val="22"/>
        </w:rPr>
        <w:t>a</w:t>
      </w:r>
      <w:r w:rsidRPr="00AC55C1">
        <w:rPr>
          <w:rFonts w:ascii="Arial" w:hAnsi="Arial" w:cs="Arial"/>
          <w:color w:val="000000"/>
          <w:sz w:val="22"/>
          <w:szCs w:val="22"/>
        </w:rPr>
        <w:t>.</w:t>
      </w:r>
      <w:r w:rsidRPr="00AC55C1">
        <w:rPr>
          <w:rFonts w:ascii="Arial" w:hAnsi="Arial" w:cs="Arial"/>
          <w:color w:val="000000"/>
          <w:sz w:val="22"/>
          <w:szCs w:val="22"/>
        </w:rPr>
        <w:tab/>
        <w:t>BS</w:t>
      </w:r>
      <w:r w:rsidR="00C21C6A" w:rsidRPr="00AC55C1">
        <w:rPr>
          <w:rFonts w:ascii="Arial" w:hAnsi="Arial" w:cs="Arial"/>
          <w:color w:val="000000"/>
          <w:sz w:val="22"/>
          <w:szCs w:val="22"/>
        </w:rPr>
        <w:t xml:space="preserve"> and SCF</w:t>
      </w:r>
      <w:r w:rsidRPr="00AC55C1">
        <w:rPr>
          <w:rFonts w:ascii="Arial" w:hAnsi="Arial" w:cs="Arial"/>
          <w:color w:val="000000"/>
          <w:sz w:val="22"/>
          <w:szCs w:val="22"/>
        </w:rPr>
        <w:tab/>
      </w:r>
      <w:r w:rsidR="00F640AC" w:rsidRPr="00076863">
        <w:rPr>
          <w:rFonts w:ascii="Arial" w:hAnsi="Arial" w:cs="Arial"/>
          <w:i/>
          <w:color w:val="000000"/>
          <w:sz w:val="22"/>
          <w:szCs w:val="22"/>
        </w:rPr>
        <w:t>f.</w:t>
      </w:r>
      <w:r w:rsidR="00F640AC" w:rsidRPr="00AC55C1">
        <w:rPr>
          <w:rFonts w:ascii="Arial" w:hAnsi="Arial" w:cs="Arial"/>
          <w:color w:val="000000"/>
          <w:sz w:val="22"/>
          <w:szCs w:val="22"/>
        </w:rPr>
        <w:tab/>
        <w:t>BS and SE</w:t>
      </w:r>
    </w:p>
    <w:p w:rsidR="00B21220" w:rsidRPr="00AC55C1" w:rsidRDefault="00B21220" w:rsidP="00DD1CDF">
      <w:pPr>
        <w:tabs>
          <w:tab w:val="left" w:pos="360"/>
          <w:tab w:val="left" w:pos="2520"/>
          <w:tab w:val="left" w:pos="2880"/>
          <w:tab w:val="left" w:pos="4920"/>
          <w:tab w:val="left" w:pos="5280"/>
        </w:tabs>
        <w:spacing w:line="276" w:lineRule="auto"/>
        <w:rPr>
          <w:rFonts w:ascii="Arial" w:hAnsi="Arial" w:cs="Arial"/>
          <w:color w:val="000000"/>
          <w:sz w:val="22"/>
          <w:szCs w:val="22"/>
        </w:rPr>
      </w:pPr>
      <w:r w:rsidRPr="00076863">
        <w:rPr>
          <w:rFonts w:ascii="Arial" w:hAnsi="Arial" w:cs="Arial"/>
          <w:i/>
          <w:color w:val="000000"/>
          <w:sz w:val="22"/>
          <w:szCs w:val="22"/>
        </w:rPr>
        <w:t>b.</w:t>
      </w:r>
      <w:r w:rsidRPr="00AC55C1">
        <w:rPr>
          <w:rFonts w:ascii="Arial" w:hAnsi="Arial" w:cs="Arial"/>
          <w:color w:val="000000"/>
          <w:sz w:val="22"/>
          <w:szCs w:val="22"/>
        </w:rPr>
        <w:tab/>
        <w:t>IS</w:t>
      </w:r>
      <w:r w:rsidRPr="00AC55C1">
        <w:rPr>
          <w:rFonts w:ascii="Arial" w:hAnsi="Arial" w:cs="Arial"/>
          <w:color w:val="000000"/>
          <w:sz w:val="22"/>
          <w:szCs w:val="22"/>
        </w:rPr>
        <w:tab/>
      </w:r>
      <w:r w:rsidR="00F640AC" w:rsidRPr="00076863">
        <w:rPr>
          <w:rFonts w:ascii="Arial" w:hAnsi="Arial" w:cs="Arial"/>
          <w:i/>
          <w:color w:val="000000"/>
          <w:sz w:val="22"/>
          <w:szCs w:val="22"/>
        </w:rPr>
        <w:t>g.</w:t>
      </w:r>
      <w:r w:rsidR="00F640AC" w:rsidRPr="00AC55C1">
        <w:rPr>
          <w:rFonts w:ascii="Arial" w:hAnsi="Arial" w:cs="Arial"/>
          <w:color w:val="000000"/>
          <w:sz w:val="22"/>
          <w:szCs w:val="22"/>
        </w:rPr>
        <w:tab/>
        <w:t>SCF and SE</w:t>
      </w:r>
    </w:p>
    <w:p w:rsidR="00B21220" w:rsidRPr="00AC55C1" w:rsidRDefault="00B21220" w:rsidP="00DD1CDF">
      <w:pPr>
        <w:tabs>
          <w:tab w:val="left" w:pos="360"/>
          <w:tab w:val="left" w:pos="2520"/>
          <w:tab w:val="left" w:pos="2880"/>
          <w:tab w:val="left" w:pos="4920"/>
          <w:tab w:val="left" w:pos="5280"/>
        </w:tabs>
        <w:spacing w:line="276" w:lineRule="auto"/>
        <w:rPr>
          <w:rFonts w:ascii="Arial" w:hAnsi="Arial" w:cs="Arial"/>
          <w:color w:val="000000"/>
          <w:sz w:val="22"/>
          <w:szCs w:val="22"/>
        </w:rPr>
      </w:pPr>
      <w:r w:rsidRPr="00076863">
        <w:rPr>
          <w:rFonts w:ascii="Arial" w:hAnsi="Arial" w:cs="Arial"/>
          <w:i/>
          <w:color w:val="000000"/>
          <w:sz w:val="22"/>
          <w:szCs w:val="22"/>
        </w:rPr>
        <w:t>c.</w:t>
      </w:r>
      <w:r w:rsidRPr="00AC55C1">
        <w:rPr>
          <w:rFonts w:ascii="Arial" w:hAnsi="Arial" w:cs="Arial"/>
          <w:color w:val="000000"/>
          <w:sz w:val="22"/>
          <w:szCs w:val="22"/>
        </w:rPr>
        <w:tab/>
        <w:t>BS</w:t>
      </w:r>
      <w:r w:rsidRPr="00AC55C1">
        <w:rPr>
          <w:rFonts w:ascii="Arial" w:hAnsi="Arial" w:cs="Arial"/>
          <w:color w:val="000000"/>
          <w:sz w:val="22"/>
          <w:szCs w:val="22"/>
        </w:rPr>
        <w:tab/>
      </w:r>
      <w:r w:rsidR="00F640AC" w:rsidRPr="00076863">
        <w:rPr>
          <w:rFonts w:ascii="Arial" w:hAnsi="Arial" w:cs="Arial"/>
          <w:i/>
          <w:color w:val="000000"/>
          <w:sz w:val="22"/>
          <w:szCs w:val="22"/>
        </w:rPr>
        <w:t>h</w:t>
      </w:r>
      <w:r w:rsidR="00F640AC" w:rsidRPr="00AC55C1">
        <w:rPr>
          <w:rFonts w:ascii="Arial" w:hAnsi="Arial" w:cs="Arial"/>
          <w:color w:val="000000"/>
          <w:sz w:val="22"/>
          <w:szCs w:val="22"/>
        </w:rPr>
        <w:t>.</w:t>
      </w:r>
      <w:r w:rsidR="00F640AC" w:rsidRPr="00AC55C1">
        <w:rPr>
          <w:rFonts w:ascii="Arial" w:hAnsi="Arial" w:cs="Arial"/>
          <w:color w:val="000000"/>
          <w:sz w:val="22"/>
          <w:szCs w:val="22"/>
        </w:rPr>
        <w:tab/>
        <w:t>SCF and SE</w:t>
      </w:r>
    </w:p>
    <w:p w:rsidR="00F640AC" w:rsidRDefault="00F640AC" w:rsidP="00DD1CDF">
      <w:pPr>
        <w:tabs>
          <w:tab w:val="left" w:pos="360"/>
          <w:tab w:val="left" w:pos="2520"/>
          <w:tab w:val="left" w:pos="2880"/>
          <w:tab w:val="left" w:pos="4920"/>
          <w:tab w:val="left" w:pos="5280"/>
        </w:tabs>
        <w:spacing w:line="276" w:lineRule="auto"/>
        <w:rPr>
          <w:rFonts w:ascii="Arial" w:hAnsi="Arial" w:cs="Arial"/>
          <w:sz w:val="22"/>
          <w:szCs w:val="22"/>
        </w:rPr>
      </w:pPr>
      <w:r w:rsidRPr="00076863">
        <w:rPr>
          <w:rFonts w:ascii="Arial" w:hAnsi="Arial" w:cs="Arial"/>
          <w:i/>
          <w:color w:val="000000"/>
          <w:sz w:val="22"/>
          <w:szCs w:val="22"/>
        </w:rPr>
        <w:t>d.</w:t>
      </w:r>
      <w:r w:rsidRPr="00AC55C1">
        <w:rPr>
          <w:rFonts w:ascii="Arial" w:hAnsi="Arial" w:cs="Arial"/>
          <w:color w:val="000000"/>
          <w:sz w:val="22"/>
          <w:szCs w:val="22"/>
        </w:rPr>
        <w:tab/>
        <w:t>BS and SE</w:t>
      </w:r>
      <w:r w:rsidRPr="00F640AC">
        <w:rPr>
          <w:rFonts w:ascii="Arial" w:hAnsi="Arial" w:cs="Arial"/>
          <w:color w:val="000000"/>
          <w:sz w:val="22"/>
          <w:szCs w:val="22"/>
        </w:rPr>
        <w:t xml:space="preserve"> </w:t>
      </w:r>
      <w:r>
        <w:rPr>
          <w:rFonts w:ascii="Arial" w:hAnsi="Arial" w:cs="Arial"/>
          <w:color w:val="000000"/>
          <w:sz w:val="22"/>
          <w:szCs w:val="22"/>
        </w:rPr>
        <w:tab/>
      </w:r>
      <w:proofErr w:type="spellStart"/>
      <w:r w:rsidRPr="00076863">
        <w:rPr>
          <w:rFonts w:ascii="Arial" w:hAnsi="Arial" w:cs="Arial"/>
          <w:i/>
          <w:color w:val="000000"/>
          <w:sz w:val="22"/>
          <w:szCs w:val="22"/>
        </w:rPr>
        <w:t>i</w:t>
      </w:r>
      <w:proofErr w:type="spellEnd"/>
      <w:r w:rsidRPr="00076863">
        <w:rPr>
          <w:rFonts w:ascii="Arial" w:hAnsi="Arial" w:cs="Arial"/>
          <w:i/>
          <w:color w:val="000000"/>
          <w:sz w:val="22"/>
          <w:szCs w:val="22"/>
        </w:rPr>
        <w:t>.</w:t>
      </w:r>
      <w:r w:rsidRPr="00AC55C1">
        <w:rPr>
          <w:rFonts w:ascii="Arial" w:hAnsi="Arial" w:cs="Arial"/>
          <w:color w:val="000000"/>
          <w:sz w:val="22"/>
          <w:szCs w:val="22"/>
        </w:rPr>
        <w:tab/>
        <w:t>IS, SE, and SCF</w:t>
      </w:r>
    </w:p>
    <w:p w:rsidR="00F640AC" w:rsidRDefault="00F640AC" w:rsidP="00DD1CDF">
      <w:pPr>
        <w:tabs>
          <w:tab w:val="left" w:pos="360"/>
          <w:tab w:val="left" w:pos="2520"/>
          <w:tab w:val="left" w:pos="2880"/>
          <w:tab w:val="left" w:pos="4920"/>
          <w:tab w:val="left" w:pos="5280"/>
        </w:tabs>
        <w:spacing w:line="276" w:lineRule="auto"/>
        <w:rPr>
          <w:rFonts w:ascii="Arial" w:hAnsi="Arial" w:cs="Arial"/>
          <w:sz w:val="22"/>
          <w:szCs w:val="22"/>
        </w:rPr>
      </w:pPr>
      <w:r w:rsidRPr="00076863">
        <w:rPr>
          <w:rFonts w:ascii="Arial" w:hAnsi="Arial" w:cs="Arial"/>
          <w:i/>
          <w:color w:val="000000"/>
          <w:sz w:val="22"/>
          <w:szCs w:val="22"/>
        </w:rPr>
        <w:t>e.</w:t>
      </w:r>
      <w:r w:rsidRPr="00AC55C1">
        <w:rPr>
          <w:rFonts w:ascii="Arial" w:hAnsi="Arial" w:cs="Arial"/>
          <w:color w:val="000000"/>
          <w:sz w:val="22"/>
          <w:szCs w:val="22"/>
        </w:rPr>
        <w:tab/>
        <w:t>SCF</w:t>
      </w:r>
    </w:p>
    <w:p w:rsidR="00F640AC" w:rsidRDefault="00F640AC">
      <w:pPr>
        <w:rPr>
          <w:rFonts w:ascii="Arial" w:hAnsi="Arial" w:cs="Arial"/>
          <w:b/>
          <w:sz w:val="22"/>
          <w:szCs w:val="22"/>
        </w:rPr>
      </w:pPr>
      <w:r>
        <w:rPr>
          <w:rFonts w:ascii="Arial" w:hAnsi="Arial" w:cs="Arial"/>
          <w:b/>
          <w:sz w:val="22"/>
          <w:szCs w:val="22"/>
        </w:rPr>
        <w:br w:type="page"/>
      </w:r>
    </w:p>
    <w:p w:rsidR="00874FDA" w:rsidRPr="00076863" w:rsidRDefault="00874FDA" w:rsidP="00DD1CDF">
      <w:pPr>
        <w:numPr>
          <w:ilvl w:val="12"/>
          <w:numId w:val="0"/>
        </w:numPr>
        <w:spacing w:line="276" w:lineRule="auto"/>
        <w:rPr>
          <w:rFonts w:ascii="Arial" w:hAnsi="Arial" w:cs="Arial"/>
          <w:b/>
          <w:color w:val="000000"/>
          <w:sz w:val="22"/>
          <w:szCs w:val="22"/>
        </w:rPr>
      </w:pPr>
      <w:proofErr w:type="gramStart"/>
      <w:r w:rsidRPr="00076863">
        <w:rPr>
          <w:rFonts w:ascii="Arial" w:hAnsi="Arial" w:cs="Arial"/>
          <w:b/>
          <w:sz w:val="22"/>
          <w:szCs w:val="22"/>
        </w:rPr>
        <w:lastRenderedPageBreak/>
        <w:t>M</w:t>
      </w:r>
      <w:r w:rsidR="007476E7" w:rsidRPr="00076863">
        <w:rPr>
          <w:rFonts w:ascii="Arial" w:hAnsi="Arial" w:cs="Arial"/>
          <w:b/>
          <w:color w:val="000000"/>
          <w:sz w:val="22"/>
          <w:szCs w:val="22"/>
        </w:rPr>
        <w:t>1-</w:t>
      </w:r>
      <w:r w:rsidR="004A5F91" w:rsidRPr="00076863">
        <w:rPr>
          <w:rFonts w:ascii="Arial" w:hAnsi="Arial" w:cs="Arial"/>
          <w:b/>
          <w:color w:val="000000"/>
          <w:sz w:val="22"/>
          <w:szCs w:val="22"/>
        </w:rPr>
        <w:t>2</w:t>
      </w:r>
      <w:r w:rsidR="005E6BFE" w:rsidRPr="00076863">
        <w:rPr>
          <w:rFonts w:ascii="Arial" w:hAnsi="Arial" w:cs="Arial"/>
          <w:b/>
          <w:color w:val="000000"/>
          <w:sz w:val="22"/>
          <w:szCs w:val="22"/>
        </w:rPr>
        <w:t>1</w:t>
      </w:r>
      <w:r w:rsidR="00F640AC" w:rsidRPr="00076863">
        <w:rPr>
          <w:rFonts w:ascii="Arial" w:hAnsi="Arial" w:cs="Arial"/>
          <w:b/>
          <w:color w:val="000000"/>
          <w:sz w:val="22"/>
          <w:szCs w:val="22"/>
        </w:rPr>
        <w:t>.</w:t>
      </w:r>
      <w:proofErr w:type="gramEnd"/>
      <w:r w:rsidRPr="00076863">
        <w:rPr>
          <w:rFonts w:ascii="Arial" w:hAnsi="Arial" w:cs="Arial"/>
          <w:b/>
          <w:sz w:val="22"/>
          <w:szCs w:val="22"/>
        </w:rPr>
        <w:t xml:space="preserve"> (10 minutes)</w:t>
      </w:r>
    </w:p>
    <w:p w:rsidR="00874FDA" w:rsidRPr="00076863" w:rsidRDefault="00874FDA" w:rsidP="00DD1CDF">
      <w:pPr>
        <w:numPr>
          <w:ilvl w:val="12"/>
          <w:numId w:val="0"/>
        </w:numPr>
        <w:spacing w:line="276" w:lineRule="auto"/>
        <w:rPr>
          <w:rFonts w:ascii="Arial" w:hAnsi="Arial" w:cs="Arial"/>
          <w:b/>
          <w:color w:val="000000"/>
          <w:sz w:val="22"/>
          <w:szCs w:val="22"/>
        </w:rPr>
      </w:pPr>
    </w:p>
    <w:p w:rsidR="00874FDA" w:rsidRPr="00076863" w:rsidRDefault="00B21220" w:rsidP="00DD1CDF">
      <w:pPr>
        <w:spacing w:line="276" w:lineRule="auto"/>
        <w:jc w:val="both"/>
        <w:rPr>
          <w:rFonts w:ascii="Arial" w:hAnsi="Arial" w:cs="Arial"/>
          <w:color w:val="000000"/>
          <w:sz w:val="22"/>
          <w:szCs w:val="22"/>
        </w:rPr>
      </w:pPr>
      <w:r w:rsidRPr="00076863">
        <w:rPr>
          <w:rFonts w:ascii="Arial" w:hAnsi="Arial" w:cs="Arial"/>
          <w:color w:val="000000"/>
          <w:sz w:val="22"/>
          <w:szCs w:val="22"/>
        </w:rPr>
        <w:t>There are many stakeholders</w:t>
      </w:r>
      <w:r w:rsidR="000A3386" w:rsidRPr="00076863">
        <w:rPr>
          <w:rFonts w:ascii="Arial" w:hAnsi="Arial" w:cs="Arial"/>
          <w:color w:val="000000"/>
          <w:sz w:val="22"/>
          <w:szCs w:val="22"/>
        </w:rPr>
        <w:t xml:space="preserve"> impacted by</w:t>
      </w:r>
      <w:r w:rsidRPr="00076863">
        <w:rPr>
          <w:rFonts w:ascii="Arial" w:hAnsi="Arial" w:cs="Arial"/>
          <w:color w:val="000000"/>
          <w:sz w:val="22"/>
          <w:szCs w:val="22"/>
        </w:rPr>
        <w:t xml:space="preserve"> this</w:t>
      </w:r>
      <w:r w:rsidR="000A3386" w:rsidRPr="00076863">
        <w:rPr>
          <w:rFonts w:ascii="Arial" w:hAnsi="Arial" w:cs="Arial"/>
          <w:color w:val="000000"/>
          <w:sz w:val="22"/>
          <w:szCs w:val="22"/>
        </w:rPr>
        <w:t xml:space="preserve"> business</w:t>
      </w:r>
      <w:r w:rsidRPr="00076863">
        <w:rPr>
          <w:rFonts w:ascii="Arial" w:hAnsi="Arial" w:cs="Arial"/>
          <w:color w:val="000000"/>
          <w:sz w:val="22"/>
          <w:szCs w:val="22"/>
        </w:rPr>
        <w:t xml:space="preserve"> decision</w:t>
      </w:r>
      <w:r w:rsidR="000A3386" w:rsidRPr="00076863">
        <w:rPr>
          <w:rFonts w:ascii="Arial" w:hAnsi="Arial" w:cs="Arial"/>
          <w:color w:val="000000"/>
          <w:sz w:val="22"/>
          <w:szCs w:val="22"/>
        </w:rPr>
        <w:t>, including the following (along with a description of how)</w:t>
      </w:r>
      <w:r w:rsidRPr="00076863">
        <w:rPr>
          <w:rFonts w:ascii="Arial" w:hAnsi="Arial" w:cs="Arial"/>
          <w:color w:val="000000"/>
          <w:sz w:val="22"/>
          <w:szCs w:val="22"/>
        </w:rPr>
        <w:t>:</w:t>
      </w:r>
    </w:p>
    <w:p w:rsidR="00611381" w:rsidRPr="00076863" w:rsidRDefault="00611381" w:rsidP="00DD1CDF">
      <w:pPr>
        <w:spacing w:line="276" w:lineRule="auto"/>
        <w:jc w:val="both"/>
        <w:rPr>
          <w:rFonts w:ascii="Arial" w:hAnsi="Arial" w:cs="Arial"/>
          <w:color w:val="000000"/>
          <w:sz w:val="22"/>
          <w:szCs w:val="22"/>
        </w:rPr>
      </w:pPr>
    </w:p>
    <w:p w:rsidR="00B21220" w:rsidRPr="00076863" w:rsidRDefault="000A3386" w:rsidP="00DD1CDF">
      <w:pPr>
        <w:numPr>
          <w:ilvl w:val="0"/>
          <w:numId w:val="4"/>
        </w:numPr>
        <w:tabs>
          <w:tab w:val="clear" w:pos="720"/>
        </w:tabs>
        <w:spacing w:line="276" w:lineRule="auto"/>
        <w:ind w:right="-90"/>
        <w:jc w:val="both"/>
        <w:rPr>
          <w:rFonts w:ascii="Arial" w:hAnsi="Arial" w:cs="Arial"/>
          <w:color w:val="000000"/>
          <w:sz w:val="22"/>
          <w:szCs w:val="22"/>
        </w:rPr>
      </w:pPr>
      <w:r w:rsidRPr="00076863">
        <w:rPr>
          <w:rFonts w:ascii="Arial" w:hAnsi="Arial" w:cs="Arial"/>
          <w:color w:val="000000"/>
          <w:sz w:val="22"/>
          <w:szCs w:val="22"/>
        </w:rPr>
        <w:t>You</w:t>
      </w:r>
      <w:r w:rsidR="00862D6C" w:rsidRPr="00076863">
        <w:rPr>
          <w:rFonts w:ascii="Arial" w:hAnsi="Arial" w:cs="Arial"/>
          <w:color w:val="000000"/>
          <w:sz w:val="22"/>
          <w:szCs w:val="22"/>
        </w:rPr>
        <w:t xml:space="preserve"> a</w:t>
      </w:r>
      <w:r w:rsidR="00110DCC" w:rsidRPr="00076863">
        <w:rPr>
          <w:rFonts w:ascii="Arial" w:hAnsi="Arial" w:cs="Arial"/>
          <w:color w:val="000000"/>
          <w:sz w:val="22"/>
          <w:szCs w:val="22"/>
        </w:rPr>
        <w:t>s a</w:t>
      </w:r>
      <w:r w:rsidR="00862D6C" w:rsidRPr="00076863">
        <w:rPr>
          <w:rFonts w:ascii="Arial" w:hAnsi="Arial" w:cs="Arial"/>
          <w:color w:val="000000"/>
          <w:sz w:val="22"/>
          <w:szCs w:val="22"/>
        </w:rPr>
        <w:t xml:space="preserve"> </w:t>
      </w:r>
      <w:r w:rsidRPr="00076863">
        <w:rPr>
          <w:rFonts w:ascii="Arial" w:hAnsi="Arial" w:cs="Arial"/>
          <w:color w:val="000000"/>
          <w:sz w:val="22"/>
          <w:szCs w:val="22"/>
        </w:rPr>
        <w:t>Manager—</w:t>
      </w:r>
      <w:r w:rsidR="00B21220" w:rsidRPr="00076863">
        <w:rPr>
          <w:rFonts w:ascii="Arial" w:hAnsi="Arial" w:cs="Arial"/>
          <w:color w:val="000000"/>
          <w:sz w:val="22"/>
          <w:szCs w:val="22"/>
        </w:rPr>
        <w:t>your reputation, self-esteem, and potentially your livelihood</w:t>
      </w:r>
      <w:r w:rsidRPr="00076863">
        <w:rPr>
          <w:rFonts w:ascii="Arial" w:hAnsi="Arial" w:cs="Arial"/>
          <w:color w:val="000000"/>
          <w:sz w:val="22"/>
          <w:szCs w:val="22"/>
        </w:rPr>
        <w:t xml:space="preserve"> </w:t>
      </w:r>
      <w:r w:rsidR="00C013A7" w:rsidRPr="00076863">
        <w:rPr>
          <w:rFonts w:ascii="Arial" w:hAnsi="Arial" w:cs="Arial"/>
          <w:color w:val="000000"/>
          <w:sz w:val="22"/>
          <w:szCs w:val="22"/>
        </w:rPr>
        <w:t xml:space="preserve">could </w:t>
      </w:r>
      <w:r w:rsidRPr="00076863">
        <w:rPr>
          <w:rFonts w:ascii="Arial" w:hAnsi="Arial" w:cs="Arial"/>
          <w:color w:val="000000"/>
          <w:sz w:val="22"/>
          <w:szCs w:val="22"/>
        </w:rPr>
        <w:t>be</w:t>
      </w:r>
      <w:r w:rsidR="00606CAE" w:rsidRPr="00076863">
        <w:rPr>
          <w:rFonts w:ascii="Arial" w:hAnsi="Arial" w:cs="Arial"/>
          <w:color w:val="000000"/>
          <w:sz w:val="22"/>
          <w:szCs w:val="22"/>
        </w:rPr>
        <w:t xml:space="preserve"> negatively</w:t>
      </w:r>
      <w:r w:rsidRPr="00076863">
        <w:rPr>
          <w:rFonts w:ascii="Arial" w:hAnsi="Arial" w:cs="Arial"/>
          <w:color w:val="000000"/>
          <w:sz w:val="22"/>
          <w:szCs w:val="22"/>
        </w:rPr>
        <w:t xml:space="preserve"> impacted.</w:t>
      </w:r>
    </w:p>
    <w:p w:rsidR="00616131" w:rsidRPr="00076863" w:rsidRDefault="00616131" w:rsidP="00DD1CDF">
      <w:pPr>
        <w:numPr>
          <w:ilvl w:val="0"/>
          <w:numId w:val="4"/>
        </w:numPr>
        <w:tabs>
          <w:tab w:val="clear" w:pos="720"/>
        </w:tabs>
        <w:spacing w:line="276" w:lineRule="auto"/>
        <w:jc w:val="both"/>
        <w:rPr>
          <w:rFonts w:ascii="Arial" w:hAnsi="Arial" w:cs="Arial"/>
          <w:color w:val="000000"/>
          <w:sz w:val="22"/>
          <w:szCs w:val="22"/>
        </w:rPr>
      </w:pPr>
      <w:r w:rsidRPr="00076863">
        <w:rPr>
          <w:rFonts w:ascii="Arial" w:hAnsi="Arial" w:cs="Arial"/>
          <w:color w:val="000000"/>
          <w:sz w:val="22"/>
          <w:szCs w:val="22"/>
        </w:rPr>
        <w:t>Creditors</w:t>
      </w:r>
      <w:r w:rsidR="00862D6C" w:rsidRPr="00076863">
        <w:rPr>
          <w:rFonts w:ascii="Arial" w:hAnsi="Arial" w:cs="Arial"/>
          <w:color w:val="000000"/>
          <w:sz w:val="22"/>
          <w:szCs w:val="22"/>
        </w:rPr>
        <w:t xml:space="preserve"> and </w:t>
      </w:r>
      <w:r w:rsidRPr="00076863">
        <w:rPr>
          <w:rFonts w:ascii="Arial" w:hAnsi="Arial" w:cs="Arial"/>
          <w:color w:val="000000"/>
          <w:sz w:val="22"/>
          <w:szCs w:val="22"/>
        </w:rPr>
        <w:t>Bondholders</w:t>
      </w:r>
      <w:r w:rsidR="00862D6C" w:rsidRPr="00076863">
        <w:rPr>
          <w:rFonts w:ascii="Arial" w:hAnsi="Arial" w:cs="Arial"/>
          <w:color w:val="000000"/>
          <w:sz w:val="22"/>
          <w:szCs w:val="22"/>
        </w:rPr>
        <w:t>—</w:t>
      </w:r>
      <w:r w:rsidRPr="00076863">
        <w:rPr>
          <w:rFonts w:ascii="Arial" w:hAnsi="Arial" w:cs="Arial"/>
          <w:color w:val="000000"/>
          <w:sz w:val="22"/>
          <w:szCs w:val="22"/>
        </w:rPr>
        <w:t xml:space="preserve">credit decisions based on inaccurate information </w:t>
      </w:r>
      <w:r w:rsidR="00C013A7" w:rsidRPr="00076863">
        <w:rPr>
          <w:rFonts w:ascii="Arial" w:hAnsi="Arial" w:cs="Arial"/>
          <w:color w:val="000000"/>
          <w:sz w:val="22"/>
          <w:szCs w:val="22"/>
        </w:rPr>
        <w:t xml:space="preserve">could </w:t>
      </w:r>
      <w:r w:rsidRPr="00076863">
        <w:rPr>
          <w:rFonts w:ascii="Arial" w:hAnsi="Arial" w:cs="Arial"/>
          <w:color w:val="000000"/>
          <w:sz w:val="22"/>
          <w:szCs w:val="22"/>
        </w:rPr>
        <w:t xml:space="preserve">occur.  </w:t>
      </w:r>
    </w:p>
    <w:p w:rsidR="00B21220" w:rsidRPr="00076863" w:rsidRDefault="000A3386" w:rsidP="00DD1CDF">
      <w:pPr>
        <w:numPr>
          <w:ilvl w:val="0"/>
          <w:numId w:val="4"/>
        </w:numPr>
        <w:tabs>
          <w:tab w:val="clear" w:pos="720"/>
        </w:tabs>
        <w:spacing w:line="276" w:lineRule="auto"/>
        <w:jc w:val="both"/>
        <w:rPr>
          <w:rFonts w:ascii="Arial" w:hAnsi="Arial" w:cs="Arial"/>
          <w:color w:val="000000"/>
          <w:sz w:val="22"/>
          <w:szCs w:val="22"/>
        </w:rPr>
      </w:pPr>
      <w:r w:rsidRPr="00076863">
        <w:rPr>
          <w:rFonts w:ascii="Arial" w:hAnsi="Arial" w:cs="Arial"/>
          <w:color w:val="000000"/>
          <w:sz w:val="22"/>
          <w:szCs w:val="22"/>
        </w:rPr>
        <w:t>S</w:t>
      </w:r>
      <w:r w:rsidR="00B21220" w:rsidRPr="00076863">
        <w:rPr>
          <w:rFonts w:ascii="Arial" w:hAnsi="Arial" w:cs="Arial"/>
          <w:color w:val="000000"/>
          <w:sz w:val="22"/>
          <w:szCs w:val="22"/>
        </w:rPr>
        <w:t>hareholders</w:t>
      </w:r>
      <w:r w:rsidRPr="00076863">
        <w:rPr>
          <w:rFonts w:ascii="Arial" w:hAnsi="Arial" w:cs="Arial"/>
          <w:color w:val="000000"/>
          <w:sz w:val="22"/>
          <w:szCs w:val="22"/>
        </w:rPr>
        <w:t>—</w:t>
      </w:r>
      <w:r w:rsidR="00B21220" w:rsidRPr="00076863">
        <w:rPr>
          <w:rFonts w:ascii="Arial" w:hAnsi="Arial" w:cs="Arial"/>
          <w:color w:val="000000"/>
          <w:sz w:val="22"/>
          <w:szCs w:val="22"/>
        </w:rPr>
        <w:t xml:space="preserve">buying or selling shares </w:t>
      </w:r>
      <w:r w:rsidRPr="00076863">
        <w:rPr>
          <w:rFonts w:ascii="Arial" w:hAnsi="Arial" w:cs="Arial"/>
          <w:color w:val="000000"/>
          <w:sz w:val="22"/>
          <w:szCs w:val="22"/>
        </w:rPr>
        <w:t xml:space="preserve">based on inaccurate information </w:t>
      </w:r>
      <w:r w:rsidR="00C013A7" w:rsidRPr="00076863">
        <w:rPr>
          <w:rFonts w:ascii="Arial" w:hAnsi="Arial" w:cs="Arial"/>
          <w:color w:val="000000"/>
          <w:sz w:val="22"/>
          <w:szCs w:val="22"/>
        </w:rPr>
        <w:t xml:space="preserve">could </w:t>
      </w:r>
      <w:r w:rsidRPr="00076863">
        <w:rPr>
          <w:rFonts w:ascii="Arial" w:hAnsi="Arial" w:cs="Arial"/>
          <w:color w:val="000000"/>
          <w:sz w:val="22"/>
          <w:szCs w:val="22"/>
        </w:rPr>
        <w:t>occur.</w:t>
      </w:r>
    </w:p>
    <w:p w:rsidR="00B21220" w:rsidRPr="00076863" w:rsidRDefault="000A3386" w:rsidP="00DD1CDF">
      <w:pPr>
        <w:numPr>
          <w:ilvl w:val="0"/>
          <w:numId w:val="4"/>
        </w:numPr>
        <w:tabs>
          <w:tab w:val="clear" w:pos="720"/>
        </w:tabs>
        <w:spacing w:line="276" w:lineRule="auto"/>
        <w:jc w:val="both"/>
        <w:rPr>
          <w:rFonts w:ascii="Arial" w:hAnsi="Arial" w:cs="Arial"/>
          <w:color w:val="000000"/>
          <w:sz w:val="22"/>
          <w:szCs w:val="22"/>
        </w:rPr>
      </w:pPr>
      <w:r w:rsidRPr="00076863">
        <w:rPr>
          <w:rFonts w:ascii="Arial" w:hAnsi="Arial" w:cs="Arial"/>
          <w:color w:val="000000"/>
          <w:sz w:val="22"/>
          <w:szCs w:val="22"/>
        </w:rPr>
        <w:t>M</w:t>
      </w:r>
      <w:r w:rsidR="00B21220" w:rsidRPr="00076863">
        <w:rPr>
          <w:rFonts w:ascii="Arial" w:hAnsi="Arial" w:cs="Arial"/>
          <w:color w:val="000000"/>
          <w:sz w:val="22"/>
          <w:szCs w:val="22"/>
        </w:rPr>
        <w:t>anagement</w:t>
      </w:r>
      <w:r w:rsidR="00110DCC" w:rsidRPr="00076863">
        <w:rPr>
          <w:rFonts w:ascii="Arial" w:hAnsi="Arial" w:cs="Arial"/>
          <w:color w:val="000000"/>
          <w:sz w:val="22"/>
          <w:szCs w:val="22"/>
        </w:rPr>
        <w:t xml:space="preserve"> and other </w:t>
      </w:r>
      <w:r w:rsidRPr="00076863">
        <w:rPr>
          <w:rFonts w:ascii="Arial" w:hAnsi="Arial" w:cs="Arial"/>
          <w:color w:val="000000"/>
          <w:sz w:val="22"/>
          <w:szCs w:val="22"/>
        </w:rPr>
        <w:t>E</w:t>
      </w:r>
      <w:r w:rsidR="00B21220" w:rsidRPr="00076863">
        <w:rPr>
          <w:rFonts w:ascii="Arial" w:hAnsi="Arial" w:cs="Arial"/>
          <w:color w:val="000000"/>
          <w:sz w:val="22"/>
          <w:szCs w:val="22"/>
        </w:rPr>
        <w:t xml:space="preserve">mployees of </w:t>
      </w:r>
      <w:r w:rsidR="00871ADA" w:rsidRPr="00076863">
        <w:rPr>
          <w:rFonts w:ascii="Arial" w:hAnsi="Arial" w:cs="Arial"/>
          <w:color w:val="000000"/>
          <w:sz w:val="22"/>
          <w:szCs w:val="22"/>
        </w:rPr>
        <w:t xml:space="preserve">your </w:t>
      </w:r>
      <w:r w:rsidR="00B21220" w:rsidRPr="00076863">
        <w:rPr>
          <w:rFonts w:ascii="Arial" w:hAnsi="Arial" w:cs="Arial"/>
          <w:color w:val="000000"/>
          <w:sz w:val="22"/>
          <w:szCs w:val="22"/>
        </w:rPr>
        <w:t>company</w:t>
      </w:r>
      <w:r w:rsidRPr="00076863">
        <w:rPr>
          <w:rFonts w:ascii="Arial" w:hAnsi="Arial" w:cs="Arial"/>
          <w:color w:val="000000"/>
          <w:sz w:val="22"/>
          <w:szCs w:val="22"/>
        </w:rPr>
        <w:t>—</w:t>
      </w:r>
      <w:r w:rsidR="00B21220" w:rsidRPr="00076863">
        <w:rPr>
          <w:rFonts w:ascii="Arial" w:hAnsi="Arial" w:cs="Arial"/>
          <w:color w:val="000000"/>
          <w:sz w:val="22"/>
          <w:szCs w:val="22"/>
        </w:rPr>
        <w:t>repercussions of your decision</w:t>
      </w:r>
      <w:r w:rsidRPr="00076863">
        <w:rPr>
          <w:rFonts w:ascii="Arial" w:hAnsi="Arial" w:cs="Arial"/>
          <w:color w:val="000000"/>
          <w:sz w:val="22"/>
          <w:szCs w:val="22"/>
        </w:rPr>
        <w:t xml:space="preserve"> extend to </w:t>
      </w:r>
      <w:r w:rsidR="001C1800" w:rsidRPr="00076863">
        <w:rPr>
          <w:rFonts w:ascii="Arial" w:hAnsi="Arial" w:cs="Arial"/>
          <w:color w:val="000000"/>
          <w:sz w:val="22"/>
          <w:szCs w:val="22"/>
        </w:rPr>
        <w:t>all other employees. A</w:t>
      </w:r>
      <w:r w:rsidRPr="00076863">
        <w:rPr>
          <w:rFonts w:ascii="Arial" w:hAnsi="Arial" w:cs="Arial"/>
          <w:color w:val="000000"/>
          <w:sz w:val="22"/>
          <w:szCs w:val="22"/>
        </w:rPr>
        <w:t xml:space="preserve">lso, </w:t>
      </w:r>
      <w:r w:rsidR="001A08AC" w:rsidRPr="00076863">
        <w:rPr>
          <w:rFonts w:ascii="Arial" w:hAnsi="Arial" w:cs="Arial"/>
          <w:color w:val="000000"/>
          <w:sz w:val="22"/>
          <w:szCs w:val="22"/>
        </w:rPr>
        <w:t>a</w:t>
      </w:r>
      <w:r w:rsidR="00404378" w:rsidRPr="00076863">
        <w:rPr>
          <w:rFonts w:ascii="Arial" w:hAnsi="Arial" w:cs="Arial"/>
          <w:color w:val="000000"/>
          <w:sz w:val="22"/>
          <w:szCs w:val="22"/>
        </w:rPr>
        <w:t xml:space="preserve"> decision to record these revenues suggest</w:t>
      </w:r>
      <w:r w:rsidR="001A08AC" w:rsidRPr="00076863">
        <w:rPr>
          <w:rFonts w:ascii="Arial" w:hAnsi="Arial" w:cs="Arial"/>
          <w:color w:val="000000"/>
          <w:sz w:val="22"/>
          <w:szCs w:val="22"/>
        </w:rPr>
        <w:t>s</w:t>
      </w:r>
      <w:r w:rsidRPr="00076863">
        <w:rPr>
          <w:rFonts w:ascii="Arial" w:hAnsi="Arial" w:cs="Arial"/>
          <w:color w:val="000000"/>
          <w:sz w:val="22"/>
          <w:szCs w:val="22"/>
        </w:rPr>
        <w:t xml:space="preserve"> </w:t>
      </w:r>
      <w:r w:rsidR="00B21220" w:rsidRPr="00076863">
        <w:rPr>
          <w:rFonts w:ascii="Arial" w:hAnsi="Arial" w:cs="Arial"/>
          <w:color w:val="000000"/>
          <w:sz w:val="22"/>
          <w:szCs w:val="22"/>
        </w:rPr>
        <w:t>an e</w:t>
      </w:r>
      <w:r w:rsidRPr="00076863">
        <w:rPr>
          <w:rFonts w:ascii="Arial" w:hAnsi="Arial" w:cs="Arial"/>
          <w:color w:val="000000"/>
          <w:sz w:val="22"/>
          <w:szCs w:val="22"/>
        </w:rPr>
        <w:t>nvironment condoning dishonesty</w:t>
      </w:r>
      <w:r w:rsidR="009676F4" w:rsidRPr="00076863">
        <w:rPr>
          <w:rFonts w:ascii="Arial" w:hAnsi="Arial" w:cs="Arial"/>
          <w:color w:val="000000"/>
          <w:sz w:val="22"/>
          <w:szCs w:val="22"/>
        </w:rPr>
        <w:t>.</w:t>
      </w:r>
    </w:p>
    <w:p w:rsidR="0026290E" w:rsidRPr="00076863" w:rsidRDefault="0026290E" w:rsidP="00DD1CDF">
      <w:pPr>
        <w:spacing w:line="276" w:lineRule="auto"/>
        <w:jc w:val="both"/>
        <w:rPr>
          <w:rFonts w:ascii="Arial" w:hAnsi="Arial" w:cs="Arial"/>
          <w:color w:val="000000"/>
          <w:sz w:val="22"/>
          <w:szCs w:val="22"/>
        </w:rPr>
      </w:pPr>
    </w:p>
    <w:p w:rsidR="009B24E1" w:rsidRPr="00076863" w:rsidRDefault="0026290E" w:rsidP="00DD1CDF">
      <w:pPr>
        <w:spacing w:line="276" w:lineRule="auto"/>
        <w:jc w:val="both"/>
        <w:rPr>
          <w:rFonts w:ascii="Arial" w:hAnsi="Arial" w:cs="Arial"/>
          <w:color w:val="000000"/>
          <w:sz w:val="22"/>
          <w:szCs w:val="22"/>
        </w:rPr>
      </w:pPr>
      <w:r w:rsidRPr="00076863">
        <w:rPr>
          <w:rFonts w:ascii="Arial" w:hAnsi="Arial" w:cs="Arial"/>
          <w:color w:val="000000"/>
          <w:sz w:val="22"/>
          <w:szCs w:val="22"/>
        </w:rPr>
        <w:t>I</w:t>
      </w:r>
      <w:r w:rsidR="00B21220" w:rsidRPr="00076863">
        <w:rPr>
          <w:rFonts w:ascii="Arial" w:hAnsi="Arial" w:cs="Arial"/>
          <w:color w:val="000000"/>
          <w:sz w:val="22"/>
          <w:szCs w:val="22"/>
        </w:rPr>
        <w:t xml:space="preserve">ndeed, </w:t>
      </w:r>
      <w:r w:rsidR="0055503E" w:rsidRPr="00076863">
        <w:rPr>
          <w:rFonts w:ascii="Arial" w:hAnsi="Arial" w:cs="Arial"/>
          <w:color w:val="000000"/>
          <w:sz w:val="22"/>
          <w:szCs w:val="22"/>
        </w:rPr>
        <w:t>y</w:t>
      </w:r>
      <w:r w:rsidR="00B21220" w:rsidRPr="00076863">
        <w:rPr>
          <w:rFonts w:ascii="Arial" w:hAnsi="Arial" w:cs="Arial"/>
          <w:color w:val="000000"/>
          <w:sz w:val="22"/>
          <w:szCs w:val="22"/>
        </w:rPr>
        <w:t>our decisions</w:t>
      </w:r>
      <w:r w:rsidR="00D45255" w:rsidRPr="00076863">
        <w:rPr>
          <w:rFonts w:ascii="Arial" w:hAnsi="Arial" w:cs="Arial"/>
          <w:color w:val="000000"/>
          <w:sz w:val="22"/>
          <w:szCs w:val="22"/>
        </w:rPr>
        <w:t xml:space="preserve"> can</w:t>
      </w:r>
      <w:r w:rsidR="00B21220" w:rsidRPr="00076863">
        <w:rPr>
          <w:rFonts w:ascii="Arial" w:hAnsi="Arial" w:cs="Arial"/>
          <w:color w:val="000000"/>
          <w:sz w:val="22"/>
          <w:szCs w:val="22"/>
        </w:rPr>
        <w:t xml:space="preserve"> affect many more parties than </w:t>
      </w:r>
      <w:r w:rsidR="0055503E" w:rsidRPr="00076863">
        <w:rPr>
          <w:rFonts w:ascii="Arial" w:hAnsi="Arial" w:cs="Arial"/>
          <w:color w:val="000000"/>
          <w:sz w:val="22"/>
          <w:szCs w:val="22"/>
        </w:rPr>
        <w:t>you</w:t>
      </w:r>
      <w:r w:rsidR="00B21220" w:rsidRPr="00076863">
        <w:rPr>
          <w:rFonts w:ascii="Arial" w:hAnsi="Arial" w:cs="Arial"/>
          <w:color w:val="000000"/>
          <w:sz w:val="22"/>
          <w:szCs w:val="22"/>
        </w:rPr>
        <w:t xml:space="preserve"> might</w:t>
      </w:r>
      <w:r w:rsidR="00D45255" w:rsidRPr="00076863">
        <w:rPr>
          <w:rFonts w:ascii="Arial" w:hAnsi="Arial" w:cs="Arial"/>
          <w:color w:val="000000"/>
          <w:sz w:val="22"/>
          <w:szCs w:val="22"/>
        </w:rPr>
        <w:t xml:space="preserve"> initially</w:t>
      </w:r>
      <w:r w:rsidR="00B21220" w:rsidRPr="00076863">
        <w:rPr>
          <w:rFonts w:ascii="Arial" w:hAnsi="Arial" w:cs="Arial"/>
          <w:color w:val="000000"/>
          <w:sz w:val="22"/>
          <w:szCs w:val="22"/>
        </w:rPr>
        <w:t xml:space="preserve"> realize. </w:t>
      </w:r>
      <w:r w:rsidR="001C1800" w:rsidRPr="00076863">
        <w:rPr>
          <w:rFonts w:ascii="Arial" w:hAnsi="Arial" w:cs="Arial"/>
          <w:color w:val="000000"/>
          <w:sz w:val="22"/>
          <w:szCs w:val="22"/>
        </w:rPr>
        <w:t>The short-term benefit of meeting Wall Street’s expectations could have serious long-term ramifications.</w:t>
      </w:r>
    </w:p>
    <w:p w:rsidR="00F640AC" w:rsidRPr="00076863" w:rsidRDefault="00F640AC" w:rsidP="00DD1CDF">
      <w:pPr>
        <w:spacing w:line="276" w:lineRule="auto"/>
        <w:rPr>
          <w:rFonts w:ascii="Arial" w:hAnsi="Arial" w:cs="Arial"/>
          <w:sz w:val="22"/>
          <w:szCs w:val="22"/>
        </w:rPr>
      </w:pPr>
    </w:p>
    <w:p w:rsidR="00F640AC" w:rsidRPr="00076863" w:rsidRDefault="00F640AC" w:rsidP="00DD1CDF">
      <w:pPr>
        <w:spacing w:line="276" w:lineRule="auto"/>
        <w:rPr>
          <w:rFonts w:ascii="Arial" w:hAnsi="Arial" w:cs="Arial"/>
          <w:sz w:val="22"/>
          <w:szCs w:val="22"/>
        </w:rPr>
      </w:pPr>
    </w:p>
    <w:p w:rsidR="00874FDA" w:rsidRPr="00076863" w:rsidRDefault="00BE233F">
      <w:pPr>
        <w:rPr>
          <w:rFonts w:ascii="Arial" w:hAnsi="Arial" w:cs="Arial"/>
          <w:b/>
          <w:sz w:val="22"/>
          <w:szCs w:val="22"/>
        </w:rPr>
      </w:pPr>
      <w:r w:rsidRPr="00076863">
        <w:rPr>
          <w:rFonts w:ascii="Arial" w:hAnsi="Arial" w:cs="Arial"/>
          <w:b/>
          <w:color w:val="3366FF"/>
          <w:sz w:val="22"/>
          <w:szCs w:val="22"/>
        </w:rPr>
        <w:br w:type="page"/>
      </w:r>
    </w:p>
    <w:p w:rsidR="00874FDA" w:rsidRPr="00E12147" w:rsidRDefault="00874FDA">
      <w:pPr>
        <w:pBdr>
          <w:top w:val="double" w:sz="6" w:space="1" w:color="auto"/>
          <w:bottom w:val="double" w:sz="6" w:space="1" w:color="auto"/>
        </w:pBdr>
        <w:shd w:val="pct20" w:color="000000" w:fill="FFFFFF"/>
        <w:jc w:val="center"/>
        <w:rPr>
          <w:rFonts w:ascii="Arial" w:hAnsi="Arial" w:cs="Arial"/>
          <w:b/>
          <w:sz w:val="40"/>
        </w:rPr>
      </w:pPr>
      <w:r w:rsidRPr="00E12147">
        <w:rPr>
          <w:rFonts w:ascii="Arial" w:hAnsi="Arial" w:cs="Arial"/>
          <w:b/>
          <w:sz w:val="40"/>
        </w:rPr>
        <w:lastRenderedPageBreak/>
        <w:t>EXERCISES</w:t>
      </w:r>
    </w:p>
    <w:p w:rsidR="00874FDA" w:rsidRPr="00F640AC" w:rsidRDefault="00874FDA" w:rsidP="00DD1CDF">
      <w:pPr>
        <w:rPr>
          <w:rFonts w:ascii="Arial" w:hAnsi="Arial" w:cs="Arial"/>
          <w:sz w:val="22"/>
          <w:szCs w:val="22"/>
        </w:rPr>
      </w:pPr>
    </w:p>
    <w:p w:rsidR="00332320" w:rsidRPr="00F640AC" w:rsidRDefault="00332320" w:rsidP="00DD1CDF">
      <w:pPr>
        <w:rPr>
          <w:rFonts w:ascii="Arial" w:hAnsi="Arial" w:cs="Arial"/>
          <w:sz w:val="22"/>
          <w:szCs w:val="22"/>
        </w:rPr>
      </w:pPr>
    </w:p>
    <w:p w:rsidR="00B21220" w:rsidRPr="00F640AC" w:rsidRDefault="00B21220" w:rsidP="00DD1CDF">
      <w:pPr>
        <w:tabs>
          <w:tab w:val="left" w:pos="270"/>
        </w:tabs>
        <w:spacing w:line="276" w:lineRule="auto"/>
        <w:rPr>
          <w:rFonts w:ascii="Arial" w:hAnsi="Arial" w:cs="Arial"/>
          <w:b/>
          <w:color w:val="000000"/>
          <w:sz w:val="22"/>
          <w:szCs w:val="22"/>
        </w:rPr>
      </w:pPr>
      <w:proofErr w:type="gramStart"/>
      <w:r w:rsidRPr="00F640AC">
        <w:rPr>
          <w:rFonts w:ascii="Arial" w:hAnsi="Arial" w:cs="Arial"/>
          <w:b/>
          <w:sz w:val="22"/>
          <w:szCs w:val="22"/>
        </w:rPr>
        <w:t>E</w:t>
      </w:r>
      <w:r w:rsidR="007476E7" w:rsidRPr="00F640AC">
        <w:rPr>
          <w:rFonts w:ascii="Arial" w:hAnsi="Arial" w:cs="Arial"/>
          <w:b/>
          <w:color w:val="000000"/>
          <w:sz w:val="22"/>
          <w:szCs w:val="22"/>
        </w:rPr>
        <w:t>1-</w:t>
      </w:r>
      <w:r w:rsidR="004A5F91" w:rsidRPr="00F640AC">
        <w:rPr>
          <w:rFonts w:ascii="Arial" w:hAnsi="Arial" w:cs="Arial"/>
          <w:b/>
          <w:color w:val="000000"/>
          <w:sz w:val="22"/>
          <w:szCs w:val="22"/>
        </w:rPr>
        <w:t>2</w:t>
      </w:r>
      <w:r w:rsidR="005E6BFE">
        <w:rPr>
          <w:rFonts w:ascii="Arial" w:hAnsi="Arial" w:cs="Arial"/>
          <w:b/>
          <w:color w:val="000000"/>
          <w:sz w:val="22"/>
          <w:szCs w:val="22"/>
        </w:rPr>
        <w:t>2</w:t>
      </w:r>
      <w:r w:rsidR="00F640AC" w:rsidRPr="00F640AC">
        <w:rPr>
          <w:rFonts w:ascii="Arial" w:hAnsi="Arial" w:cs="Arial"/>
          <w:b/>
          <w:color w:val="000000"/>
          <w:sz w:val="22"/>
          <w:szCs w:val="22"/>
        </w:rPr>
        <w:t>.</w:t>
      </w:r>
      <w:proofErr w:type="gramEnd"/>
      <w:r w:rsidRPr="00F640AC">
        <w:rPr>
          <w:rFonts w:ascii="Arial" w:hAnsi="Arial" w:cs="Arial"/>
          <w:b/>
          <w:color w:val="000000"/>
          <w:sz w:val="22"/>
          <w:szCs w:val="22"/>
        </w:rPr>
        <w:t xml:space="preserve"> (15 minutes)</w:t>
      </w:r>
    </w:p>
    <w:p w:rsidR="00793797" w:rsidRPr="00F640AC" w:rsidRDefault="00793797" w:rsidP="00DD1CDF">
      <w:pPr>
        <w:tabs>
          <w:tab w:val="left" w:pos="270"/>
        </w:tabs>
        <w:spacing w:line="276" w:lineRule="auto"/>
        <w:rPr>
          <w:rFonts w:ascii="Arial" w:hAnsi="Arial" w:cs="Arial"/>
          <w:b/>
          <w:color w:val="000000"/>
          <w:sz w:val="22"/>
          <w:szCs w:val="22"/>
        </w:rPr>
      </w:pPr>
    </w:p>
    <w:p w:rsidR="00E939F9" w:rsidRPr="00F640AC" w:rsidRDefault="00251109" w:rsidP="00DD1CDF">
      <w:pPr>
        <w:numPr>
          <w:ilvl w:val="0"/>
          <w:numId w:val="22"/>
        </w:numPr>
        <w:tabs>
          <w:tab w:val="left" w:pos="360"/>
          <w:tab w:val="left" w:pos="9576"/>
        </w:tabs>
        <w:spacing w:line="276" w:lineRule="auto"/>
        <w:ind w:left="360"/>
        <w:jc w:val="both"/>
        <w:rPr>
          <w:rFonts w:ascii="Arial" w:hAnsi="Arial" w:cs="Arial"/>
          <w:color w:val="000000"/>
          <w:sz w:val="22"/>
          <w:szCs w:val="22"/>
        </w:rPr>
      </w:pPr>
      <w:r w:rsidRPr="00F640AC">
        <w:rPr>
          <w:rFonts w:ascii="Arial" w:hAnsi="Arial" w:cs="Arial"/>
          <w:color w:val="000000"/>
          <w:sz w:val="22"/>
          <w:szCs w:val="22"/>
        </w:rPr>
        <w:t>Target’s inventories consist of the product lines it carries: c</w:t>
      </w:r>
      <w:r w:rsidR="00E939F9" w:rsidRPr="00F640AC">
        <w:rPr>
          <w:rFonts w:ascii="Arial" w:hAnsi="Arial" w:cs="Arial"/>
          <w:color w:val="000000"/>
          <w:sz w:val="22"/>
          <w:szCs w:val="22"/>
        </w:rPr>
        <w:t>lothing, electronics, home furnishings, food products, and so forth.</w:t>
      </w:r>
    </w:p>
    <w:p w:rsidR="007D559C" w:rsidRPr="00F640AC" w:rsidRDefault="007D559C" w:rsidP="00DD1CDF">
      <w:pPr>
        <w:tabs>
          <w:tab w:val="left" w:pos="360"/>
          <w:tab w:val="left" w:pos="1320"/>
          <w:tab w:val="left" w:pos="9576"/>
        </w:tabs>
        <w:spacing w:line="276" w:lineRule="auto"/>
        <w:ind w:left="360" w:hanging="360"/>
        <w:jc w:val="both"/>
        <w:rPr>
          <w:rFonts w:ascii="Arial" w:hAnsi="Arial" w:cs="Arial"/>
          <w:color w:val="000000"/>
          <w:sz w:val="22"/>
          <w:szCs w:val="22"/>
        </w:rPr>
      </w:pPr>
    </w:p>
    <w:p w:rsidR="00251109" w:rsidRPr="00F640AC" w:rsidRDefault="00251109" w:rsidP="00DD1CDF">
      <w:pPr>
        <w:numPr>
          <w:ilvl w:val="0"/>
          <w:numId w:val="22"/>
        </w:numPr>
        <w:tabs>
          <w:tab w:val="left" w:pos="360"/>
          <w:tab w:val="left" w:pos="1320"/>
          <w:tab w:val="left" w:pos="9576"/>
        </w:tabs>
        <w:spacing w:line="276" w:lineRule="auto"/>
        <w:ind w:left="360"/>
        <w:jc w:val="both"/>
        <w:rPr>
          <w:rFonts w:ascii="Arial" w:hAnsi="Arial" w:cs="Arial"/>
          <w:color w:val="000000"/>
          <w:sz w:val="22"/>
          <w:szCs w:val="22"/>
        </w:rPr>
      </w:pPr>
      <w:r w:rsidRPr="00F640AC">
        <w:rPr>
          <w:rFonts w:ascii="Arial" w:hAnsi="Arial" w:cs="Arial"/>
          <w:color w:val="000000"/>
          <w:sz w:val="22"/>
          <w:szCs w:val="22"/>
        </w:rPr>
        <w:t xml:space="preserve">Target’s </w:t>
      </w:r>
      <w:r w:rsidR="00186E58" w:rsidRPr="00F640AC">
        <w:rPr>
          <w:rFonts w:ascii="Arial" w:hAnsi="Arial" w:cs="Arial"/>
          <w:color w:val="000000"/>
          <w:sz w:val="22"/>
          <w:szCs w:val="22"/>
        </w:rPr>
        <w:t xml:space="preserve">Property and Equipment </w:t>
      </w:r>
      <w:r w:rsidRPr="00F640AC">
        <w:rPr>
          <w:rFonts w:ascii="Arial" w:hAnsi="Arial" w:cs="Arial"/>
          <w:color w:val="000000"/>
          <w:sz w:val="22"/>
          <w:szCs w:val="22"/>
        </w:rPr>
        <w:t xml:space="preserve">assets consist of land, buildings, </w:t>
      </w:r>
      <w:proofErr w:type="gramStart"/>
      <w:r w:rsidR="00AE4AC0" w:rsidRPr="00F640AC">
        <w:rPr>
          <w:rFonts w:ascii="Arial" w:hAnsi="Arial" w:cs="Arial"/>
          <w:color w:val="000000"/>
          <w:sz w:val="22"/>
          <w:szCs w:val="22"/>
        </w:rPr>
        <w:t>store</w:t>
      </w:r>
      <w:proofErr w:type="gramEnd"/>
      <w:r w:rsidRPr="00F640AC">
        <w:rPr>
          <w:rFonts w:ascii="Arial" w:hAnsi="Arial" w:cs="Arial"/>
          <w:color w:val="000000"/>
          <w:sz w:val="22"/>
          <w:szCs w:val="22"/>
        </w:rPr>
        <w:t xml:space="preserve"> improvements </w:t>
      </w:r>
      <w:r w:rsidR="00E939F9" w:rsidRPr="00F640AC">
        <w:rPr>
          <w:rFonts w:ascii="Arial" w:hAnsi="Arial" w:cs="Arial"/>
          <w:color w:val="000000"/>
          <w:sz w:val="22"/>
          <w:szCs w:val="22"/>
        </w:rPr>
        <w:t>such as</w:t>
      </w:r>
      <w:r w:rsidRPr="00F640AC">
        <w:rPr>
          <w:rFonts w:ascii="Arial" w:hAnsi="Arial" w:cs="Arial"/>
          <w:color w:val="000000"/>
          <w:sz w:val="22"/>
          <w:szCs w:val="22"/>
        </w:rPr>
        <w:t xml:space="preserve"> lighting, flooring, HVAC, store shelving, shopping </w:t>
      </w:r>
      <w:r w:rsidR="000410FD" w:rsidRPr="00F640AC">
        <w:rPr>
          <w:rFonts w:ascii="Arial" w:hAnsi="Arial" w:cs="Arial"/>
          <w:color w:val="000000"/>
          <w:sz w:val="22"/>
          <w:szCs w:val="22"/>
        </w:rPr>
        <w:t>carts</w:t>
      </w:r>
      <w:r w:rsidR="00E939F9" w:rsidRPr="00F640AC">
        <w:rPr>
          <w:rFonts w:ascii="Arial" w:hAnsi="Arial" w:cs="Arial"/>
          <w:color w:val="000000"/>
          <w:sz w:val="22"/>
          <w:szCs w:val="22"/>
        </w:rPr>
        <w:t>, and cash registers.</w:t>
      </w:r>
      <w:r w:rsidRPr="00F640AC">
        <w:rPr>
          <w:rFonts w:ascii="Arial" w:hAnsi="Arial" w:cs="Arial"/>
          <w:color w:val="000000"/>
          <w:sz w:val="22"/>
          <w:szCs w:val="22"/>
        </w:rPr>
        <w:t xml:space="preserve"> </w:t>
      </w:r>
    </w:p>
    <w:p w:rsidR="007D559C" w:rsidRPr="00F640AC" w:rsidRDefault="007D559C" w:rsidP="00DD1CDF">
      <w:pPr>
        <w:tabs>
          <w:tab w:val="left" w:pos="360"/>
          <w:tab w:val="left" w:pos="1320"/>
          <w:tab w:val="left" w:pos="9576"/>
        </w:tabs>
        <w:spacing w:line="276" w:lineRule="auto"/>
        <w:ind w:left="360" w:hanging="360"/>
        <w:jc w:val="both"/>
        <w:rPr>
          <w:rFonts w:ascii="Arial" w:hAnsi="Arial" w:cs="Arial"/>
          <w:color w:val="000000"/>
          <w:sz w:val="22"/>
          <w:szCs w:val="22"/>
        </w:rPr>
      </w:pPr>
    </w:p>
    <w:p w:rsidR="00251109" w:rsidRPr="00F640AC" w:rsidRDefault="00251109" w:rsidP="00DD1CDF">
      <w:pPr>
        <w:numPr>
          <w:ilvl w:val="0"/>
          <w:numId w:val="22"/>
        </w:numPr>
        <w:tabs>
          <w:tab w:val="left" w:pos="360"/>
          <w:tab w:val="left" w:pos="1320"/>
          <w:tab w:val="left" w:pos="9576"/>
        </w:tabs>
        <w:spacing w:line="276" w:lineRule="auto"/>
        <w:ind w:left="360"/>
        <w:jc w:val="both"/>
        <w:rPr>
          <w:rFonts w:ascii="Arial" w:hAnsi="Arial" w:cs="Arial"/>
          <w:color w:val="000000"/>
          <w:sz w:val="22"/>
          <w:szCs w:val="22"/>
        </w:rPr>
      </w:pPr>
      <w:r w:rsidRPr="00F640AC">
        <w:rPr>
          <w:rFonts w:ascii="Arial" w:hAnsi="Arial" w:cs="Arial"/>
          <w:color w:val="000000"/>
          <w:sz w:val="22"/>
          <w:szCs w:val="22"/>
        </w:rPr>
        <w:t xml:space="preserve">Although Target sells some of its merchandise via its </w:t>
      </w:r>
      <w:r w:rsidR="00E939F9" w:rsidRPr="00F640AC">
        <w:rPr>
          <w:rFonts w:ascii="Arial" w:hAnsi="Arial" w:cs="Arial"/>
          <w:color w:val="000000"/>
          <w:sz w:val="22"/>
          <w:szCs w:val="22"/>
        </w:rPr>
        <w:t>W</w:t>
      </w:r>
      <w:r w:rsidRPr="00F640AC">
        <w:rPr>
          <w:rFonts w:ascii="Arial" w:hAnsi="Arial" w:cs="Arial"/>
          <w:color w:val="000000"/>
          <w:sz w:val="22"/>
          <w:szCs w:val="22"/>
        </w:rPr>
        <w:t>ebsite, the majority of its sales activity is conducted in its retail locations. These store</w:t>
      </w:r>
      <w:r w:rsidR="00E939F9" w:rsidRPr="00F640AC">
        <w:rPr>
          <w:rFonts w:ascii="Arial" w:hAnsi="Arial" w:cs="Arial"/>
          <w:color w:val="000000"/>
          <w:sz w:val="22"/>
          <w:szCs w:val="22"/>
        </w:rPr>
        <w:t>s</w:t>
      </w:r>
      <w:r w:rsidRPr="00F640AC">
        <w:rPr>
          <w:rFonts w:ascii="Arial" w:hAnsi="Arial" w:cs="Arial"/>
          <w:color w:val="000000"/>
          <w:sz w:val="22"/>
          <w:szCs w:val="22"/>
        </w:rPr>
        <w:t xml:space="preserve"> represent a s</w:t>
      </w:r>
      <w:r w:rsidR="00E939F9" w:rsidRPr="00F640AC">
        <w:rPr>
          <w:rFonts w:ascii="Arial" w:hAnsi="Arial" w:cs="Arial"/>
          <w:color w:val="000000"/>
          <w:sz w:val="22"/>
          <w:szCs w:val="22"/>
        </w:rPr>
        <w:t>ubstantial and necessary</w:t>
      </w:r>
      <w:r w:rsidRPr="00F640AC">
        <w:rPr>
          <w:rFonts w:ascii="Arial" w:hAnsi="Arial" w:cs="Arial"/>
          <w:color w:val="000000"/>
          <w:sz w:val="22"/>
          <w:szCs w:val="22"/>
        </w:rPr>
        <w:t xml:space="preserve"> capital investment</w:t>
      </w:r>
      <w:r w:rsidR="00E939F9" w:rsidRPr="00F640AC">
        <w:rPr>
          <w:rFonts w:ascii="Arial" w:hAnsi="Arial" w:cs="Arial"/>
          <w:color w:val="000000"/>
          <w:sz w:val="22"/>
          <w:szCs w:val="22"/>
        </w:rPr>
        <w:t xml:space="preserve"> for its business model</w:t>
      </w:r>
      <w:r w:rsidRPr="00F640AC">
        <w:rPr>
          <w:rFonts w:ascii="Arial" w:hAnsi="Arial" w:cs="Arial"/>
          <w:color w:val="000000"/>
          <w:sz w:val="22"/>
          <w:szCs w:val="22"/>
        </w:rPr>
        <w:t xml:space="preserve">. </w:t>
      </w:r>
    </w:p>
    <w:p w:rsidR="00F640AC" w:rsidRDefault="00F640AC" w:rsidP="00DD1CDF">
      <w:pPr>
        <w:tabs>
          <w:tab w:val="left" w:pos="270"/>
        </w:tabs>
        <w:spacing w:line="276" w:lineRule="auto"/>
        <w:rPr>
          <w:rFonts w:ascii="Arial" w:hAnsi="Arial" w:cs="Arial"/>
          <w:sz w:val="22"/>
          <w:szCs w:val="22"/>
        </w:rPr>
      </w:pPr>
    </w:p>
    <w:p w:rsidR="00F640AC" w:rsidRDefault="00F640AC" w:rsidP="00DD1CDF">
      <w:pPr>
        <w:tabs>
          <w:tab w:val="left" w:pos="270"/>
        </w:tabs>
        <w:spacing w:line="276" w:lineRule="auto"/>
        <w:rPr>
          <w:rFonts w:ascii="Arial" w:hAnsi="Arial" w:cs="Arial"/>
          <w:sz w:val="22"/>
          <w:szCs w:val="22"/>
        </w:rPr>
      </w:pPr>
    </w:p>
    <w:p w:rsidR="00404DF2" w:rsidRPr="00F640AC" w:rsidRDefault="00404DF2" w:rsidP="00DD1CDF">
      <w:pPr>
        <w:tabs>
          <w:tab w:val="left" w:pos="270"/>
        </w:tabs>
        <w:spacing w:line="276" w:lineRule="auto"/>
        <w:rPr>
          <w:rFonts w:ascii="Arial" w:hAnsi="Arial" w:cs="Arial"/>
          <w:b/>
          <w:color w:val="000000"/>
          <w:sz w:val="22"/>
          <w:szCs w:val="22"/>
        </w:rPr>
      </w:pPr>
      <w:proofErr w:type="gramStart"/>
      <w:r w:rsidRPr="00F640AC">
        <w:rPr>
          <w:rFonts w:ascii="Arial" w:hAnsi="Arial" w:cs="Arial"/>
          <w:b/>
          <w:color w:val="000000"/>
          <w:sz w:val="22"/>
          <w:szCs w:val="22"/>
        </w:rPr>
        <w:t>E1-2</w:t>
      </w:r>
      <w:r w:rsidR="005E6BFE">
        <w:rPr>
          <w:rFonts w:ascii="Arial" w:hAnsi="Arial" w:cs="Arial"/>
          <w:b/>
          <w:color w:val="000000"/>
          <w:sz w:val="22"/>
          <w:szCs w:val="22"/>
        </w:rPr>
        <w:t>3</w:t>
      </w:r>
      <w:r w:rsidR="00F640AC">
        <w:rPr>
          <w:rFonts w:ascii="Arial" w:hAnsi="Arial" w:cs="Arial"/>
          <w:b/>
          <w:color w:val="000000"/>
          <w:sz w:val="22"/>
          <w:szCs w:val="22"/>
        </w:rPr>
        <w:t>.</w:t>
      </w:r>
      <w:proofErr w:type="gramEnd"/>
      <w:r w:rsidRPr="00F640AC">
        <w:rPr>
          <w:rFonts w:ascii="Arial" w:hAnsi="Arial" w:cs="Arial"/>
          <w:b/>
          <w:color w:val="000000"/>
          <w:sz w:val="22"/>
          <w:szCs w:val="22"/>
        </w:rPr>
        <w:t xml:space="preserve"> (20 minutes)</w:t>
      </w:r>
    </w:p>
    <w:p w:rsidR="00404DF2" w:rsidRPr="00F640AC" w:rsidRDefault="00404DF2" w:rsidP="00DD1CDF">
      <w:pPr>
        <w:tabs>
          <w:tab w:val="left" w:pos="270"/>
        </w:tabs>
        <w:spacing w:line="276" w:lineRule="auto"/>
        <w:rPr>
          <w:rFonts w:ascii="Arial" w:hAnsi="Arial" w:cs="Arial"/>
          <w:b/>
          <w:color w:val="000000"/>
          <w:sz w:val="22"/>
          <w:szCs w:val="22"/>
        </w:rPr>
      </w:pPr>
    </w:p>
    <w:p w:rsidR="00404DF2" w:rsidRPr="00DD1CDF" w:rsidRDefault="00404DF2" w:rsidP="00DD1CDF">
      <w:pPr>
        <w:tabs>
          <w:tab w:val="left" w:pos="270"/>
        </w:tabs>
        <w:spacing w:line="276" w:lineRule="auto"/>
        <w:rPr>
          <w:rFonts w:ascii="Arial" w:hAnsi="Arial" w:cs="Arial"/>
          <w:color w:val="000000"/>
          <w:sz w:val="18"/>
          <w:szCs w:val="22"/>
        </w:rPr>
      </w:pPr>
      <w:r w:rsidRPr="00DD1CDF">
        <w:rPr>
          <w:rFonts w:ascii="Arial" w:hAnsi="Arial" w:cs="Arial"/>
          <w:color w:val="000000"/>
          <w:sz w:val="18"/>
          <w:szCs w:val="22"/>
        </w:rPr>
        <w:t>($ millions)</w:t>
      </w:r>
    </w:p>
    <w:p w:rsidR="00404DF2" w:rsidRPr="00F640AC" w:rsidRDefault="00404DF2" w:rsidP="00DD1CDF">
      <w:pPr>
        <w:pStyle w:val="BodyText"/>
        <w:pBdr>
          <w:top w:val="none" w:sz="0" w:space="0" w:color="auto"/>
        </w:pBdr>
        <w:tabs>
          <w:tab w:val="left" w:pos="360"/>
        </w:tabs>
        <w:spacing w:line="276" w:lineRule="auto"/>
        <w:rPr>
          <w:rFonts w:ascii="Arial" w:hAnsi="Arial" w:cs="Arial"/>
          <w:b w:val="0"/>
          <w:color w:val="000000"/>
          <w:sz w:val="22"/>
          <w:szCs w:val="22"/>
        </w:rPr>
      </w:pPr>
      <w:r w:rsidRPr="00F640AC">
        <w:rPr>
          <w:rFonts w:ascii="Arial" w:hAnsi="Arial" w:cs="Arial"/>
          <w:b w:val="0"/>
          <w:i/>
          <w:color w:val="000000"/>
          <w:sz w:val="22"/>
          <w:szCs w:val="22"/>
        </w:rPr>
        <w:t>a.</w:t>
      </w:r>
      <w:r w:rsidRPr="00F640AC">
        <w:rPr>
          <w:rFonts w:ascii="Arial" w:hAnsi="Arial" w:cs="Arial"/>
          <w:b w:val="0"/>
          <w:color w:val="000000"/>
          <w:sz w:val="22"/>
          <w:szCs w:val="22"/>
        </w:rPr>
        <w:tab/>
        <w:t>Using the accounting equation:</w:t>
      </w:r>
    </w:p>
    <w:p w:rsidR="00404DF2" w:rsidRPr="00F640AC" w:rsidRDefault="00404DF2" w:rsidP="00DD1CDF">
      <w:pPr>
        <w:tabs>
          <w:tab w:val="left" w:pos="360"/>
        </w:tabs>
        <w:spacing w:line="276" w:lineRule="auto"/>
        <w:rPr>
          <w:rFonts w:ascii="Arial" w:hAnsi="Arial" w:cs="Arial"/>
          <w:color w:val="000000"/>
          <w:sz w:val="22"/>
          <w:szCs w:val="22"/>
        </w:rPr>
      </w:pPr>
      <w:r w:rsidRPr="00F640AC">
        <w:rPr>
          <w:rFonts w:ascii="Arial" w:hAnsi="Arial" w:cs="Arial"/>
          <w:color w:val="000000"/>
          <w:sz w:val="22"/>
          <w:szCs w:val="22"/>
        </w:rPr>
        <w:tab/>
        <w:t>Assets ($</w:t>
      </w:r>
      <w:r w:rsidR="00D617B4" w:rsidRPr="00F640AC">
        <w:rPr>
          <w:rFonts w:ascii="Arial" w:hAnsi="Arial" w:cs="Arial"/>
          <w:color w:val="000000"/>
          <w:sz w:val="22"/>
          <w:szCs w:val="22"/>
        </w:rPr>
        <w:t>84,351</w:t>
      </w:r>
      <w:proofErr w:type="gramStart"/>
      <w:r w:rsidRPr="00F640AC">
        <w:rPr>
          <w:rFonts w:ascii="Arial" w:hAnsi="Arial" w:cs="Arial"/>
          <w:color w:val="000000"/>
          <w:sz w:val="22"/>
          <w:szCs w:val="22"/>
        </w:rPr>
        <w:t>)</w:t>
      </w:r>
      <w:r w:rsidR="003A38C4">
        <w:rPr>
          <w:rFonts w:ascii="Arial" w:hAnsi="Arial" w:cs="Arial"/>
          <w:color w:val="000000"/>
          <w:sz w:val="22"/>
          <w:szCs w:val="22"/>
        </w:rPr>
        <w:t xml:space="preserve">  </w:t>
      </w:r>
      <w:r w:rsidRPr="00F640AC">
        <w:rPr>
          <w:rFonts w:ascii="Arial" w:hAnsi="Arial" w:cs="Arial"/>
          <w:color w:val="000000"/>
          <w:sz w:val="22"/>
          <w:szCs w:val="22"/>
        </w:rPr>
        <w:t>=</w:t>
      </w:r>
      <w:proofErr w:type="gramEnd"/>
      <w:r w:rsidRPr="00F640AC">
        <w:rPr>
          <w:rFonts w:ascii="Arial" w:hAnsi="Arial" w:cs="Arial"/>
          <w:color w:val="000000"/>
          <w:sz w:val="22"/>
          <w:szCs w:val="22"/>
        </w:rPr>
        <w:t xml:space="preserve">  Liabilities ($</w:t>
      </w:r>
      <w:r w:rsidR="00D617B4" w:rsidRPr="00F640AC">
        <w:rPr>
          <w:rFonts w:ascii="Arial" w:hAnsi="Arial" w:cs="Arial"/>
          <w:color w:val="000000"/>
          <w:sz w:val="22"/>
          <w:szCs w:val="22"/>
        </w:rPr>
        <w:t>33,148</w:t>
      </w:r>
      <w:r w:rsidRPr="00F640AC">
        <w:rPr>
          <w:rFonts w:ascii="Arial" w:hAnsi="Arial" w:cs="Arial"/>
          <w:color w:val="000000"/>
          <w:sz w:val="22"/>
          <w:szCs w:val="22"/>
        </w:rPr>
        <w:t>) + Equity (?)</w:t>
      </w:r>
    </w:p>
    <w:p w:rsidR="00404DF2" w:rsidRPr="00F640AC" w:rsidRDefault="00404DF2" w:rsidP="00DD1CDF">
      <w:pPr>
        <w:tabs>
          <w:tab w:val="left" w:pos="360"/>
        </w:tabs>
        <w:spacing w:line="276" w:lineRule="auto"/>
        <w:rPr>
          <w:rFonts w:ascii="Arial" w:hAnsi="Arial" w:cs="Arial"/>
          <w:color w:val="000000"/>
          <w:sz w:val="22"/>
          <w:szCs w:val="22"/>
          <w:u w:val="double"/>
        </w:rPr>
      </w:pPr>
      <w:r w:rsidRPr="00F640AC">
        <w:rPr>
          <w:rFonts w:ascii="Arial" w:hAnsi="Arial" w:cs="Arial"/>
          <w:color w:val="000000"/>
          <w:sz w:val="22"/>
          <w:szCs w:val="22"/>
        </w:rPr>
        <w:tab/>
      </w:r>
      <w:r w:rsidRPr="00F640AC">
        <w:rPr>
          <w:rFonts w:ascii="Arial" w:hAnsi="Arial" w:cs="Arial"/>
          <w:i/>
          <w:color w:val="000000"/>
          <w:sz w:val="22"/>
          <w:szCs w:val="22"/>
        </w:rPr>
        <w:t>Thus:</w:t>
      </w:r>
      <w:r w:rsidR="003A38C4">
        <w:rPr>
          <w:rFonts w:ascii="Arial" w:hAnsi="Arial" w:cs="Arial"/>
          <w:color w:val="000000"/>
          <w:sz w:val="22"/>
          <w:szCs w:val="22"/>
        </w:rPr>
        <w:t xml:space="preserve">  </w:t>
      </w:r>
      <w:r w:rsidRPr="00F640AC">
        <w:rPr>
          <w:rFonts w:ascii="Arial" w:hAnsi="Arial" w:cs="Arial"/>
          <w:color w:val="000000"/>
          <w:sz w:val="22"/>
          <w:szCs w:val="22"/>
          <w:u w:val="double"/>
        </w:rPr>
        <w:t>$</w:t>
      </w:r>
      <w:proofErr w:type="gramStart"/>
      <w:r w:rsidR="00D617B4" w:rsidRPr="00F640AC">
        <w:rPr>
          <w:rFonts w:ascii="Arial" w:hAnsi="Arial" w:cs="Arial"/>
          <w:color w:val="000000"/>
          <w:sz w:val="22"/>
          <w:szCs w:val="22"/>
          <w:u w:val="double"/>
        </w:rPr>
        <w:t>51,203</w:t>
      </w:r>
      <w:r w:rsidR="003A38C4" w:rsidRPr="003A38C4">
        <w:rPr>
          <w:rFonts w:ascii="Arial" w:hAnsi="Arial" w:cs="Arial"/>
          <w:color w:val="000000"/>
          <w:sz w:val="22"/>
          <w:szCs w:val="22"/>
        </w:rPr>
        <w:t xml:space="preserve">  </w:t>
      </w:r>
      <w:r w:rsidRPr="00F640AC">
        <w:rPr>
          <w:rFonts w:ascii="Arial" w:hAnsi="Arial" w:cs="Arial"/>
          <w:color w:val="000000"/>
          <w:sz w:val="22"/>
          <w:szCs w:val="22"/>
        </w:rPr>
        <w:t>=</w:t>
      </w:r>
      <w:proofErr w:type="gramEnd"/>
      <w:r w:rsidRPr="00F640AC">
        <w:rPr>
          <w:rFonts w:ascii="Arial" w:hAnsi="Arial" w:cs="Arial"/>
          <w:color w:val="000000"/>
          <w:sz w:val="22"/>
          <w:szCs w:val="22"/>
        </w:rPr>
        <w:t xml:space="preserve">  Equity</w:t>
      </w:r>
    </w:p>
    <w:p w:rsidR="00404DF2" w:rsidRPr="00DD1CDF" w:rsidRDefault="00404DF2" w:rsidP="00DD1CDF">
      <w:pPr>
        <w:tabs>
          <w:tab w:val="left" w:pos="270"/>
          <w:tab w:val="left" w:pos="360"/>
        </w:tabs>
        <w:spacing w:line="276" w:lineRule="auto"/>
        <w:rPr>
          <w:rFonts w:ascii="Arial" w:hAnsi="Arial" w:cs="Arial"/>
          <w:color w:val="000000"/>
          <w:sz w:val="16"/>
          <w:szCs w:val="22"/>
        </w:rPr>
      </w:pPr>
    </w:p>
    <w:p w:rsidR="00404DF2" w:rsidRPr="00F640AC" w:rsidRDefault="00404DF2" w:rsidP="00DD1CDF">
      <w:pPr>
        <w:tabs>
          <w:tab w:val="left" w:pos="360"/>
        </w:tabs>
        <w:spacing w:line="276" w:lineRule="auto"/>
        <w:ind w:left="360"/>
        <w:jc w:val="both"/>
        <w:rPr>
          <w:rFonts w:ascii="Arial" w:hAnsi="Arial" w:cs="Arial"/>
          <w:color w:val="000000"/>
          <w:sz w:val="22"/>
          <w:szCs w:val="22"/>
        </w:rPr>
      </w:pPr>
      <w:r w:rsidRPr="00F640AC">
        <w:rPr>
          <w:rFonts w:ascii="Arial" w:hAnsi="Arial" w:cs="Arial"/>
          <w:color w:val="000000"/>
          <w:sz w:val="22"/>
          <w:szCs w:val="22"/>
        </w:rPr>
        <w:t>High</w:t>
      </w:r>
      <w:r w:rsidR="00577A30" w:rsidRPr="00F640AC">
        <w:rPr>
          <w:rFonts w:ascii="Arial" w:hAnsi="Arial" w:cs="Arial"/>
          <w:color w:val="000000"/>
          <w:sz w:val="22"/>
          <w:szCs w:val="22"/>
        </w:rPr>
        <w:t>-</w:t>
      </w:r>
      <w:r w:rsidRPr="00F640AC">
        <w:rPr>
          <w:rFonts w:ascii="Arial" w:hAnsi="Arial" w:cs="Arial"/>
          <w:color w:val="000000"/>
          <w:sz w:val="22"/>
          <w:szCs w:val="22"/>
        </w:rPr>
        <w:t>tech companies must contend with a substantial amount of risk re</w:t>
      </w:r>
      <w:r w:rsidR="003A38C4">
        <w:rPr>
          <w:rFonts w:ascii="Arial" w:hAnsi="Arial" w:cs="Arial"/>
          <w:color w:val="000000"/>
          <w:sz w:val="22"/>
          <w:szCs w:val="22"/>
        </w:rPr>
        <w:t xml:space="preserve">lating to changing technology. </w:t>
      </w:r>
      <w:r w:rsidRPr="00F640AC">
        <w:rPr>
          <w:rFonts w:ascii="Arial" w:hAnsi="Arial" w:cs="Arial"/>
          <w:color w:val="000000"/>
          <w:sz w:val="22"/>
          <w:szCs w:val="22"/>
        </w:rPr>
        <w:t>Future cash flows are, therefore, not as certain and cannot support high levels of debt. Thus, the company uses equity financing;</w:t>
      </w:r>
      <w:r w:rsidR="003657DF" w:rsidRPr="00F640AC">
        <w:rPr>
          <w:rFonts w:ascii="Arial" w:hAnsi="Arial" w:cs="Arial"/>
          <w:color w:val="000000"/>
          <w:sz w:val="22"/>
          <w:szCs w:val="22"/>
        </w:rPr>
        <w:t xml:space="preserve"> </w:t>
      </w:r>
      <w:r w:rsidR="00D617B4" w:rsidRPr="00F640AC">
        <w:rPr>
          <w:rFonts w:ascii="Arial" w:hAnsi="Arial" w:cs="Arial"/>
          <w:color w:val="000000"/>
          <w:sz w:val="22"/>
          <w:szCs w:val="22"/>
        </w:rPr>
        <w:t>60.7</w:t>
      </w:r>
      <w:r w:rsidRPr="00F640AC">
        <w:rPr>
          <w:rFonts w:ascii="Arial" w:hAnsi="Arial" w:cs="Arial"/>
          <w:color w:val="000000"/>
          <w:sz w:val="22"/>
          <w:szCs w:val="22"/>
        </w:rPr>
        <w:t>% in the case of Intel.</w:t>
      </w:r>
    </w:p>
    <w:p w:rsidR="00404DF2" w:rsidRPr="00F640AC" w:rsidRDefault="00404DF2" w:rsidP="00DD1CDF">
      <w:pPr>
        <w:tabs>
          <w:tab w:val="left" w:pos="360"/>
        </w:tabs>
        <w:spacing w:line="276" w:lineRule="auto"/>
        <w:rPr>
          <w:rFonts w:ascii="Arial" w:hAnsi="Arial" w:cs="Arial"/>
          <w:color w:val="000000"/>
          <w:sz w:val="22"/>
          <w:szCs w:val="22"/>
        </w:rPr>
      </w:pPr>
    </w:p>
    <w:p w:rsidR="00404DF2" w:rsidRPr="003A38C4" w:rsidRDefault="003A38C4" w:rsidP="00DD1CDF">
      <w:pPr>
        <w:spacing w:line="276" w:lineRule="auto"/>
        <w:ind w:left="360" w:hanging="360"/>
        <w:rPr>
          <w:rFonts w:ascii="Arial" w:hAnsi="Arial" w:cs="Arial"/>
          <w:color w:val="000000"/>
          <w:sz w:val="22"/>
          <w:szCs w:val="22"/>
        </w:rPr>
      </w:pPr>
      <w:r w:rsidRPr="003A38C4">
        <w:rPr>
          <w:rFonts w:ascii="Arial" w:hAnsi="Arial" w:cs="Arial"/>
          <w:i/>
          <w:color w:val="000000"/>
          <w:sz w:val="22"/>
          <w:szCs w:val="22"/>
        </w:rPr>
        <w:t>b.</w:t>
      </w:r>
      <w:r>
        <w:rPr>
          <w:rFonts w:ascii="Arial" w:hAnsi="Arial" w:cs="Arial"/>
          <w:color w:val="000000"/>
          <w:sz w:val="22"/>
          <w:szCs w:val="22"/>
        </w:rPr>
        <w:tab/>
      </w:r>
      <w:r w:rsidR="00404DF2" w:rsidRPr="003A38C4">
        <w:rPr>
          <w:rFonts w:ascii="Arial" w:hAnsi="Arial" w:cs="Arial"/>
          <w:color w:val="000000"/>
          <w:sz w:val="22"/>
          <w:szCs w:val="22"/>
        </w:rPr>
        <w:t xml:space="preserve">Using the accounting equation at the </w:t>
      </w:r>
      <w:r w:rsidR="00404DF2" w:rsidRPr="003A38C4">
        <w:rPr>
          <w:rFonts w:ascii="Arial" w:hAnsi="Arial" w:cs="Arial"/>
          <w:i/>
          <w:color w:val="000000"/>
          <w:sz w:val="22"/>
          <w:szCs w:val="22"/>
        </w:rPr>
        <w:t>beginning</w:t>
      </w:r>
      <w:r w:rsidR="00404DF2" w:rsidRPr="003A38C4">
        <w:rPr>
          <w:rFonts w:ascii="Arial" w:hAnsi="Arial" w:cs="Arial"/>
          <w:color w:val="000000"/>
          <w:sz w:val="22"/>
          <w:szCs w:val="22"/>
        </w:rPr>
        <w:t xml:space="preserve"> of the year:</w:t>
      </w:r>
    </w:p>
    <w:p w:rsidR="00404DF2" w:rsidRPr="00F640AC" w:rsidRDefault="00404DF2" w:rsidP="00DD1CDF">
      <w:pPr>
        <w:pStyle w:val="BodyText"/>
        <w:pBdr>
          <w:top w:val="none" w:sz="0" w:space="0" w:color="auto"/>
        </w:pBdr>
        <w:spacing w:line="276" w:lineRule="auto"/>
        <w:ind w:left="360"/>
        <w:rPr>
          <w:rFonts w:ascii="Arial" w:hAnsi="Arial" w:cs="Arial"/>
          <w:b w:val="0"/>
          <w:color w:val="000000"/>
          <w:sz w:val="22"/>
          <w:szCs w:val="22"/>
        </w:rPr>
      </w:pPr>
      <w:r w:rsidRPr="00F640AC">
        <w:rPr>
          <w:rFonts w:ascii="Arial" w:hAnsi="Arial" w:cs="Arial"/>
          <w:b w:val="0"/>
          <w:color w:val="000000"/>
          <w:sz w:val="22"/>
          <w:szCs w:val="22"/>
        </w:rPr>
        <w:t>Assets ($</w:t>
      </w:r>
      <w:r w:rsidR="00D617B4" w:rsidRPr="00F640AC">
        <w:rPr>
          <w:rFonts w:ascii="Arial" w:hAnsi="Arial" w:cs="Arial"/>
          <w:b w:val="0"/>
          <w:color w:val="000000"/>
          <w:sz w:val="22"/>
          <w:szCs w:val="22"/>
        </w:rPr>
        <w:t>7,071</w:t>
      </w:r>
      <w:proofErr w:type="gramStart"/>
      <w:r w:rsidR="003A38C4">
        <w:rPr>
          <w:rFonts w:ascii="Arial" w:hAnsi="Arial" w:cs="Arial"/>
          <w:b w:val="0"/>
          <w:color w:val="000000"/>
          <w:sz w:val="22"/>
          <w:szCs w:val="22"/>
        </w:rPr>
        <w:t xml:space="preserve">)  </w:t>
      </w:r>
      <w:r w:rsidRPr="00F640AC">
        <w:rPr>
          <w:rFonts w:ascii="Arial" w:hAnsi="Arial" w:cs="Arial"/>
          <w:b w:val="0"/>
          <w:color w:val="000000"/>
          <w:sz w:val="22"/>
          <w:szCs w:val="22"/>
        </w:rPr>
        <w:t>=</w:t>
      </w:r>
      <w:proofErr w:type="gramEnd"/>
      <w:r w:rsidRPr="00F640AC">
        <w:rPr>
          <w:rFonts w:ascii="Arial" w:hAnsi="Arial" w:cs="Arial"/>
          <w:b w:val="0"/>
          <w:color w:val="000000"/>
          <w:sz w:val="22"/>
          <w:szCs w:val="22"/>
        </w:rPr>
        <w:t xml:space="preserve">  Liabilities (?) + Equity ($</w:t>
      </w:r>
      <w:r w:rsidR="00D617B4" w:rsidRPr="00F640AC">
        <w:rPr>
          <w:rFonts w:ascii="Arial" w:hAnsi="Arial" w:cs="Arial"/>
          <w:b w:val="0"/>
          <w:color w:val="000000"/>
          <w:sz w:val="22"/>
          <w:szCs w:val="22"/>
        </w:rPr>
        <w:t>1,757</w:t>
      </w:r>
      <w:r w:rsidRPr="00F640AC">
        <w:rPr>
          <w:rFonts w:ascii="Arial" w:hAnsi="Arial" w:cs="Arial"/>
          <w:b w:val="0"/>
          <w:color w:val="000000"/>
          <w:sz w:val="22"/>
          <w:szCs w:val="22"/>
        </w:rPr>
        <w:t>)</w:t>
      </w:r>
    </w:p>
    <w:p w:rsidR="00404DF2" w:rsidRPr="00F640AC" w:rsidRDefault="00404DF2" w:rsidP="00DD1CDF">
      <w:pPr>
        <w:tabs>
          <w:tab w:val="left" w:pos="504"/>
        </w:tabs>
        <w:spacing w:line="276" w:lineRule="auto"/>
        <w:ind w:left="360"/>
        <w:rPr>
          <w:rFonts w:ascii="Arial" w:hAnsi="Arial" w:cs="Arial"/>
          <w:color w:val="000000"/>
          <w:sz w:val="22"/>
          <w:szCs w:val="22"/>
        </w:rPr>
      </w:pPr>
      <w:r w:rsidRPr="00F640AC">
        <w:rPr>
          <w:rFonts w:ascii="Arial" w:hAnsi="Arial" w:cs="Arial"/>
          <w:i/>
          <w:color w:val="000000"/>
          <w:sz w:val="22"/>
          <w:szCs w:val="22"/>
        </w:rPr>
        <w:t xml:space="preserve">Thus: Beginning </w:t>
      </w:r>
      <w:proofErr w:type="gramStart"/>
      <w:r w:rsidRPr="00F640AC">
        <w:rPr>
          <w:rFonts w:ascii="Arial" w:hAnsi="Arial" w:cs="Arial"/>
          <w:color w:val="000000"/>
          <w:sz w:val="22"/>
          <w:szCs w:val="22"/>
        </w:rPr>
        <w:t>Liabilities</w:t>
      </w:r>
      <w:r w:rsidR="003A38C4">
        <w:rPr>
          <w:rFonts w:ascii="Arial" w:hAnsi="Arial" w:cs="Arial"/>
          <w:color w:val="000000"/>
          <w:sz w:val="22"/>
          <w:szCs w:val="22"/>
        </w:rPr>
        <w:t xml:space="preserve">  </w:t>
      </w:r>
      <w:r w:rsidRPr="00F640AC">
        <w:rPr>
          <w:rFonts w:ascii="Arial" w:hAnsi="Arial" w:cs="Arial"/>
          <w:color w:val="000000"/>
          <w:sz w:val="22"/>
          <w:szCs w:val="22"/>
        </w:rPr>
        <w:t>=</w:t>
      </w:r>
      <w:proofErr w:type="gramEnd"/>
      <w:r w:rsidRPr="00F640AC">
        <w:rPr>
          <w:rFonts w:ascii="Arial" w:hAnsi="Arial" w:cs="Arial"/>
          <w:color w:val="000000"/>
          <w:sz w:val="22"/>
          <w:szCs w:val="22"/>
        </w:rPr>
        <w:t xml:space="preserve">  $</w:t>
      </w:r>
      <w:r w:rsidR="00D617B4" w:rsidRPr="00F640AC">
        <w:rPr>
          <w:rFonts w:ascii="Arial" w:hAnsi="Arial" w:cs="Arial"/>
          <w:color w:val="000000"/>
          <w:sz w:val="22"/>
          <w:szCs w:val="22"/>
        </w:rPr>
        <w:t>5,314</w:t>
      </w:r>
    </w:p>
    <w:p w:rsidR="003A38C4" w:rsidRPr="00DD1CDF" w:rsidRDefault="003A38C4" w:rsidP="00DD1CDF">
      <w:pPr>
        <w:tabs>
          <w:tab w:val="left" w:pos="504"/>
        </w:tabs>
        <w:spacing w:line="276" w:lineRule="auto"/>
        <w:rPr>
          <w:rFonts w:ascii="Arial" w:hAnsi="Arial" w:cs="Arial"/>
          <w:color w:val="000000"/>
          <w:sz w:val="16"/>
          <w:szCs w:val="22"/>
        </w:rPr>
      </w:pPr>
    </w:p>
    <w:p w:rsidR="00404DF2" w:rsidRPr="00F640AC" w:rsidRDefault="00404DF2" w:rsidP="00DD1CDF">
      <w:pPr>
        <w:tabs>
          <w:tab w:val="left" w:pos="360"/>
        </w:tabs>
        <w:spacing w:line="276" w:lineRule="auto"/>
        <w:rPr>
          <w:rFonts w:ascii="Arial" w:hAnsi="Arial" w:cs="Arial"/>
          <w:color w:val="000000"/>
          <w:sz w:val="22"/>
          <w:szCs w:val="22"/>
        </w:rPr>
      </w:pPr>
      <w:r w:rsidRPr="00F640AC">
        <w:rPr>
          <w:rFonts w:ascii="Arial" w:hAnsi="Arial" w:cs="Arial"/>
          <w:color w:val="000000"/>
          <w:sz w:val="22"/>
          <w:szCs w:val="22"/>
        </w:rPr>
        <w:tab/>
        <w:t xml:space="preserve">Using the accounting equation at the </w:t>
      </w:r>
      <w:r w:rsidRPr="00F640AC">
        <w:rPr>
          <w:rFonts w:ascii="Arial" w:hAnsi="Arial" w:cs="Arial"/>
          <w:i/>
          <w:color w:val="000000"/>
          <w:sz w:val="22"/>
          <w:szCs w:val="22"/>
        </w:rPr>
        <w:t>end</w:t>
      </w:r>
      <w:r w:rsidRPr="00F640AC">
        <w:rPr>
          <w:rFonts w:ascii="Arial" w:hAnsi="Arial" w:cs="Arial"/>
          <w:color w:val="000000"/>
          <w:sz w:val="22"/>
          <w:szCs w:val="22"/>
        </w:rPr>
        <w:t xml:space="preserve"> of the year:</w:t>
      </w:r>
    </w:p>
    <w:p w:rsidR="00404DF2" w:rsidRPr="00F640AC" w:rsidRDefault="00404DF2" w:rsidP="00DD1CDF">
      <w:pPr>
        <w:tabs>
          <w:tab w:val="left" w:pos="360"/>
        </w:tabs>
        <w:spacing w:line="276" w:lineRule="auto"/>
        <w:ind w:right="-90"/>
        <w:rPr>
          <w:rFonts w:ascii="Arial" w:hAnsi="Arial" w:cs="Arial"/>
          <w:color w:val="000000"/>
          <w:sz w:val="22"/>
          <w:szCs w:val="22"/>
        </w:rPr>
      </w:pPr>
      <w:r w:rsidRPr="00F640AC">
        <w:rPr>
          <w:rFonts w:ascii="Arial" w:hAnsi="Arial" w:cs="Arial"/>
          <w:color w:val="000000"/>
          <w:sz w:val="22"/>
          <w:szCs w:val="22"/>
        </w:rPr>
        <w:tab/>
        <w:t>Assets ($</w:t>
      </w:r>
      <w:r w:rsidR="00D617B4" w:rsidRPr="00F640AC">
        <w:rPr>
          <w:rFonts w:ascii="Arial" w:hAnsi="Arial" w:cs="Arial"/>
          <w:color w:val="000000"/>
          <w:sz w:val="22"/>
          <w:szCs w:val="22"/>
        </w:rPr>
        <w:t xml:space="preserve">7,071 </w:t>
      </w:r>
      <w:r w:rsidR="00076863">
        <w:rPr>
          <w:rFonts w:ascii="Arial" w:hAnsi="Arial" w:cs="Arial"/>
          <w:color w:val="000000"/>
          <w:sz w:val="22"/>
          <w:szCs w:val="22"/>
        </w:rPr>
        <w:t>–</w:t>
      </w:r>
      <w:r w:rsidR="006F3D34" w:rsidRPr="00F640AC">
        <w:rPr>
          <w:rFonts w:ascii="Arial" w:hAnsi="Arial" w:cs="Arial"/>
          <w:color w:val="000000"/>
          <w:sz w:val="22"/>
          <w:szCs w:val="22"/>
        </w:rPr>
        <w:t xml:space="preserve"> </w:t>
      </w:r>
      <w:r w:rsidRPr="00F640AC">
        <w:rPr>
          <w:rFonts w:ascii="Arial" w:hAnsi="Arial" w:cs="Arial"/>
          <w:color w:val="000000"/>
          <w:sz w:val="22"/>
          <w:szCs w:val="22"/>
        </w:rPr>
        <w:t>$</w:t>
      </w:r>
      <w:r w:rsidR="00D617B4" w:rsidRPr="00F640AC">
        <w:rPr>
          <w:rFonts w:ascii="Arial" w:hAnsi="Arial" w:cs="Arial"/>
          <w:color w:val="000000"/>
          <w:sz w:val="22"/>
          <w:szCs w:val="22"/>
        </w:rPr>
        <w:t>1</w:t>
      </w:r>
      <w:proofErr w:type="gramStart"/>
      <w:r w:rsidR="00D617B4" w:rsidRPr="00F640AC">
        <w:rPr>
          <w:rFonts w:ascii="Arial" w:hAnsi="Arial" w:cs="Arial"/>
          <w:color w:val="000000"/>
          <w:sz w:val="22"/>
          <w:szCs w:val="22"/>
        </w:rPr>
        <w:t>)</w:t>
      </w:r>
      <w:r w:rsidR="003A38C4">
        <w:rPr>
          <w:rFonts w:ascii="Arial" w:hAnsi="Arial" w:cs="Arial"/>
          <w:color w:val="000000"/>
          <w:sz w:val="22"/>
          <w:szCs w:val="22"/>
        </w:rPr>
        <w:t xml:space="preserve">  </w:t>
      </w:r>
      <w:r w:rsidRPr="00F640AC">
        <w:rPr>
          <w:rFonts w:ascii="Arial" w:hAnsi="Arial" w:cs="Arial"/>
          <w:color w:val="000000"/>
          <w:sz w:val="22"/>
          <w:szCs w:val="22"/>
        </w:rPr>
        <w:t>=</w:t>
      </w:r>
      <w:proofErr w:type="gramEnd"/>
      <w:r w:rsidRPr="00F640AC">
        <w:rPr>
          <w:rFonts w:ascii="Arial" w:hAnsi="Arial" w:cs="Arial"/>
          <w:color w:val="000000"/>
          <w:sz w:val="22"/>
          <w:szCs w:val="22"/>
        </w:rPr>
        <w:t xml:space="preserve">  Liabilities ($</w:t>
      </w:r>
      <w:r w:rsidR="00D617B4" w:rsidRPr="00F640AC">
        <w:rPr>
          <w:rFonts w:ascii="Arial" w:hAnsi="Arial" w:cs="Arial"/>
          <w:color w:val="000000"/>
          <w:sz w:val="22"/>
          <w:szCs w:val="22"/>
        </w:rPr>
        <w:t xml:space="preserve">5,314 </w:t>
      </w:r>
      <w:r w:rsidR="00076863">
        <w:rPr>
          <w:rFonts w:ascii="Arial" w:hAnsi="Arial" w:cs="Arial"/>
          <w:color w:val="000000"/>
          <w:sz w:val="22"/>
          <w:szCs w:val="22"/>
        </w:rPr>
        <w:t>–</w:t>
      </w:r>
      <w:r w:rsidRPr="00F640AC">
        <w:rPr>
          <w:rFonts w:ascii="Arial" w:hAnsi="Arial" w:cs="Arial"/>
          <w:color w:val="000000"/>
          <w:sz w:val="22"/>
          <w:szCs w:val="22"/>
        </w:rPr>
        <w:t xml:space="preserve"> $</w:t>
      </w:r>
      <w:r w:rsidR="00D617B4" w:rsidRPr="00F640AC">
        <w:rPr>
          <w:rFonts w:ascii="Arial" w:hAnsi="Arial" w:cs="Arial"/>
          <w:color w:val="000000"/>
          <w:sz w:val="22"/>
          <w:szCs w:val="22"/>
        </w:rPr>
        <w:t>132</w:t>
      </w:r>
      <w:r w:rsidRPr="00F640AC">
        <w:rPr>
          <w:rFonts w:ascii="Arial" w:hAnsi="Arial" w:cs="Arial"/>
          <w:color w:val="000000"/>
          <w:sz w:val="22"/>
          <w:szCs w:val="22"/>
        </w:rPr>
        <w:t>) + Equity (?)</w:t>
      </w:r>
    </w:p>
    <w:p w:rsidR="00404DF2" w:rsidRPr="00F640AC" w:rsidRDefault="00404DF2" w:rsidP="00DD1CDF">
      <w:pPr>
        <w:tabs>
          <w:tab w:val="left" w:pos="360"/>
        </w:tabs>
        <w:spacing w:line="276" w:lineRule="auto"/>
        <w:rPr>
          <w:rFonts w:ascii="Arial" w:hAnsi="Arial" w:cs="Arial"/>
          <w:color w:val="000000"/>
          <w:sz w:val="22"/>
          <w:szCs w:val="22"/>
          <w:u w:val="double"/>
        </w:rPr>
      </w:pPr>
      <w:r w:rsidRPr="00F640AC">
        <w:rPr>
          <w:rFonts w:ascii="Arial" w:hAnsi="Arial" w:cs="Arial"/>
          <w:color w:val="000000"/>
          <w:sz w:val="22"/>
          <w:szCs w:val="22"/>
        </w:rPr>
        <w:tab/>
      </w:r>
      <w:r w:rsidRPr="00F640AC">
        <w:rPr>
          <w:rFonts w:ascii="Arial" w:hAnsi="Arial" w:cs="Arial"/>
          <w:i/>
          <w:color w:val="000000"/>
          <w:sz w:val="22"/>
          <w:szCs w:val="22"/>
        </w:rPr>
        <w:t>Thus:</w:t>
      </w:r>
      <w:r w:rsidRPr="00F640AC">
        <w:rPr>
          <w:rFonts w:ascii="Arial" w:hAnsi="Arial" w:cs="Arial"/>
          <w:color w:val="000000"/>
          <w:sz w:val="22"/>
          <w:szCs w:val="22"/>
        </w:rPr>
        <w:t xml:space="preserve"> </w:t>
      </w:r>
      <w:r w:rsidRPr="00F640AC">
        <w:rPr>
          <w:rFonts w:ascii="Arial" w:hAnsi="Arial" w:cs="Arial"/>
          <w:i/>
          <w:color w:val="000000"/>
          <w:sz w:val="22"/>
          <w:szCs w:val="22"/>
        </w:rPr>
        <w:t>Ending</w:t>
      </w:r>
      <w:r w:rsidRPr="00F640AC">
        <w:rPr>
          <w:rFonts w:ascii="Arial" w:hAnsi="Arial" w:cs="Arial"/>
          <w:color w:val="000000"/>
          <w:sz w:val="22"/>
          <w:szCs w:val="22"/>
        </w:rPr>
        <w:t xml:space="preserve"> </w:t>
      </w:r>
      <w:proofErr w:type="gramStart"/>
      <w:r w:rsidRPr="00F640AC">
        <w:rPr>
          <w:rFonts w:ascii="Arial" w:hAnsi="Arial" w:cs="Arial"/>
          <w:color w:val="000000"/>
          <w:sz w:val="22"/>
          <w:szCs w:val="22"/>
        </w:rPr>
        <w:t>Equity</w:t>
      </w:r>
      <w:r w:rsidR="003A38C4">
        <w:rPr>
          <w:rFonts w:ascii="Arial" w:hAnsi="Arial" w:cs="Arial"/>
          <w:color w:val="000000"/>
          <w:sz w:val="22"/>
          <w:szCs w:val="22"/>
        </w:rPr>
        <w:t xml:space="preserve">  </w:t>
      </w:r>
      <w:r w:rsidRPr="00F640AC">
        <w:rPr>
          <w:rFonts w:ascii="Arial" w:hAnsi="Arial" w:cs="Arial"/>
          <w:color w:val="000000"/>
          <w:sz w:val="22"/>
          <w:szCs w:val="22"/>
        </w:rPr>
        <w:t>=</w:t>
      </w:r>
      <w:proofErr w:type="gramEnd"/>
      <w:r w:rsidRPr="00F640AC">
        <w:rPr>
          <w:rFonts w:ascii="Arial" w:hAnsi="Arial" w:cs="Arial"/>
          <w:color w:val="000000"/>
          <w:sz w:val="22"/>
          <w:szCs w:val="22"/>
        </w:rPr>
        <w:t xml:space="preserve">  </w:t>
      </w:r>
      <w:r w:rsidRPr="00F640AC">
        <w:rPr>
          <w:rFonts w:ascii="Arial" w:hAnsi="Arial" w:cs="Arial"/>
          <w:color w:val="000000"/>
          <w:sz w:val="22"/>
          <w:szCs w:val="22"/>
          <w:u w:val="double"/>
        </w:rPr>
        <w:t>$</w:t>
      </w:r>
      <w:r w:rsidR="00D617B4" w:rsidRPr="00F640AC">
        <w:rPr>
          <w:rFonts w:ascii="Arial" w:hAnsi="Arial" w:cs="Arial"/>
          <w:color w:val="000000"/>
          <w:sz w:val="22"/>
          <w:szCs w:val="22"/>
          <w:u w:val="double"/>
        </w:rPr>
        <w:t>1,888</w:t>
      </w:r>
    </w:p>
    <w:p w:rsidR="00404DF2" w:rsidRPr="0058061A" w:rsidRDefault="00404DF2" w:rsidP="00DD1CDF">
      <w:pPr>
        <w:tabs>
          <w:tab w:val="left" w:pos="504"/>
        </w:tabs>
        <w:spacing w:line="276" w:lineRule="auto"/>
        <w:rPr>
          <w:rFonts w:ascii="Arial" w:hAnsi="Arial" w:cs="Arial"/>
          <w:color w:val="000000"/>
          <w:sz w:val="16"/>
          <w:szCs w:val="22"/>
          <w:u w:val="double"/>
        </w:rPr>
      </w:pPr>
    </w:p>
    <w:tbl>
      <w:tblPr>
        <w:tblStyle w:val="TableGrid"/>
        <w:tblW w:w="5310" w:type="dxa"/>
        <w:tblInd w:w="468" w:type="dxa"/>
        <w:tblBorders>
          <w:insideH w:val="none" w:sz="0" w:space="0" w:color="auto"/>
          <w:insideV w:val="none" w:sz="0" w:space="0" w:color="auto"/>
        </w:tblBorders>
        <w:tblLook w:val="04A0" w:firstRow="1" w:lastRow="0" w:firstColumn="1" w:lastColumn="0" w:noHBand="0" w:noVBand="1"/>
      </w:tblPr>
      <w:tblGrid>
        <w:gridCol w:w="5310"/>
      </w:tblGrid>
      <w:tr w:rsidR="003A38C4" w:rsidTr="00DD1CDF">
        <w:tc>
          <w:tcPr>
            <w:tcW w:w="5310" w:type="dxa"/>
          </w:tcPr>
          <w:p w:rsidR="003A38C4" w:rsidRPr="003A38C4" w:rsidRDefault="003A38C4" w:rsidP="00DD1CDF">
            <w:pPr>
              <w:tabs>
                <w:tab w:val="left" w:pos="504"/>
              </w:tabs>
              <w:ind w:left="162"/>
              <w:rPr>
                <w:rFonts w:ascii="Arial" w:hAnsi="Arial" w:cs="Arial"/>
                <w:color w:val="000000"/>
                <w:sz w:val="22"/>
                <w:szCs w:val="22"/>
                <w:u w:val="double"/>
              </w:rPr>
            </w:pPr>
            <w:r w:rsidRPr="003A38C4">
              <w:rPr>
                <w:rFonts w:ascii="Arial" w:hAnsi="Arial" w:cs="Arial"/>
                <w:b/>
                <w:i/>
                <w:color w:val="000000"/>
                <w:sz w:val="22"/>
              </w:rPr>
              <w:t>Alternative approach to solving part (b):</w:t>
            </w:r>
          </w:p>
        </w:tc>
      </w:tr>
      <w:tr w:rsidR="003A38C4" w:rsidTr="00DD1CDF">
        <w:tc>
          <w:tcPr>
            <w:tcW w:w="5310" w:type="dxa"/>
          </w:tcPr>
          <w:p w:rsidR="003A38C4" w:rsidRPr="003A38C4" w:rsidRDefault="003A38C4" w:rsidP="00DD1CDF">
            <w:pPr>
              <w:tabs>
                <w:tab w:val="left" w:pos="504"/>
              </w:tabs>
              <w:ind w:left="162"/>
              <w:rPr>
                <w:rFonts w:ascii="Arial" w:hAnsi="Arial" w:cs="Arial"/>
                <w:color w:val="000000"/>
                <w:sz w:val="22"/>
                <w:szCs w:val="22"/>
                <w:u w:val="double"/>
              </w:rPr>
            </w:pPr>
            <w:r w:rsidRPr="003A38C4">
              <w:rPr>
                <w:rFonts w:ascii="Arial" w:hAnsi="Arial" w:cs="Arial"/>
                <w:color w:val="000000"/>
                <w:sz w:val="22"/>
              </w:rPr>
              <w:sym w:font="Symbol" w:char="F044"/>
            </w:r>
            <w:proofErr w:type="gramStart"/>
            <w:r w:rsidRPr="003A38C4">
              <w:rPr>
                <w:rFonts w:ascii="Arial" w:hAnsi="Arial" w:cs="Arial"/>
                <w:color w:val="000000"/>
                <w:sz w:val="22"/>
              </w:rPr>
              <w:t>Assets(</w:t>
            </w:r>
            <w:proofErr w:type="gramEnd"/>
            <w:r w:rsidRPr="003A38C4">
              <w:rPr>
                <w:rFonts w:ascii="Arial" w:hAnsi="Arial" w:cs="Arial"/>
                <w:color w:val="000000"/>
                <w:sz w:val="22"/>
              </w:rPr>
              <w:t xml:space="preserve">$-1) = </w:t>
            </w:r>
            <w:r w:rsidRPr="003A38C4">
              <w:rPr>
                <w:rFonts w:ascii="Arial" w:hAnsi="Arial" w:cs="Arial"/>
                <w:color w:val="000000"/>
                <w:sz w:val="22"/>
              </w:rPr>
              <w:sym w:font="Symbol" w:char="F044"/>
            </w:r>
            <w:r w:rsidRPr="003A38C4">
              <w:rPr>
                <w:rFonts w:ascii="Arial" w:hAnsi="Arial" w:cs="Arial"/>
                <w:color w:val="000000"/>
                <w:sz w:val="22"/>
              </w:rPr>
              <w:t xml:space="preserve">Liabilities($-132) + </w:t>
            </w:r>
            <w:r w:rsidRPr="003A38C4">
              <w:rPr>
                <w:rFonts w:ascii="Arial" w:hAnsi="Arial" w:cs="Arial"/>
                <w:color w:val="000000"/>
                <w:sz w:val="22"/>
              </w:rPr>
              <w:sym w:font="Symbol" w:char="F044"/>
            </w:r>
            <w:r w:rsidRPr="003A38C4">
              <w:rPr>
                <w:rFonts w:ascii="Arial" w:hAnsi="Arial" w:cs="Arial"/>
                <w:color w:val="000000"/>
                <w:sz w:val="22"/>
              </w:rPr>
              <w:t>Equity(?)</w:t>
            </w:r>
          </w:p>
        </w:tc>
      </w:tr>
      <w:tr w:rsidR="003A38C4" w:rsidTr="00DD1CDF">
        <w:tc>
          <w:tcPr>
            <w:tcW w:w="5310" w:type="dxa"/>
          </w:tcPr>
          <w:p w:rsidR="003A38C4" w:rsidRPr="003A38C4" w:rsidRDefault="003A38C4" w:rsidP="00DD1CDF">
            <w:pPr>
              <w:tabs>
                <w:tab w:val="left" w:pos="504"/>
              </w:tabs>
              <w:ind w:left="162"/>
              <w:rPr>
                <w:rFonts w:ascii="Arial" w:hAnsi="Arial" w:cs="Arial"/>
                <w:color w:val="000000"/>
                <w:sz w:val="22"/>
                <w:szCs w:val="22"/>
                <w:u w:val="double"/>
              </w:rPr>
            </w:pPr>
            <w:proofErr w:type="gramStart"/>
            <w:r w:rsidRPr="003A38C4">
              <w:rPr>
                <w:rFonts w:ascii="Arial" w:hAnsi="Arial" w:cs="Arial"/>
                <w:color w:val="000000"/>
                <w:sz w:val="22"/>
              </w:rPr>
              <w:t>where</w:t>
            </w:r>
            <w:proofErr w:type="gramEnd"/>
            <w:r w:rsidRPr="003A38C4">
              <w:rPr>
                <w:rFonts w:ascii="Arial" w:hAnsi="Arial" w:cs="Arial"/>
                <w:color w:val="000000"/>
                <w:sz w:val="22"/>
              </w:rPr>
              <w:t xml:space="preserve"> “</w:t>
            </w:r>
            <w:bookmarkStart w:id="3" w:name="OLE_LINK1"/>
            <w:r w:rsidRPr="003A38C4">
              <w:rPr>
                <w:rFonts w:ascii="Arial" w:hAnsi="Arial" w:cs="Arial"/>
                <w:color w:val="000000"/>
                <w:sz w:val="22"/>
              </w:rPr>
              <w:sym w:font="Symbol" w:char="F044"/>
            </w:r>
            <w:bookmarkEnd w:id="3"/>
            <w:r w:rsidRPr="003A38C4">
              <w:rPr>
                <w:rFonts w:ascii="Arial" w:hAnsi="Arial" w:cs="Arial"/>
                <w:color w:val="000000"/>
                <w:sz w:val="22"/>
              </w:rPr>
              <w:t>” refers to “change in.”</w:t>
            </w:r>
          </w:p>
        </w:tc>
      </w:tr>
      <w:tr w:rsidR="003A38C4" w:rsidTr="00DD1CDF">
        <w:tc>
          <w:tcPr>
            <w:tcW w:w="5310" w:type="dxa"/>
          </w:tcPr>
          <w:p w:rsidR="003A38C4" w:rsidRPr="003A38C4" w:rsidRDefault="003A38C4" w:rsidP="00DD1CDF">
            <w:pPr>
              <w:tabs>
                <w:tab w:val="left" w:pos="504"/>
              </w:tabs>
              <w:ind w:left="162"/>
              <w:rPr>
                <w:rFonts w:ascii="Arial" w:hAnsi="Arial" w:cs="Arial"/>
                <w:color w:val="000000"/>
                <w:sz w:val="22"/>
                <w:szCs w:val="22"/>
                <w:u w:val="double"/>
              </w:rPr>
            </w:pPr>
            <w:r w:rsidRPr="003A38C4">
              <w:rPr>
                <w:rFonts w:ascii="Arial" w:hAnsi="Arial" w:cs="Arial"/>
                <w:i/>
                <w:color w:val="000000"/>
                <w:sz w:val="22"/>
              </w:rPr>
              <w:t>Thus:</w:t>
            </w:r>
            <w:r w:rsidRPr="003A38C4">
              <w:rPr>
                <w:rFonts w:ascii="Arial" w:hAnsi="Arial" w:cs="Arial"/>
                <w:color w:val="000000"/>
                <w:sz w:val="22"/>
              </w:rPr>
              <w:t xml:space="preserve"> </w:t>
            </w:r>
            <w:r w:rsidRPr="003A38C4">
              <w:rPr>
                <w:rFonts w:ascii="Arial" w:hAnsi="Arial" w:cs="Arial"/>
                <w:color w:val="000000"/>
                <w:sz w:val="22"/>
              </w:rPr>
              <w:sym w:font="Symbol" w:char="F044"/>
            </w:r>
            <w:r w:rsidRPr="003A38C4">
              <w:rPr>
                <w:rFonts w:ascii="Arial" w:hAnsi="Arial" w:cs="Arial"/>
                <w:color w:val="000000"/>
                <w:sz w:val="22"/>
              </w:rPr>
              <w:t xml:space="preserve"> </w:t>
            </w:r>
            <w:r w:rsidRPr="003A38C4">
              <w:rPr>
                <w:rFonts w:ascii="Arial" w:hAnsi="Arial" w:cs="Arial"/>
                <w:i/>
                <w:color w:val="000000"/>
                <w:sz w:val="22"/>
              </w:rPr>
              <w:t>Ending</w:t>
            </w:r>
            <w:r w:rsidRPr="003A38C4">
              <w:rPr>
                <w:rFonts w:ascii="Arial" w:hAnsi="Arial" w:cs="Arial"/>
                <w:color w:val="000000"/>
                <w:sz w:val="22"/>
              </w:rPr>
              <w:t xml:space="preserve"> Equity = $-1 </w:t>
            </w:r>
            <w:r w:rsidR="00076863">
              <w:rPr>
                <w:rFonts w:ascii="Arial" w:hAnsi="Arial" w:cs="Arial"/>
                <w:color w:val="000000"/>
                <w:sz w:val="22"/>
                <w:szCs w:val="22"/>
              </w:rPr>
              <w:t>–</w:t>
            </w:r>
            <w:r w:rsidRPr="003A38C4">
              <w:rPr>
                <w:rFonts w:ascii="Arial" w:hAnsi="Arial" w:cs="Arial"/>
                <w:color w:val="000000"/>
                <w:sz w:val="22"/>
              </w:rPr>
              <w:t xml:space="preserve"> $-132 = $131 and</w:t>
            </w:r>
          </w:p>
        </w:tc>
      </w:tr>
      <w:tr w:rsidR="003A38C4" w:rsidTr="00DD1CDF">
        <w:tc>
          <w:tcPr>
            <w:tcW w:w="5310" w:type="dxa"/>
          </w:tcPr>
          <w:p w:rsidR="003A38C4" w:rsidRPr="003A38C4" w:rsidRDefault="003A38C4" w:rsidP="00DD1CDF">
            <w:pPr>
              <w:tabs>
                <w:tab w:val="left" w:pos="504"/>
              </w:tabs>
              <w:ind w:left="162"/>
              <w:rPr>
                <w:rFonts w:ascii="Arial" w:hAnsi="Arial" w:cs="Arial"/>
                <w:color w:val="000000"/>
                <w:sz w:val="22"/>
                <w:szCs w:val="22"/>
                <w:u w:val="double"/>
              </w:rPr>
            </w:pPr>
            <w:r w:rsidRPr="003A38C4">
              <w:rPr>
                <w:rFonts w:ascii="Arial" w:hAnsi="Arial" w:cs="Arial"/>
                <w:color w:val="000000"/>
                <w:sz w:val="22"/>
              </w:rPr>
              <w:t>Ending equity = $1,757 + $131 = $1,888</w:t>
            </w:r>
          </w:p>
        </w:tc>
      </w:tr>
    </w:tbl>
    <w:p w:rsidR="003A38C4" w:rsidRPr="00DD1CDF" w:rsidRDefault="003A38C4" w:rsidP="00DD1CDF">
      <w:pPr>
        <w:tabs>
          <w:tab w:val="left" w:pos="504"/>
        </w:tabs>
        <w:spacing w:line="276" w:lineRule="auto"/>
        <w:rPr>
          <w:rFonts w:ascii="Arial" w:hAnsi="Arial" w:cs="Arial"/>
          <w:color w:val="000000"/>
          <w:sz w:val="16"/>
          <w:szCs w:val="22"/>
          <w:u w:val="double"/>
        </w:rPr>
      </w:pPr>
    </w:p>
    <w:p w:rsidR="003A38C4" w:rsidRDefault="00404DF2" w:rsidP="00DD1CDF">
      <w:pPr>
        <w:tabs>
          <w:tab w:val="left" w:pos="360"/>
        </w:tabs>
        <w:spacing w:line="276" w:lineRule="auto"/>
        <w:ind w:left="360" w:hanging="360"/>
        <w:jc w:val="both"/>
        <w:rPr>
          <w:rFonts w:ascii="Arial" w:hAnsi="Arial" w:cs="Arial"/>
          <w:color w:val="000000"/>
          <w:sz w:val="22"/>
        </w:rPr>
      </w:pPr>
      <w:r w:rsidRPr="003A38C4">
        <w:rPr>
          <w:rFonts w:ascii="Arial" w:hAnsi="Arial" w:cs="Arial"/>
          <w:i/>
          <w:color w:val="000000"/>
          <w:sz w:val="22"/>
        </w:rPr>
        <w:t>c.</w:t>
      </w:r>
      <w:r w:rsidRPr="003A38C4">
        <w:rPr>
          <w:rFonts w:ascii="Arial" w:hAnsi="Arial" w:cs="Arial"/>
          <w:color w:val="000000"/>
          <w:sz w:val="22"/>
        </w:rPr>
        <w:tab/>
        <w:t xml:space="preserve">Retained Earnings is the balance sheet account that provides the link between the balance sheet and the income statement.  Each accounting period, Retained Earnings </w:t>
      </w:r>
      <w:proofErr w:type="gramStart"/>
      <w:r w:rsidRPr="003A38C4">
        <w:rPr>
          <w:rFonts w:ascii="Arial" w:hAnsi="Arial" w:cs="Arial"/>
          <w:color w:val="000000"/>
          <w:sz w:val="22"/>
        </w:rPr>
        <w:t>is</w:t>
      </w:r>
      <w:proofErr w:type="gramEnd"/>
      <w:r w:rsidRPr="003A38C4">
        <w:rPr>
          <w:rFonts w:ascii="Arial" w:hAnsi="Arial" w:cs="Arial"/>
          <w:color w:val="000000"/>
          <w:sz w:val="22"/>
        </w:rPr>
        <w:t xml:space="preserve"> updated by the net income (loss) reported for that period (and is reduced by any dividends that are </w:t>
      </w:r>
      <w:r w:rsidR="008848C5" w:rsidRPr="003A38C4">
        <w:rPr>
          <w:rFonts w:ascii="Arial" w:hAnsi="Arial" w:cs="Arial"/>
          <w:color w:val="000000"/>
          <w:sz w:val="22"/>
        </w:rPr>
        <w:t xml:space="preserve">declared </w:t>
      </w:r>
      <w:r w:rsidRPr="003A38C4">
        <w:rPr>
          <w:rFonts w:ascii="Arial" w:hAnsi="Arial" w:cs="Arial"/>
          <w:color w:val="000000"/>
          <w:sz w:val="22"/>
        </w:rPr>
        <w:t xml:space="preserve">to shareholders). The balance sheet and the income statement are, therefore, linked by this balance sheet account. </w:t>
      </w:r>
      <w:r w:rsidR="003A38C4">
        <w:rPr>
          <w:rFonts w:ascii="Arial" w:hAnsi="Arial" w:cs="Arial"/>
          <w:color w:val="000000"/>
          <w:sz w:val="22"/>
        </w:rPr>
        <w:br w:type="page"/>
      </w:r>
    </w:p>
    <w:p w:rsidR="00874FDA" w:rsidRPr="0058061A" w:rsidRDefault="00874FDA" w:rsidP="00DD1CDF">
      <w:pPr>
        <w:spacing w:line="276" w:lineRule="auto"/>
        <w:rPr>
          <w:rFonts w:ascii="Arial" w:hAnsi="Arial" w:cs="Arial"/>
          <w:b/>
          <w:color w:val="000000"/>
          <w:sz w:val="22"/>
        </w:rPr>
      </w:pPr>
      <w:proofErr w:type="gramStart"/>
      <w:r w:rsidRPr="0058061A">
        <w:rPr>
          <w:rFonts w:ascii="Arial" w:hAnsi="Arial" w:cs="Arial"/>
          <w:b/>
          <w:sz w:val="22"/>
          <w:szCs w:val="26"/>
        </w:rPr>
        <w:lastRenderedPageBreak/>
        <w:t>E</w:t>
      </w:r>
      <w:r w:rsidR="007476E7" w:rsidRPr="0058061A">
        <w:rPr>
          <w:rFonts w:ascii="Arial" w:hAnsi="Arial" w:cs="Arial"/>
          <w:b/>
          <w:color w:val="000000"/>
          <w:sz w:val="22"/>
        </w:rPr>
        <w:t>1-</w:t>
      </w:r>
      <w:r w:rsidR="00B17C93" w:rsidRPr="0058061A">
        <w:rPr>
          <w:rFonts w:ascii="Arial" w:hAnsi="Arial" w:cs="Arial"/>
          <w:b/>
          <w:color w:val="000000"/>
          <w:sz w:val="22"/>
        </w:rPr>
        <w:t>2</w:t>
      </w:r>
      <w:r w:rsidR="005E6BFE">
        <w:rPr>
          <w:rFonts w:ascii="Arial" w:hAnsi="Arial" w:cs="Arial"/>
          <w:b/>
          <w:color w:val="000000"/>
          <w:sz w:val="22"/>
        </w:rPr>
        <w:t>4</w:t>
      </w:r>
      <w:r w:rsidR="0058061A" w:rsidRPr="0058061A">
        <w:rPr>
          <w:rFonts w:ascii="Arial" w:hAnsi="Arial" w:cs="Arial"/>
          <w:b/>
          <w:color w:val="000000"/>
          <w:sz w:val="22"/>
        </w:rPr>
        <w:t>.</w:t>
      </w:r>
      <w:proofErr w:type="gramEnd"/>
      <w:r w:rsidRPr="0058061A">
        <w:rPr>
          <w:rFonts w:ascii="Arial" w:hAnsi="Arial" w:cs="Arial"/>
          <w:b/>
          <w:color w:val="000000"/>
          <w:sz w:val="22"/>
        </w:rPr>
        <w:t xml:space="preserve"> (15 minutes)</w:t>
      </w:r>
    </w:p>
    <w:p w:rsidR="00874FDA" w:rsidRPr="0058061A" w:rsidRDefault="00874FDA" w:rsidP="00DD1CDF">
      <w:pPr>
        <w:spacing w:line="276" w:lineRule="auto"/>
        <w:rPr>
          <w:rFonts w:ascii="Arial" w:hAnsi="Arial" w:cs="Arial"/>
          <w:b/>
          <w:color w:val="000000"/>
          <w:sz w:val="22"/>
        </w:rPr>
      </w:pPr>
    </w:p>
    <w:p w:rsidR="00874FDA" w:rsidRPr="0058061A" w:rsidRDefault="00874FDA" w:rsidP="00DD1CDF">
      <w:pPr>
        <w:spacing w:line="276" w:lineRule="auto"/>
        <w:jc w:val="both"/>
        <w:rPr>
          <w:rFonts w:ascii="Arial" w:hAnsi="Arial" w:cs="Arial"/>
          <w:color w:val="000000"/>
          <w:sz w:val="22"/>
        </w:rPr>
      </w:pPr>
      <w:r w:rsidRPr="0058061A">
        <w:rPr>
          <w:rFonts w:ascii="Arial" w:hAnsi="Arial" w:cs="Arial"/>
          <w:color w:val="000000"/>
          <w:sz w:val="22"/>
        </w:rPr>
        <w:t xml:space="preserve">External </w:t>
      </w:r>
      <w:r w:rsidR="00C463A4" w:rsidRPr="0058061A">
        <w:rPr>
          <w:rFonts w:ascii="Arial" w:hAnsi="Arial" w:cs="Arial"/>
          <w:color w:val="000000"/>
          <w:sz w:val="22"/>
        </w:rPr>
        <w:t xml:space="preserve">constituents use accounting information from financial statements to answer </w:t>
      </w:r>
      <w:r w:rsidRPr="0058061A">
        <w:rPr>
          <w:rFonts w:ascii="Arial" w:hAnsi="Arial" w:cs="Arial"/>
          <w:color w:val="000000"/>
          <w:sz w:val="22"/>
        </w:rPr>
        <w:t xml:space="preserve">questions </w:t>
      </w:r>
      <w:r w:rsidR="00C463A4" w:rsidRPr="0058061A">
        <w:rPr>
          <w:rFonts w:ascii="Arial" w:hAnsi="Arial" w:cs="Arial"/>
          <w:color w:val="000000"/>
          <w:sz w:val="22"/>
        </w:rPr>
        <w:t>such as the following:</w:t>
      </w:r>
    </w:p>
    <w:p w:rsidR="00874FDA" w:rsidRPr="0058061A" w:rsidRDefault="00874FDA" w:rsidP="00DD1CDF">
      <w:pPr>
        <w:spacing w:line="276" w:lineRule="auto"/>
        <w:jc w:val="both"/>
        <w:rPr>
          <w:rFonts w:ascii="Arial" w:hAnsi="Arial" w:cs="Arial"/>
          <w:color w:val="000000"/>
          <w:sz w:val="22"/>
        </w:rPr>
      </w:pPr>
    </w:p>
    <w:p w:rsidR="00874FDA" w:rsidRPr="0058061A" w:rsidRDefault="00874FDA" w:rsidP="00DD1CDF">
      <w:pPr>
        <w:tabs>
          <w:tab w:val="left" w:pos="360"/>
          <w:tab w:val="left" w:pos="540"/>
          <w:tab w:val="left" w:pos="900"/>
        </w:tabs>
        <w:spacing w:line="276" w:lineRule="auto"/>
        <w:jc w:val="both"/>
        <w:rPr>
          <w:rFonts w:ascii="Arial" w:hAnsi="Arial" w:cs="Arial"/>
          <w:color w:val="000000"/>
          <w:sz w:val="22"/>
        </w:rPr>
      </w:pPr>
      <w:r w:rsidRPr="0058061A">
        <w:rPr>
          <w:rFonts w:ascii="Arial" w:hAnsi="Arial" w:cs="Arial"/>
          <w:color w:val="000000"/>
          <w:sz w:val="22"/>
        </w:rPr>
        <w:t>1.</w:t>
      </w:r>
      <w:r w:rsidRPr="0058061A">
        <w:rPr>
          <w:rFonts w:ascii="Arial" w:hAnsi="Arial" w:cs="Arial"/>
          <w:color w:val="000000"/>
          <w:sz w:val="22"/>
        </w:rPr>
        <w:tab/>
      </w:r>
      <w:r w:rsidRPr="00DD1CDF">
        <w:rPr>
          <w:rFonts w:ascii="Arial" w:hAnsi="Arial" w:cs="Arial"/>
          <w:i/>
          <w:color w:val="000000"/>
          <w:sz w:val="22"/>
        </w:rPr>
        <w:t>Shareholders</w:t>
      </w:r>
      <w:r w:rsidRPr="0058061A">
        <w:rPr>
          <w:rFonts w:ascii="Arial" w:hAnsi="Arial" w:cs="Arial"/>
          <w:color w:val="000000"/>
          <w:sz w:val="22"/>
        </w:rPr>
        <w:t xml:space="preserve"> (investors), </w:t>
      </w:r>
      <w:bookmarkStart w:id="4" w:name="OLE_LINK6"/>
      <w:bookmarkStart w:id="5" w:name="OLE_LINK7"/>
      <w:r w:rsidR="006E1511" w:rsidRPr="0058061A">
        <w:rPr>
          <w:rFonts w:ascii="Arial" w:hAnsi="Arial" w:cs="Arial"/>
          <w:color w:val="000000"/>
          <w:sz w:val="22"/>
        </w:rPr>
        <w:t>ask</w:t>
      </w:r>
      <w:r w:rsidRPr="0058061A">
        <w:rPr>
          <w:rFonts w:ascii="Arial" w:hAnsi="Arial" w:cs="Arial"/>
          <w:color w:val="000000"/>
          <w:sz w:val="22"/>
        </w:rPr>
        <w:t xml:space="preserve"> </w:t>
      </w:r>
      <w:bookmarkEnd w:id="4"/>
      <w:bookmarkEnd w:id="5"/>
      <w:r w:rsidRPr="0058061A">
        <w:rPr>
          <w:rFonts w:ascii="Arial" w:hAnsi="Arial" w:cs="Arial"/>
          <w:color w:val="000000"/>
          <w:sz w:val="22"/>
        </w:rPr>
        <w:t>questions such as:</w:t>
      </w:r>
    </w:p>
    <w:p w:rsidR="00874FDA" w:rsidRPr="0058061A" w:rsidRDefault="00874FDA" w:rsidP="00DD1CDF">
      <w:pPr>
        <w:numPr>
          <w:ilvl w:val="0"/>
          <w:numId w:val="18"/>
        </w:numPr>
        <w:spacing w:line="276" w:lineRule="auto"/>
        <w:jc w:val="both"/>
        <w:rPr>
          <w:rFonts w:ascii="Arial" w:hAnsi="Arial" w:cs="Arial"/>
          <w:color w:val="000000"/>
          <w:sz w:val="22"/>
        </w:rPr>
      </w:pPr>
      <w:r w:rsidRPr="0058061A">
        <w:rPr>
          <w:rFonts w:ascii="Arial" w:hAnsi="Arial" w:cs="Arial"/>
          <w:color w:val="000000"/>
          <w:sz w:val="22"/>
        </w:rPr>
        <w:t>Are</w:t>
      </w:r>
      <w:r w:rsidR="00E736EB" w:rsidRPr="0058061A">
        <w:rPr>
          <w:rFonts w:ascii="Arial" w:hAnsi="Arial" w:cs="Arial"/>
          <w:color w:val="000000"/>
          <w:sz w:val="22"/>
        </w:rPr>
        <w:t xml:space="preserve"> the company’s</w:t>
      </w:r>
      <w:r w:rsidRPr="0058061A">
        <w:rPr>
          <w:rFonts w:ascii="Arial" w:hAnsi="Arial" w:cs="Arial"/>
          <w:color w:val="000000"/>
          <w:sz w:val="22"/>
        </w:rPr>
        <w:t xml:space="preserve"> resources adequate to carry out</w:t>
      </w:r>
      <w:r w:rsidR="00791285" w:rsidRPr="0058061A">
        <w:rPr>
          <w:rFonts w:ascii="Arial" w:hAnsi="Arial" w:cs="Arial"/>
          <w:color w:val="000000"/>
          <w:sz w:val="22"/>
        </w:rPr>
        <w:t xml:space="preserve"> strategic</w:t>
      </w:r>
      <w:r w:rsidRPr="0058061A">
        <w:rPr>
          <w:rFonts w:ascii="Arial" w:hAnsi="Arial" w:cs="Arial"/>
          <w:color w:val="000000"/>
          <w:sz w:val="22"/>
        </w:rPr>
        <w:t xml:space="preserve"> plans?</w:t>
      </w:r>
    </w:p>
    <w:p w:rsidR="00874FDA" w:rsidRPr="0058061A" w:rsidRDefault="00874FDA" w:rsidP="00DD1CDF">
      <w:pPr>
        <w:numPr>
          <w:ilvl w:val="0"/>
          <w:numId w:val="18"/>
        </w:numPr>
        <w:spacing w:line="276" w:lineRule="auto"/>
        <w:jc w:val="both"/>
        <w:rPr>
          <w:rFonts w:ascii="Arial" w:hAnsi="Arial" w:cs="Arial"/>
          <w:color w:val="000000"/>
          <w:sz w:val="22"/>
        </w:rPr>
      </w:pPr>
      <w:r w:rsidRPr="0058061A">
        <w:rPr>
          <w:rFonts w:ascii="Arial" w:hAnsi="Arial" w:cs="Arial"/>
          <w:color w:val="000000"/>
          <w:sz w:val="22"/>
        </w:rPr>
        <w:t xml:space="preserve">Are the </w:t>
      </w:r>
      <w:r w:rsidR="006F0486" w:rsidRPr="0058061A">
        <w:rPr>
          <w:rFonts w:ascii="Arial" w:hAnsi="Arial" w:cs="Arial"/>
          <w:color w:val="000000"/>
          <w:sz w:val="22"/>
        </w:rPr>
        <w:t xml:space="preserve">company’s </w:t>
      </w:r>
      <w:r w:rsidRPr="0058061A">
        <w:rPr>
          <w:rFonts w:ascii="Arial" w:hAnsi="Arial" w:cs="Arial"/>
          <w:color w:val="000000"/>
          <w:sz w:val="22"/>
        </w:rPr>
        <w:t xml:space="preserve">debts </w:t>
      </w:r>
      <w:r w:rsidR="006E5636" w:rsidRPr="0058061A">
        <w:rPr>
          <w:rFonts w:ascii="Arial" w:hAnsi="Arial" w:cs="Arial"/>
          <w:color w:val="000000"/>
          <w:sz w:val="22"/>
        </w:rPr>
        <w:t xml:space="preserve">appropriate </w:t>
      </w:r>
      <w:r w:rsidRPr="0058061A">
        <w:rPr>
          <w:rFonts w:ascii="Arial" w:hAnsi="Arial" w:cs="Arial"/>
          <w:color w:val="000000"/>
          <w:sz w:val="22"/>
        </w:rPr>
        <w:t>in amount</w:t>
      </w:r>
      <w:r w:rsidR="006E5636" w:rsidRPr="0058061A">
        <w:rPr>
          <w:rFonts w:ascii="Arial" w:hAnsi="Arial" w:cs="Arial"/>
          <w:color w:val="000000"/>
          <w:sz w:val="22"/>
        </w:rPr>
        <w:t xml:space="preserve"> given the company’s existing assets and plans for growth</w:t>
      </w:r>
      <w:r w:rsidRPr="0058061A">
        <w:rPr>
          <w:rFonts w:ascii="Arial" w:hAnsi="Arial" w:cs="Arial"/>
          <w:color w:val="000000"/>
          <w:sz w:val="22"/>
        </w:rPr>
        <w:t>?</w:t>
      </w:r>
    </w:p>
    <w:p w:rsidR="00874FDA" w:rsidRPr="0058061A" w:rsidRDefault="00874FDA" w:rsidP="00DD1CDF">
      <w:pPr>
        <w:numPr>
          <w:ilvl w:val="0"/>
          <w:numId w:val="18"/>
        </w:numPr>
        <w:spacing w:line="276" w:lineRule="auto"/>
        <w:jc w:val="both"/>
        <w:rPr>
          <w:rFonts w:ascii="Arial" w:hAnsi="Arial" w:cs="Arial"/>
          <w:color w:val="000000"/>
          <w:sz w:val="22"/>
        </w:rPr>
      </w:pPr>
      <w:r w:rsidRPr="0058061A">
        <w:rPr>
          <w:rFonts w:ascii="Arial" w:hAnsi="Arial" w:cs="Arial"/>
          <w:color w:val="000000"/>
          <w:sz w:val="22"/>
        </w:rPr>
        <w:t>What is the current level of income (and</w:t>
      </w:r>
      <w:r w:rsidR="00DA403F" w:rsidRPr="0058061A">
        <w:rPr>
          <w:rFonts w:ascii="Arial" w:hAnsi="Arial" w:cs="Arial"/>
          <w:color w:val="000000"/>
          <w:sz w:val="22"/>
        </w:rPr>
        <w:t xml:space="preserve"> what are</w:t>
      </w:r>
      <w:r w:rsidRPr="0058061A">
        <w:rPr>
          <w:rFonts w:ascii="Arial" w:hAnsi="Arial" w:cs="Arial"/>
          <w:color w:val="000000"/>
          <w:sz w:val="22"/>
        </w:rPr>
        <w:t xml:space="preserve"> its components)?</w:t>
      </w:r>
    </w:p>
    <w:p w:rsidR="00A07E50" w:rsidRPr="0058061A" w:rsidRDefault="00755A7C" w:rsidP="00DD1CDF">
      <w:pPr>
        <w:numPr>
          <w:ilvl w:val="0"/>
          <w:numId w:val="18"/>
        </w:numPr>
        <w:spacing w:line="276" w:lineRule="auto"/>
        <w:jc w:val="both"/>
        <w:rPr>
          <w:rFonts w:ascii="Arial" w:hAnsi="Arial" w:cs="Arial"/>
          <w:color w:val="000000"/>
          <w:sz w:val="22"/>
        </w:rPr>
      </w:pPr>
      <w:r w:rsidRPr="0058061A">
        <w:rPr>
          <w:rFonts w:ascii="Arial" w:hAnsi="Arial" w:cs="Arial"/>
          <w:color w:val="000000"/>
          <w:sz w:val="22"/>
        </w:rPr>
        <w:t>I</w:t>
      </w:r>
      <w:r w:rsidR="00A07E50" w:rsidRPr="0058061A">
        <w:rPr>
          <w:rFonts w:ascii="Arial" w:hAnsi="Arial" w:cs="Arial"/>
          <w:color w:val="000000"/>
          <w:sz w:val="22"/>
        </w:rPr>
        <w:t xml:space="preserve">s the current stock price </w:t>
      </w:r>
      <w:r w:rsidR="00205284" w:rsidRPr="0058061A">
        <w:rPr>
          <w:rFonts w:ascii="Arial" w:hAnsi="Arial" w:cs="Arial"/>
          <w:color w:val="000000"/>
          <w:sz w:val="22"/>
        </w:rPr>
        <w:t>indicative of</w:t>
      </w:r>
      <w:r w:rsidR="00A07E50" w:rsidRPr="0058061A">
        <w:rPr>
          <w:rFonts w:ascii="Arial" w:hAnsi="Arial" w:cs="Arial"/>
          <w:color w:val="000000"/>
          <w:sz w:val="22"/>
        </w:rPr>
        <w:t xml:space="preserve"> the company’s profitability and level of debt?</w:t>
      </w:r>
    </w:p>
    <w:p w:rsidR="003A36F0" w:rsidRPr="0058061A" w:rsidRDefault="003A36F0" w:rsidP="00DD1CDF">
      <w:pPr>
        <w:tabs>
          <w:tab w:val="left" w:pos="360"/>
          <w:tab w:val="left" w:pos="540"/>
          <w:tab w:val="left" w:pos="900"/>
        </w:tabs>
        <w:spacing w:line="276" w:lineRule="auto"/>
        <w:jc w:val="both"/>
        <w:rPr>
          <w:rFonts w:ascii="Arial" w:hAnsi="Arial" w:cs="Arial"/>
          <w:color w:val="000000"/>
          <w:sz w:val="22"/>
        </w:rPr>
      </w:pPr>
    </w:p>
    <w:p w:rsidR="00874FDA" w:rsidRPr="0058061A" w:rsidRDefault="00874FDA" w:rsidP="00DD1CDF">
      <w:pPr>
        <w:tabs>
          <w:tab w:val="left" w:pos="360"/>
          <w:tab w:val="left" w:pos="540"/>
          <w:tab w:val="left" w:pos="900"/>
        </w:tabs>
        <w:spacing w:line="276" w:lineRule="auto"/>
        <w:jc w:val="both"/>
        <w:rPr>
          <w:rFonts w:ascii="Arial" w:hAnsi="Arial" w:cs="Arial"/>
          <w:color w:val="000000"/>
          <w:sz w:val="22"/>
        </w:rPr>
      </w:pPr>
      <w:r w:rsidRPr="0058061A">
        <w:rPr>
          <w:rFonts w:ascii="Arial" w:hAnsi="Arial" w:cs="Arial"/>
          <w:color w:val="000000"/>
          <w:sz w:val="22"/>
        </w:rPr>
        <w:t>2.</w:t>
      </w:r>
      <w:r w:rsidRPr="0058061A">
        <w:rPr>
          <w:rFonts w:ascii="Arial" w:hAnsi="Arial" w:cs="Arial"/>
          <w:color w:val="000000"/>
          <w:sz w:val="22"/>
        </w:rPr>
        <w:tab/>
      </w:r>
      <w:r w:rsidRPr="00DD1CDF">
        <w:rPr>
          <w:rFonts w:ascii="Arial" w:hAnsi="Arial" w:cs="Arial"/>
          <w:i/>
          <w:color w:val="000000"/>
          <w:sz w:val="22"/>
        </w:rPr>
        <w:t>Creditors</w:t>
      </w:r>
      <w:r w:rsidRPr="0058061A">
        <w:rPr>
          <w:rFonts w:ascii="Arial" w:hAnsi="Arial" w:cs="Arial"/>
          <w:color w:val="000000"/>
          <w:sz w:val="22"/>
        </w:rPr>
        <w:t xml:space="preserve">, </w:t>
      </w:r>
      <w:r w:rsidR="006E1511" w:rsidRPr="0058061A">
        <w:rPr>
          <w:rFonts w:ascii="Arial" w:hAnsi="Arial" w:cs="Arial"/>
          <w:color w:val="000000"/>
          <w:sz w:val="22"/>
        </w:rPr>
        <w:t>ask</w:t>
      </w:r>
      <w:r w:rsidRPr="0058061A">
        <w:rPr>
          <w:rFonts w:ascii="Arial" w:hAnsi="Arial" w:cs="Arial"/>
          <w:color w:val="000000"/>
          <w:sz w:val="22"/>
        </w:rPr>
        <w:t xml:space="preserve"> questions such as:</w:t>
      </w:r>
    </w:p>
    <w:p w:rsidR="00874FDA" w:rsidRPr="0058061A" w:rsidRDefault="00874FDA" w:rsidP="00DD1CDF">
      <w:pPr>
        <w:numPr>
          <w:ilvl w:val="0"/>
          <w:numId w:val="16"/>
        </w:numPr>
        <w:tabs>
          <w:tab w:val="left" w:pos="360"/>
        </w:tabs>
        <w:spacing w:line="276" w:lineRule="auto"/>
        <w:jc w:val="both"/>
        <w:rPr>
          <w:rFonts w:ascii="Arial" w:hAnsi="Arial" w:cs="Arial"/>
          <w:color w:val="000000"/>
          <w:sz w:val="22"/>
        </w:rPr>
      </w:pPr>
      <w:r w:rsidRPr="0058061A">
        <w:rPr>
          <w:rFonts w:ascii="Arial" w:hAnsi="Arial" w:cs="Arial"/>
          <w:color w:val="000000"/>
          <w:sz w:val="22"/>
        </w:rPr>
        <w:t>Does the business have the ability to repay its debts</w:t>
      </w:r>
      <w:r w:rsidR="0031731F" w:rsidRPr="0058061A">
        <w:rPr>
          <w:rFonts w:ascii="Arial" w:hAnsi="Arial" w:cs="Arial"/>
          <w:color w:val="000000"/>
          <w:sz w:val="22"/>
        </w:rPr>
        <w:t xml:space="preserve"> as they come due</w:t>
      </w:r>
      <w:r w:rsidRPr="0058061A">
        <w:rPr>
          <w:rFonts w:ascii="Arial" w:hAnsi="Arial" w:cs="Arial"/>
          <w:color w:val="000000"/>
          <w:sz w:val="22"/>
        </w:rPr>
        <w:t>?</w:t>
      </w:r>
    </w:p>
    <w:p w:rsidR="00874FDA" w:rsidRPr="0058061A" w:rsidRDefault="00874FDA" w:rsidP="00DD1CDF">
      <w:pPr>
        <w:numPr>
          <w:ilvl w:val="0"/>
          <w:numId w:val="16"/>
        </w:numPr>
        <w:tabs>
          <w:tab w:val="left" w:pos="360"/>
          <w:tab w:val="left" w:pos="540"/>
        </w:tabs>
        <w:spacing w:line="276" w:lineRule="auto"/>
        <w:jc w:val="both"/>
        <w:rPr>
          <w:rFonts w:ascii="Arial" w:hAnsi="Arial" w:cs="Arial"/>
          <w:sz w:val="22"/>
          <w:szCs w:val="26"/>
        </w:rPr>
      </w:pPr>
      <w:r w:rsidRPr="0058061A">
        <w:rPr>
          <w:rFonts w:ascii="Arial" w:hAnsi="Arial" w:cs="Arial"/>
          <w:sz w:val="22"/>
          <w:szCs w:val="26"/>
        </w:rPr>
        <w:t>Can the business take on additional debt?</w:t>
      </w:r>
    </w:p>
    <w:p w:rsidR="00874FDA" w:rsidRPr="0058061A" w:rsidRDefault="00874FDA" w:rsidP="00DD1CDF">
      <w:pPr>
        <w:numPr>
          <w:ilvl w:val="0"/>
          <w:numId w:val="16"/>
        </w:numPr>
        <w:tabs>
          <w:tab w:val="left" w:pos="360"/>
        </w:tabs>
        <w:spacing w:line="276" w:lineRule="auto"/>
        <w:jc w:val="both"/>
        <w:rPr>
          <w:rFonts w:ascii="Arial" w:hAnsi="Arial" w:cs="Arial"/>
          <w:sz w:val="22"/>
          <w:szCs w:val="26"/>
        </w:rPr>
      </w:pPr>
      <w:r w:rsidRPr="0058061A">
        <w:rPr>
          <w:rFonts w:ascii="Arial" w:hAnsi="Arial" w:cs="Arial"/>
          <w:sz w:val="22"/>
          <w:szCs w:val="26"/>
        </w:rPr>
        <w:t xml:space="preserve">Are </w:t>
      </w:r>
      <w:r w:rsidR="00DF74E9" w:rsidRPr="0058061A">
        <w:rPr>
          <w:rFonts w:ascii="Arial" w:hAnsi="Arial" w:cs="Arial"/>
          <w:sz w:val="22"/>
          <w:szCs w:val="26"/>
        </w:rPr>
        <w:t>current assets</w:t>
      </w:r>
      <w:r w:rsidRPr="0058061A">
        <w:rPr>
          <w:rFonts w:ascii="Arial" w:hAnsi="Arial" w:cs="Arial"/>
          <w:sz w:val="22"/>
          <w:szCs w:val="26"/>
        </w:rPr>
        <w:t xml:space="preserve"> sufficient to cover current </w:t>
      </w:r>
      <w:r w:rsidR="00DF74E9" w:rsidRPr="0058061A">
        <w:rPr>
          <w:rFonts w:ascii="Arial" w:hAnsi="Arial" w:cs="Arial"/>
          <w:sz w:val="22"/>
          <w:szCs w:val="26"/>
        </w:rPr>
        <w:t>liabilities</w:t>
      </w:r>
      <w:r w:rsidRPr="0058061A">
        <w:rPr>
          <w:rFonts w:ascii="Arial" w:hAnsi="Arial" w:cs="Arial"/>
          <w:sz w:val="22"/>
          <w:szCs w:val="26"/>
        </w:rPr>
        <w:t>?</w:t>
      </w:r>
    </w:p>
    <w:p w:rsidR="003A36F0" w:rsidRPr="0058061A" w:rsidRDefault="003A36F0" w:rsidP="00DD1CDF">
      <w:pPr>
        <w:tabs>
          <w:tab w:val="left" w:pos="360"/>
          <w:tab w:val="left" w:pos="540"/>
          <w:tab w:val="left" w:pos="900"/>
        </w:tabs>
        <w:spacing w:line="276" w:lineRule="auto"/>
        <w:jc w:val="both"/>
        <w:rPr>
          <w:rFonts w:ascii="Arial" w:hAnsi="Arial" w:cs="Arial"/>
          <w:color w:val="000000"/>
          <w:sz w:val="22"/>
        </w:rPr>
      </w:pPr>
    </w:p>
    <w:p w:rsidR="00874FDA" w:rsidRPr="0058061A" w:rsidRDefault="00874FDA" w:rsidP="00DD1CDF">
      <w:pPr>
        <w:tabs>
          <w:tab w:val="left" w:pos="360"/>
          <w:tab w:val="left" w:pos="540"/>
          <w:tab w:val="left" w:pos="900"/>
        </w:tabs>
        <w:spacing w:line="276" w:lineRule="auto"/>
        <w:jc w:val="both"/>
        <w:rPr>
          <w:rFonts w:ascii="Arial" w:hAnsi="Arial" w:cs="Arial"/>
          <w:color w:val="000000"/>
          <w:sz w:val="22"/>
        </w:rPr>
      </w:pPr>
      <w:r w:rsidRPr="0058061A">
        <w:rPr>
          <w:rFonts w:ascii="Arial" w:hAnsi="Arial" w:cs="Arial"/>
          <w:color w:val="000000"/>
          <w:sz w:val="22"/>
        </w:rPr>
        <w:t>3.</w:t>
      </w:r>
      <w:r w:rsidRPr="0058061A">
        <w:rPr>
          <w:rFonts w:ascii="Arial" w:hAnsi="Arial" w:cs="Arial"/>
          <w:color w:val="000000"/>
          <w:sz w:val="22"/>
        </w:rPr>
        <w:tab/>
      </w:r>
      <w:r w:rsidRPr="00DD1CDF">
        <w:rPr>
          <w:rFonts w:ascii="Arial" w:hAnsi="Arial" w:cs="Arial"/>
          <w:i/>
          <w:color w:val="000000"/>
          <w:sz w:val="22"/>
        </w:rPr>
        <w:t>Employees</w:t>
      </w:r>
      <w:r w:rsidRPr="0058061A">
        <w:rPr>
          <w:rFonts w:ascii="Arial" w:hAnsi="Arial" w:cs="Arial"/>
          <w:color w:val="000000"/>
          <w:sz w:val="22"/>
        </w:rPr>
        <w:t xml:space="preserve">, </w:t>
      </w:r>
      <w:r w:rsidR="006E1511" w:rsidRPr="0058061A">
        <w:rPr>
          <w:rFonts w:ascii="Arial" w:hAnsi="Arial" w:cs="Arial"/>
          <w:color w:val="000000"/>
          <w:sz w:val="22"/>
        </w:rPr>
        <w:t>ask</w:t>
      </w:r>
      <w:r w:rsidRPr="0058061A">
        <w:rPr>
          <w:rFonts w:ascii="Arial" w:hAnsi="Arial" w:cs="Arial"/>
          <w:color w:val="000000"/>
          <w:sz w:val="22"/>
        </w:rPr>
        <w:t xml:space="preserve"> questions such as:</w:t>
      </w:r>
    </w:p>
    <w:p w:rsidR="00874FDA" w:rsidRPr="0058061A" w:rsidRDefault="00874FDA" w:rsidP="00DD1CDF">
      <w:pPr>
        <w:numPr>
          <w:ilvl w:val="0"/>
          <w:numId w:val="17"/>
        </w:numPr>
        <w:tabs>
          <w:tab w:val="left" w:pos="360"/>
          <w:tab w:val="left" w:pos="540"/>
        </w:tabs>
        <w:spacing w:line="276" w:lineRule="auto"/>
        <w:jc w:val="both"/>
        <w:rPr>
          <w:rFonts w:ascii="Arial" w:hAnsi="Arial" w:cs="Arial"/>
          <w:color w:val="000000"/>
          <w:sz w:val="22"/>
        </w:rPr>
      </w:pPr>
      <w:r w:rsidRPr="0058061A">
        <w:rPr>
          <w:rFonts w:ascii="Arial" w:hAnsi="Arial" w:cs="Arial"/>
          <w:color w:val="000000"/>
          <w:sz w:val="22"/>
        </w:rPr>
        <w:t>Is the business financially stable?</w:t>
      </w:r>
    </w:p>
    <w:p w:rsidR="00874FDA" w:rsidRPr="0058061A" w:rsidRDefault="00874FDA" w:rsidP="00DD1CDF">
      <w:pPr>
        <w:numPr>
          <w:ilvl w:val="0"/>
          <w:numId w:val="17"/>
        </w:numPr>
        <w:tabs>
          <w:tab w:val="left" w:pos="360"/>
          <w:tab w:val="left" w:pos="540"/>
        </w:tabs>
        <w:spacing w:line="276" w:lineRule="auto"/>
        <w:jc w:val="both"/>
        <w:rPr>
          <w:rFonts w:ascii="Arial" w:hAnsi="Arial" w:cs="Arial"/>
          <w:color w:val="000000"/>
          <w:sz w:val="22"/>
        </w:rPr>
      </w:pPr>
      <w:r w:rsidRPr="0058061A">
        <w:rPr>
          <w:rFonts w:ascii="Arial" w:hAnsi="Arial" w:cs="Arial"/>
          <w:color w:val="000000"/>
          <w:sz w:val="22"/>
        </w:rPr>
        <w:t>Can the business afford to pay higher salaries?</w:t>
      </w:r>
    </w:p>
    <w:p w:rsidR="00874FDA" w:rsidRPr="0058061A" w:rsidRDefault="00874FDA" w:rsidP="00DD1CDF">
      <w:pPr>
        <w:numPr>
          <w:ilvl w:val="0"/>
          <w:numId w:val="17"/>
        </w:numPr>
        <w:tabs>
          <w:tab w:val="left" w:pos="360"/>
        </w:tabs>
        <w:spacing w:line="276" w:lineRule="auto"/>
        <w:jc w:val="both"/>
        <w:rPr>
          <w:rFonts w:ascii="Arial" w:hAnsi="Arial" w:cs="Arial"/>
          <w:color w:val="000000"/>
          <w:sz w:val="22"/>
        </w:rPr>
      </w:pPr>
      <w:r w:rsidRPr="0058061A">
        <w:rPr>
          <w:rFonts w:ascii="Arial" w:hAnsi="Arial" w:cs="Arial"/>
          <w:color w:val="000000"/>
          <w:sz w:val="22"/>
        </w:rPr>
        <w:t>What are growth prospects for the organization?</w:t>
      </w:r>
    </w:p>
    <w:p w:rsidR="00917B70" w:rsidRPr="0058061A" w:rsidRDefault="00917B70" w:rsidP="00DD1CDF">
      <w:pPr>
        <w:numPr>
          <w:ilvl w:val="0"/>
          <w:numId w:val="17"/>
        </w:numPr>
        <w:tabs>
          <w:tab w:val="left" w:pos="360"/>
          <w:tab w:val="left" w:pos="540"/>
        </w:tabs>
        <w:spacing w:line="276" w:lineRule="auto"/>
        <w:jc w:val="both"/>
        <w:rPr>
          <w:rFonts w:ascii="Arial" w:hAnsi="Arial" w:cs="Arial"/>
          <w:color w:val="000000"/>
          <w:sz w:val="22"/>
        </w:rPr>
      </w:pPr>
      <w:r w:rsidRPr="0058061A">
        <w:rPr>
          <w:rFonts w:ascii="Arial" w:hAnsi="Arial" w:cs="Arial"/>
          <w:color w:val="000000"/>
          <w:sz w:val="22"/>
        </w:rPr>
        <w:t>Will the company be able to pay my pension when I retire?</w:t>
      </w:r>
    </w:p>
    <w:p w:rsidR="00DD1CDF" w:rsidRPr="00DD1CDF" w:rsidRDefault="00DD1CDF" w:rsidP="00DD1CDF">
      <w:pPr>
        <w:spacing w:line="276" w:lineRule="auto"/>
        <w:rPr>
          <w:rFonts w:ascii="Arial" w:hAnsi="Arial" w:cs="Arial"/>
          <w:sz w:val="18"/>
          <w:szCs w:val="26"/>
        </w:rPr>
      </w:pPr>
    </w:p>
    <w:p w:rsidR="00DD1CDF" w:rsidRPr="00DD1CDF" w:rsidRDefault="00DD1CDF" w:rsidP="00DD1CDF">
      <w:pPr>
        <w:spacing w:line="276" w:lineRule="auto"/>
        <w:rPr>
          <w:rFonts w:ascii="Arial" w:hAnsi="Arial" w:cs="Arial"/>
          <w:sz w:val="18"/>
          <w:szCs w:val="26"/>
        </w:rPr>
      </w:pPr>
    </w:p>
    <w:p w:rsidR="00B21220" w:rsidRPr="00DD1CDF" w:rsidRDefault="003A36F0" w:rsidP="00DD1CDF">
      <w:pPr>
        <w:spacing w:line="276" w:lineRule="auto"/>
        <w:rPr>
          <w:rFonts w:ascii="Arial" w:hAnsi="Arial" w:cs="Arial"/>
          <w:b/>
          <w:color w:val="000000"/>
          <w:sz w:val="22"/>
        </w:rPr>
      </w:pPr>
      <w:proofErr w:type="gramStart"/>
      <w:r w:rsidRPr="00DD1CDF">
        <w:rPr>
          <w:rFonts w:ascii="Arial" w:hAnsi="Arial" w:cs="Arial"/>
          <w:b/>
          <w:sz w:val="22"/>
          <w:szCs w:val="26"/>
        </w:rPr>
        <w:t>E</w:t>
      </w:r>
      <w:r w:rsidRPr="00DD1CDF">
        <w:rPr>
          <w:rFonts w:ascii="Arial" w:hAnsi="Arial" w:cs="Arial"/>
          <w:b/>
          <w:color w:val="000000"/>
          <w:sz w:val="22"/>
        </w:rPr>
        <w:t>1-</w:t>
      </w:r>
      <w:r w:rsidR="005E6BFE">
        <w:rPr>
          <w:rFonts w:ascii="Arial" w:hAnsi="Arial" w:cs="Arial"/>
          <w:b/>
          <w:color w:val="000000"/>
          <w:sz w:val="22"/>
        </w:rPr>
        <w:t>25</w:t>
      </w:r>
      <w:r w:rsidR="00DD1CDF">
        <w:rPr>
          <w:rFonts w:ascii="Arial" w:hAnsi="Arial" w:cs="Arial"/>
          <w:b/>
          <w:color w:val="000000"/>
          <w:sz w:val="22"/>
        </w:rPr>
        <w:t>.</w:t>
      </w:r>
      <w:proofErr w:type="gramEnd"/>
      <w:r w:rsidR="002C6130" w:rsidRPr="00DD1CDF">
        <w:rPr>
          <w:rFonts w:ascii="Arial" w:hAnsi="Arial" w:cs="Arial"/>
          <w:b/>
          <w:color w:val="000000"/>
          <w:sz w:val="22"/>
        </w:rPr>
        <w:t xml:space="preserve"> (10</w:t>
      </w:r>
      <w:r w:rsidR="00B21220" w:rsidRPr="00DD1CDF">
        <w:rPr>
          <w:rFonts w:ascii="Arial" w:hAnsi="Arial" w:cs="Arial"/>
          <w:b/>
          <w:color w:val="000000"/>
          <w:sz w:val="22"/>
        </w:rPr>
        <w:t xml:space="preserve"> minutes)</w:t>
      </w:r>
    </w:p>
    <w:p w:rsidR="00B21220" w:rsidRPr="00DD1CDF" w:rsidRDefault="00B21220" w:rsidP="00DD1CDF">
      <w:pPr>
        <w:spacing w:line="276" w:lineRule="auto"/>
        <w:rPr>
          <w:rFonts w:ascii="Arial" w:hAnsi="Arial" w:cs="Arial"/>
          <w:b/>
          <w:color w:val="000000"/>
          <w:sz w:val="22"/>
        </w:rPr>
      </w:pPr>
    </w:p>
    <w:p w:rsidR="00D92EAD" w:rsidRPr="00DD1CDF" w:rsidRDefault="00DE4FF1" w:rsidP="00DD1CDF">
      <w:pPr>
        <w:spacing w:line="276" w:lineRule="auto"/>
        <w:rPr>
          <w:rFonts w:ascii="Arial" w:hAnsi="Arial" w:cs="Arial"/>
          <w:color w:val="000000"/>
          <w:sz w:val="22"/>
        </w:rPr>
      </w:pPr>
      <w:r w:rsidRPr="00DD1CDF">
        <w:rPr>
          <w:rFonts w:ascii="Arial" w:hAnsi="Arial" w:cs="Arial"/>
          <w:color w:val="000000"/>
          <w:sz w:val="22"/>
        </w:rPr>
        <w:t>Computation of dividends</w:t>
      </w:r>
    </w:p>
    <w:tbl>
      <w:tblPr>
        <w:tblW w:w="7098" w:type="dxa"/>
        <w:tblLayout w:type="fixed"/>
        <w:tblLook w:val="01E0" w:firstRow="1" w:lastRow="1" w:firstColumn="1" w:lastColumn="1" w:noHBand="0" w:noVBand="0"/>
      </w:tblPr>
      <w:tblGrid>
        <w:gridCol w:w="5778"/>
        <w:gridCol w:w="1320"/>
      </w:tblGrid>
      <w:tr w:rsidR="00B21220" w:rsidRPr="00DD1CDF" w:rsidTr="00DD1CDF">
        <w:tc>
          <w:tcPr>
            <w:tcW w:w="5778" w:type="dxa"/>
          </w:tcPr>
          <w:p w:rsidR="00B21220" w:rsidRPr="00DD1CDF" w:rsidRDefault="00DE4FF1" w:rsidP="00DD1CDF">
            <w:pPr>
              <w:tabs>
                <w:tab w:val="left" w:pos="270"/>
                <w:tab w:val="right" w:leader="dot" w:pos="8040"/>
              </w:tabs>
              <w:spacing w:line="276" w:lineRule="auto"/>
              <w:rPr>
                <w:rFonts w:ascii="Arial" w:hAnsi="Arial" w:cs="Arial"/>
                <w:sz w:val="22"/>
                <w:szCs w:val="26"/>
              </w:rPr>
            </w:pPr>
            <w:r w:rsidRPr="00DD1CDF">
              <w:rPr>
                <w:rFonts w:ascii="Arial" w:hAnsi="Arial" w:cs="Arial"/>
                <w:color w:val="000000"/>
                <w:sz w:val="22"/>
                <w:szCs w:val="26"/>
              </w:rPr>
              <w:tab/>
            </w:r>
            <w:r w:rsidR="00B21220" w:rsidRPr="00DD1CDF">
              <w:rPr>
                <w:rFonts w:ascii="Arial" w:hAnsi="Arial" w:cs="Arial"/>
                <w:sz w:val="22"/>
                <w:szCs w:val="26"/>
              </w:rPr>
              <w:t>Beginning retained earnings</w:t>
            </w:r>
            <w:r w:rsidR="00D92EAD" w:rsidRPr="00DD1CDF">
              <w:rPr>
                <w:rFonts w:ascii="Arial" w:hAnsi="Arial" w:cs="Arial"/>
                <w:sz w:val="22"/>
                <w:szCs w:val="26"/>
              </w:rPr>
              <w:t xml:space="preserve">, </w:t>
            </w:r>
            <w:r w:rsidR="00CE796F" w:rsidRPr="00DD1CDF">
              <w:rPr>
                <w:rFonts w:ascii="Arial" w:hAnsi="Arial" w:cs="Arial"/>
                <w:sz w:val="22"/>
                <w:szCs w:val="26"/>
              </w:rPr>
              <w:t>20</w:t>
            </w:r>
            <w:r w:rsidR="00AB1911" w:rsidRPr="00DD1CDF">
              <w:rPr>
                <w:rFonts w:ascii="Arial" w:hAnsi="Arial" w:cs="Arial"/>
                <w:sz w:val="22"/>
                <w:szCs w:val="26"/>
              </w:rPr>
              <w:t>12</w:t>
            </w:r>
            <w:r w:rsidRPr="00DD1CDF">
              <w:rPr>
                <w:rFonts w:ascii="Arial" w:hAnsi="Arial" w:cs="Arial"/>
                <w:color w:val="000000"/>
                <w:sz w:val="22"/>
                <w:szCs w:val="26"/>
              </w:rPr>
              <w:tab/>
            </w:r>
          </w:p>
        </w:tc>
        <w:tc>
          <w:tcPr>
            <w:tcW w:w="1320" w:type="dxa"/>
          </w:tcPr>
          <w:p w:rsidR="00B21220" w:rsidRPr="00DD1CDF" w:rsidRDefault="00D92EAD" w:rsidP="00DD1CDF">
            <w:pPr>
              <w:tabs>
                <w:tab w:val="decimal" w:pos="1062"/>
              </w:tabs>
              <w:spacing w:line="276" w:lineRule="auto"/>
              <w:jc w:val="right"/>
              <w:rPr>
                <w:rFonts w:ascii="Arial" w:hAnsi="Arial" w:cs="Arial"/>
                <w:sz w:val="22"/>
                <w:szCs w:val="26"/>
              </w:rPr>
            </w:pPr>
            <w:r w:rsidRPr="00DD1CDF">
              <w:rPr>
                <w:rFonts w:ascii="Arial" w:hAnsi="Arial" w:cs="Arial"/>
                <w:sz w:val="22"/>
                <w:szCs w:val="26"/>
              </w:rPr>
              <w:t>$</w:t>
            </w:r>
            <w:r w:rsidR="006E30A9" w:rsidRPr="00DD1CDF">
              <w:rPr>
                <w:rFonts w:ascii="Arial" w:hAnsi="Arial" w:cs="Arial"/>
                <w:sz w:val="22"/>
                <w:szCs w:val="26"/>
              </w:rPr>
              <w:t xml:space="preserve"> </w:t>
            </w:r>
            <w:r w:rsidR="00AB1911" w:rsidRPr="00DD1CDF">
              <w:rPr>
                <w:rFonts w:ascii="Arial" w:hAnsi="Arial" w:cs="Arial"/>
                <w:color w:val="000000"/>
                <w:sz w:val="22"/>
                <w:szCs w:val="26"/>
              </w:rPr>
              <w:t>15,649</w:t>
            </w:r>
          </w:p>
        </w:tc>
      </w:tr>
      <w:tr w:rsidR="00B21220" w:rsidRPr="00DD1CDF" w:rsidTr="00DD1CDF">
        <w:tc>
          <w:tcPr>
            <w:tcW w:w="5778" w:type="dxa"/>
          </w:tcPr>
          <w:p w:rsidR="00B21220" w:rsidRPr="00DD1CDF" w:rsidRDefault="00B21220" w:rsidP="00DD1CDF">
            <w:pPr>
              <w:tabs>
                <w:tab w:val="left" w:pos="270"/>
                <w:tab w:val="right" w:leader="dot" w:pos="8040"/>
              </w:tabs>
              <w:spacing w:line="276" w:lineRule="auto"/>
              <w:rPr>
                <w:rFonts w:ascii="Arial" w:hAnsi="Arial" w:cs="Arial"/>
                <w:sz w:val="22"/>
                <w:szCs w:val="26"/>
              </w:rPr>
            </w:pPr>
            <w:r w:rsidRPr="00DD1CDF">
              <w:rPr>
                <w:rFonts w:ascii="Arial" w:hAnsi="Arial" w:cs="Arial"/>
                <w:sz w:val="22"/>
                <w:szCs w:val="26"/>
              </w:rPr>
              <w:t>+</w:t>
            </w:r>
            <w:r w:rsidR="00DE4FF1" w:rsidRPr="00DD1CDF">
              <w:rPr>
                <w:rFonts w:ascii="Arial" w:hAnsi="Arial" w:cs="Arial"/>
                <w:color w:val="000000"/>
                <w:sz w:val="22"/>
                <w:szCs w:val="26"/>
              </w:rPr>
              <w:tab/>
            </w:r>
            <w:r w:rsidR="00D92EAD" w:rsidRPr="00DD1CDF">
              <w:rPr>
                <w:rFonts w:ascii="Arial" w:hAnsi="Arial" w:cs="Arial"/>
                <w:sz w:val="22"/>
                <w:szCs w:val="26"/>
              </w:rPr>
              <w:t>Net income</w:t>
            </w:r>
            <w:r w:rsidR="00DE4FF1" w:rsidRPr="00DD1CDF">
              <w:rPr>
                <w:rFonts w:ascii="Arial" w:hAnsi="Arial" w:cs="Arial"/>
                <w:color w:val="000000"/>
                <w:sz w:val="22"/>
                <w:szCs w:val="26"/>
              </w:rPr>
              <w:tab/>
            </w:r>
          </w:p>
        </w:tc>
        <w:tc>
          <w:tcPr>
            <w:tcW w:w="1320" w:type="dxa"/>
          </w:tcPr>
          <w:p w:rsidR="00B21220" w:rsidRPr="00DD1CDF" w:rsidRDefault="00AB1911" w:rsidP="00DD1CDF">
            <w:pPr>
              <w:tabs>
                <w:tab w:val="decimal" w:pos="1062"/>
              </w:tabs>
              <w:spacing w:line="276" w:lineRule="auto"/>
              <w:jc w:val="right"/>
              <w:rPr>
                <w:rFonts w:ascii="Arial" w:hAnsi="Arial" w:cs="Arial"/>
                <w:sz w:val="22"/>
                <w:szCs w:val="26"/>
              </w:rPr>
            </w:pPr>
            <w:r w:rsidRPr="00DD1CDF">
              <w:rPr>
                <w:rFonts w:ascii="Arial" w:hAnsi="Arial" w:cs="Arial"/>
                <w:color w:val="000000"/>
                <w:sz w:val="22"/>
                <w:szCs w:val="26"/>
              </w:rPr>
              <w:t>2,472</w:t>
            </w:r>
          </w:p>
        </w:tc>
      </w:tr>
      <w:tr w:rsidR="00B21220" w:rsidRPr="00DD1CDF" w:rsidTr="00DD1CDF">
        <w:tc>
          <w:tcPr>
            <w:tcW w:w="5778" w:type="dxa"/>
          </w:tcPr>
          <w:p w:rsidR="00B21220" w:rsidRPr="00DD1CDF" w:rsidRDefault="003A36F0" w:rsidP="00DD1CDF">
            <w:pPr>
              <w:tabs>
                <w:tab w:val="left" w:pos="270"/>
                <w:tab w:val="right" w:leader="dot" w:pos="8040"/>
              </w:tabs>
              <w:spacing w:line="276" w:lineRule="auto"/>
              <w:rPr>
                <w:rFonts w:ascii="Arial" w:hAnsi="Arial" w:cs="Arial"/>
                <w:sz w:val="22"/>
                <w:szCs w:val="26"/>
              </w:rPr>
            </w:pPr>
            <w:r w:rsidRPr="00DD1CDF">
              <w:rPr>
                <w:rFonts w:ascii="Arial" w:hAnsi="Arial" w:cs="Arial"/>
                <w:sz w:val="22"/>
                <w:szCs w:val="26"/>
              </w:rPr>
              <w:t>–</w:t>
            </w:r>
            <w:r w:rsidR="00DE4FF1" w:rsidRPr="00DD1CDF">
              <w:rPr>
                <w:rFonts w:ascii="Arial" w:hAnsi="Arial" w:cs="Arial"/>
                <w:color w:val="000000"/>
                <w:sz w:val="22"/>
                <w:szCs w:val="26"/>
              </w:rPr>
              <w:tab/>
            </w:r>
            <w:r w:rsidR="00D92EAD" w:rsidRPr="00DD1CDF">
              <w:rPr>
                <w:rFonts w:ascii="Arial" w:hAnsi="Arial" w:cs="Arial"/>
                <w:sz w:val="22"/>
                <w:szCs w:val="26"/>
              </w:rPr>
              <w:t>Cash d</w:t>
            </w:r>
            <w:r w:rsidR="00B21220" w:rsidRPr="00DD1CDF">
              <w:rPr>
                <w:rFonts w:ascii="Arial" w:hAnsi="Arial" w:cs="Arial"/>
                <w:sz w:val="22"/>
                <w:szCs w:val="26"/>
              </w:rPr>
              <w:t>ividends</w:t>
            </w:r>
            <w:r w:rsidR="00DE4FF1" w:rsidRPr="00DD1CDF">
              <w:rPr>
                <w:rFonts w:ascii="Arial" w:hAnsi="Arial" w:cs="Arial"/>
                <w:color w:val="000000"/>
                <w:sz w:val="22"/>
                <w:szCs w:val="26"/>
              </w:rPr>
              <w:tab/>
            </w:r>
          </w:p>
        </w:tc>
        <w:tc>
          <w:tcPr>
            <w:tcW w:w="1320" w:type="dxa"/>
          </w:tcPr>
          <w:p w:rsidR="00B21220" w:rsidRPr="00DD1CDF" w:rsidRDefault="003A36F0" w:rsidP="00076863">
            <w:pPr>
              <w:spacing w:line="276" w:lineRule="auto"/>
              <w:ind w:right="-48"/>
              <w:jc w:val="right"/>
              <w:rPr>
                <w:rFonts w:ascii="Arial" w:hAnsi="Arial" w:cs="Arial"/>
                <w:sz w:val="22"/>
                <w:szCs w:val="26"/>
                <w:u w:val="single"/>
              </w:rPr>
            </w:pPr>
            <w:r w:rsidRPr="00DD1CDF">
              <w:rPr>
                <w:rFonts w:ascii="Arial" w:hAnsi="Arial" w:cs="Arial"/>
                <w:sz w:val="22"/>
                <w:szCs w:val="26"/>
                <w:u w:val="single"/>
              </w:rPr>
              <w:t xml:space="preserve"> </w:t>
            </w:r>
            <w:r w:rsidR="00D92EAD" w:rsidRPr="00DD1CDF">
              <w:rPr>
                <w:rFonts w:ascii="Arial" w:hAnsi="Arial" w:cs="Arial"/>
                <w:sz w:val="22"/>
                <w:szCs w:val="26"/>
                <w:u w:val="single"/>
              </w:rPr>
              <w:t xml:space="preserve"> </w:t>
            </w:r>
            <w:r w:rsidR="005F4E25" w:rsidRPr="00DD1CDF">
              <w:rPr>
                <w:rFonts w:ascii="Arial" w:hAnsi="Arial" w:cs="Arial"/>
                <w:sz w:val="22"/>
                <w:szCs w:val="26"/>
                <w:u w:val="single"/>
              </w:rPr>
              <w:t xml:space="preserve">  </w:t>
            </w:r>
            <w:r w:rsidR="00D92EAD" w:rsidRPr="00DD1CDF">
              <w:rPr>
                <w:rFonts w:ascii="Arial" w:hAnsi="Arial" w:cs="Arial"/>
                <w:sz w:val="22"/>
                <w:szCs w:val="26"/>
                <w:u w:val="single"/>
              </w:rPr>
              <w:t xml:space="preserve">  </w:t>
            </w:r>
            <w:r w:rsidR="00076863">
              <w:rPr>
                <w:rFonts w:ascii="Arial" w:hAnsi="Arial" w:cs="Arial"/>
                <w:sz w:val="22"/>
                <w:szCs w:val="26"/>
                <w:u w:val="single"/>
              </w:rPr>
              <w:t xml:space="preserve">   </w:t>
            </w:r>
            <w:r w:rsidR="00D92EAD" w:rsidRPr="00DD1CDF">
              <w:rPr>
                <w:rFonts w:ascii="Arial" w:hAnsi="Arial" w:cs="Arial"/>
                <w:sz w:val="22"/>
                <w:szCs w:val="26"/>
                <w:u w:val="single"/>
              </w:rPr>
              <w:t>(</w:t>
            </w:r>
            <w:r w:rsidR="00B21220" w:rsidRPr="00DD1CDF">
              <w:rPr>
                <w:rFonts w:ascii="Arial" w:hAnsi="Arial" w:cs="Arial"/>
                <w:sz w:val="22"/>
                <w:szCs w:val="26"/>
                <w:u w:val="single"/>
              </w:rPr>
              <w:t>?</w:t>
            </w:r>
            <w:r w:rsidR="00D92EAD" w:rsidRPr="00DD1CDF">
              <w:rPr>
                <w:rFonts w:ascii="Arial" w:hAnsi="Arial" w:cs="Arial"/>
                <w:sz w:val="22"/>
                <w:szCs w:val="26"/>
                <w:u w:val="single"/>
              </w:rPr>
              <w:t>)</w:t>
            </w:r>
          </w:p>
        </w:tc>
      </w:tr>
      <w:tr w:rsidR="00B21220" w:rsidRPr="00DD1CDF" w:rsidTr="00DD1CDF">
        <w:tc>
          <w:tcPr>
            <w:tcW w:w="5778" w:type="dxa"/>
          </w:tcPr>
          <w:p w:rsidR="00B21220" w:rsidRPr="00DD1CDF" w:rsidRDefault="00B21220" w:rsidP="00DD1CDF">
            <w:pPr>
              <w:tabs>
                <w:tab w:val="left" w:pos="270"/>
                <w:tab w:val="right" w:leader="dot" w:pos="8040"/>
              </w:tabs>
              <w:spacing w:line="276" w:lineRule="auto"/>
              <w:rPr>
                <w:rFonts w:ascii="Arial" w:hAnsi="Arial" w:cs="Arial"/>
                <w:sz w:val="22"/>
                <w:szCs w:val="26"/>
              </w:rPr>
            </w:pPr>
            <w:r w:rsidRPr="00DD1CDF">
              <w:rPr>
                <w:rFonts w:ascii="Arial" w:hAnsi="Arial" w:cs="Arial"/>
                <w:sz w:val="22"/>
                <w:szCs w:val="26"/>
              </w:rPr>
              <w:t>=</w:t>
            </w:r>
            <w:r w:rsidR="00DE4FF1" w:rsidRPr="00DD1CDF">
              <w:rPr>
                <w:rFonts w:ascii="Arial" w:hAnsi="Arial" w:cs="Arial"/>
                <w:color w:val="000000"/>
                <w:sz w:val="22"/>
                <w:szCs w:val="26"/>
              </w:rPr>
              <w:tab/>
            </w:r>
            <w:r w:rsidRPr="00DD1CDF">
              <w:rPr>
                <w:rFonts w:ascii="Arial" w:hAnsi="Arial" w:cs="Arial"/>
                <w:sz w:val="22"/>
                <w:szCs w:val="26"/>
              </w:rPr>
              <w:t>Ending retained earnings</w:t>
            </w:r>
            <w:r w:rsidR="00D92EAD" w:rsidRPr="00DD1CDF">
              <w:rPr>
                <w:rFonts w:ascii="Arial" w:hAnsi="Arial" w:cs="Arial"/>
                <w:sz w:val="22"/>
                <w:szCs w:val="26"/>
              </w:rPr>
              <w:t xml:space="preserve">, </w:t>
            </w:r>
            <w:r w:rsidR="00DD695B" w:rsidRPr="00DD1CDF">
              <w:rPr>
                <w:rFonts w:ascii="Arial" w:hAnsi="Arial" w:cs="Arial"/>
                <w:sz w:val="22"/>
                <w:szCs w:val="26"/>
              </w:rPr>
              <w:t>20</w:t>
            </w:r>
            <w:r w:rsidR="00AB1911" w:rsidRPr="00DD1CDF">
              <w:rPr>
                <w:rFonts w:ascii="Arial" w:hAnsi="Arial" w:cs="Arial"/>
                <w:sz w:val="22"/>
                <w:szCs w:val="26"/>
              </w:rPr>
              <w:t>12</w:t>
            </w:r>
            <w:r w:rsidR="00DE4FF1" w:rsidRPr="00DD1CDF">
              <w:rPr>
                <w:rFonts w:ascii="Arial" w:hAnsi="Arial" w:cs="Arial"/>
                <w:color w:val="000000"/>
                <w:sz w:val="22"/>
                <w:szCs w:val="26"/>
              </w:rPr>
              <w:tab/>
            </w:r>
          </w:p>
        </w:tc>
        <w:tc>
          <w:tcPr>
            <w:tcW w:w="1320" w:type="dxa"/>
          </w:tcPr>
          <w:p w:rsidR="00B21220" w:rsidRPr="00DD1CDF" w:rsidRDefault="00D92EAD" w:rsidP="00DD1CDF">
            <w:pPr>
              <w:tabs>
                <w:tab w:val="decimal" w:pos="1062"/>
              </w:tabs>
              <w:spacing w:line="276" w:lineRule="auto"/>
              <w:jc w:val="right"/>
              <w:rPr>
                <w:rFonts w:ascii="Arial" w:hAnsi="Arial" w:cs="Arial"/>
                <w:sz w:val="22"/>
                <w:szCs w:val="26"/>
                <w:u w:val="double"/>
              </w:rPr>
            </w:pPr>
            <w:r w:rsidRPr="00DD1CDF">
              <w:rPr>
                <w:rFonts w:ascii="Arial" w:hAnsi="Arial" w:cs="Arial"/>
                <w:sz w:val="22"/>
                <w:szCs w:val="26"/>
                <w:u w:val="double"/>
              </w:rPr>
              <w:t>$</w:t>
            </w:r>
            <w:r w:rsidR="00DD1CDF">
              <w:rPr>
                <w:rFonts w:ascii="Arial" w:hAnsi="Arial" w:cs="Arial"/>
                <w:sz w:val="22"/>
                <w:szCs w:val="26"/>
                <w:u w:val="double"/>
              </w:rPr>
              <w:t xml:space="preserve"> </w:t>
            </w:r>
            <w:r w:rsidR="00AB1911" w:rsidRPr="00DD1CDF">
              <w:rPr>
                <w:rFonts w:ascii="Arial" w:hAnsi="Arial" w:cs="Arial"/>
                <w:color w:val="000000"/>
                <w:sz w:val="22"/>
                <w:szCs w:val="26"/>
                <w:u w:val="double"/>
              </w:rPr>
              <w:t>16,953</w:t>
            </w:r>
          </w:p>
        </w:tc>
      </w:tr>
    </w:tbl>
    <w:p w:rsidR="00B21220" w:rsidRPr="00DD1CDF" w:rsidRDefault="00B21220" w:rsidP="00DD1CDF">
      <w:pPr>
        <w:tabs>
          <w:tab w:val="left" w:pos="2880"/>
        </w:tabs>
        <w:spacing w:line="276" w:lineRule="auto"/>
        <w:rPr>
          <w:rFonts w:ascii="Arial" w:hAnsi="Arial" w:cs="Arial"/>
          <w:sz w:val="22"/>
        </w:rPr>
      </w:pPr>
    </w:p>
    <w:p w:rsidR="00231517" w:rsidRPr="00DD1CDF" w:rsidRDefault="00D92EAD" w:rsidP="00DD1CDF">
      <w:pPr>
        <w:tabs>
          <w:tab w:val="left" w:pos="2880"/>
        </w:tabs>
        <w:spacing w:line="276" w:lineRule="auto"/>
        <w:jc w:val="both"/>
        <w:rPr>
          <w:rFonts w:ascii="Arial" w:hAnsi="Arial" w:cs="Arial"/>
          <w:sz w:val="22"/>
        </w:rPr>
      </w:pPr>
      <w:r w:rsidRPr="00DD1CDF">
        <w:rPr>
          <w:rFonts w:ascii="Arial" w:hAnsi="Arial" w:cs="Arial"/>
          <w:sz w:val="22"/>
        </w:rPr>
        <w:t>Thus, dividends were $</w:t>
      </w:r>
      <w:r w:rsidR="00AB1911" w:rsidRPr="00DD1CDF">
        <w:rPr>
          <w:rFonts w:ascii="Arial" w:hAnsi="Arial" w:cs="Arial"/>
          <w:sz w:val="22"/>
        </w:rPr>
        <w:t>1,168</w:t>
      </w:r>
      <w:r w:rsidR="003657DF" w:rsidRPr="00DD1CDF">
        <w:rPr>
          <w:rFonts w:ascii="Arial" w:hAnsi="Arial" w:cs="Arial"/>
          <w:sz w:val="22"/>
        </w:rPr>
        <w:t xml:space="preserve"> </w:t>
      </w:r>
      <w:r w:rsidR="005F4E25" w:rsidRPr="00DD1CDF">
        <w:rPr>
          <w:rFonts w:ascii="Arial" w:hAnsi="Arial" w:cs="Arial"/>
          <w:sz w:val="22"/>
        </w:rPr>
        <w:t>million</w:t>
      </w:r>
      <w:r w:rsidRPr="00DD1CDF">
        <w:rPr>
          <w:rFonts w:ascii="Arial" w:hAnsi="Arial" w:cs="Arial"/>
          <w:sz w:val="22"/>
        </w:rPr>
        <w:t xml:space="preserve"> for </w:t>
      </w:r>
      <w:r w:rsidR="006107BF" w:rsidRPr="00DD1CDF">
        <w:rPr>
          <w:rFonts w:ascii="Arial" w:hAnsi="Arial" w:cs="Arial"/>
          <w:sz w:val="22"/>
        </w:rPr>
        <w:t>20</w:t>
      </w:r>
      <w:r w:rsidR="00AB1911" w:rsidRPr="00DD1CDF">
        <w:rPr>
          <w:rFonts w:ascii="Arial" w:hAnsi="Arial" w:cs="Arial"/>
          <w:sz w:val="22"/>
        </w:rPr>
        <w:t>12</w:t>
      </w:r>
      <w:r w:rsidRPr="00DD1CDF">
        <w:rPr>
          <w:rFonts w:ascii="Arial" w:hAnsi="Arial" w:cs="Arial"/>
          <w:sz w:val="22"/>
        </w:rPr>
        <w:t xml:space="preserve">. </w:t>
      </w:r>
      <w:r w:rsidR="00E354C7" w:rsidRPr="00DD1CDF">
        <w:rPr>
          <w:rFonts w:ascii="Arial" w:hAnsi="Arial" w:cs="Arial"/>
          <w:sz w:val="22"/>
        </w:rPr>
        <w:t xml:space="preserve">The company paid </w:t>
      </w:r>
      <w:r w:rsidR="008E3F63" w:rsidRPr="00DD1CDF">
        <w:rPr>
          <w:rFonts w:ascii="Arial" w:hAnsi="Arial" w:cs="Arial"/>
          <w:sz w:val="22"/>
        </w:rPr>
        <w:t xml:space="preserve">out </w:t>
      </w:r>
      <w:r w:rsidR="00E354C7" w:rsidRPr="00DD1CDF">
        <w:rPr>
          <w:rFonts w:ascii="Arial" w:hAnsi="Arial" w:cs="Arial"/>
          <w:sz w:val="22"/>
        </w:rPr>
        <w:t xml:space="preserve">dividends equal to </w:t>
      </w:r>
      <w:r w:rsidR="00AB1911" w:rsidRPr="00DD1CDF">
        <w:rPr>
          <w:rFonts w:ascii="Arial" w:hAnsi="Arial" w:cs="Arial"/>
          <w:sz w:val="22"/>
        </w:rPr>
        <w:t>47.2</w:t>
      </w:r>
      <w:r w:rsidRPr="00DD1CDF">
        <w:rPr>
          <w:rFonts w:ascii="Arial" w:hAnsi="Arial" w:cs="Arial"/>
          <w:sz w:val="22"/>
        </w:rPr>
        <w:t>%</w:t>
      </w:r>
      <w:r w:rsidR="00E64EFF" w:rsidRPr="00DD1CDF">
        <w:rPr>
          <w:rFonts w:ascii="Arial" w:hAnsi="Arial" w:cs="Arial"/>
          <w:sz w:val="22"/>
        </w:rPr>
        <w:t xml:space="preserve"> </w:t>
      </w:r>
      <w:r w:rsidR="00DB737B" w:rsidRPr="00DD1CDF">
        <w:rPr>
          <w:rFonts w:ascii="Arial" w:hAnsi="Arial" w:cs="Arial"/>
          <w:sz w:val="22"/>
        </w:rPr>
        <w:t xml:space="preserve">of </w:t>
      </w:r>
      <w:r w:rsidR="006107BF" w:rsidRPr="00DD1CDF">
        <w:rPr>
          <w:rFonts w:ascii="Arial" w:hAnsi="Arial" w:cs="Arial"/>
          <w:sz w:val="22"/>
        </w:rPr>
        <w:t>20</w:t>
      </w:r>
      <w:r w:rsidR="00AB1911" w:rsidRPr="00DD1CDF">
        <w:rPr>
          <w:rFonts w:ascii="Arial" w:hAnsi="Arial" w:cs="Arial"/>
          <w:sz w:val="22"/>
        </w:rPr>
        <w:t>12</w:t>
      </w:r>
      <w:r w:rsidR="006107BF" w:rsidRPr="00DD1CDF">
        <w:rPr>
          <w:rFonts w:ascii="Arial" w:hAnsi="Arial" w:cs="Arial"/>
          <w:sz w:val="22"/>
        </w:rPr>
        <w:t xml:space="preserve"> </w:t>
      </w:r>
      <w:r w:rsidRPr="00DD1CDF">
        <w:rPr>
          <w:rFonts w:ascii="Arial" w:hAnsi="Arial" w:cs="Arial"/>
          <w:sz w:val="22"/>
        </w:rPr>
        <w:t>net income</w:t>
      </w:r>
      <w:r w:rsidR="00E64EFF" w:rsidRPr="00DD1CDF">
        <w:rPr>
          <w:rFonts w:ascii="Arial" w:hAnsi="Arial" w:cs="Arial"/>
          <w:sz w:val="22"/>
        </w:rPr>
        <w:t xml:space="preserve"> ($</w:t>
      </w:r>
      <w:r w:rsidR="00AB1911" w:rsidRPr="00DD1CDF">
        <w:rPr>
          <w:rFonts w:ascii="Arial" w:hAnsi="Arial" w:cs="Arial"/>
          <w:sz w:val="22"/>
        </w:rPr>
        <w:t>1,168</w:t>
      </w:r>
      <w:r w:rsidR="00DD1CDF">
        <w:rPr>
          <w:rFonts w:ascii="Arial" w:hAnsi="Arial" w:cs="Arial"/>
          <w:sz w:val="22"/>
        </w:rPr>
        <w:t xml:space="preserve"> </w:t>
      </w:r>
      <w:r w:rsidR="00E64EFF" w:rsidRPr="00DD1CDF">
        <w:rPr>
          <w:rFonts w:ascii="Arial" w:hAnsi="Arial" w:cs="Arial"/>
          <w:sz w:val="22"/>
        </w:rPr>
        <w:t>/ $</w:t>
      </w:r>
      <w:r w:rsidR="00AB1911" w:rsidRPr="00DD1CDF">
        <w:rPr>
          <w:rFonts w:ascii="Arial" w:hAnsi="Arial" w:cs="Arial"/>
          <w:sz w:val="22"/>
        </w:rPr>
        <w:t>2,472</w:t>
      </w:r>
      <w:r w:rsidR="00E64EFF" w:rsidRPr="00DD1CDF">
        <w:rPr>
          <w:rFonts w:ascii="Arial" w:hAnsi="Arial" w:cs="Arial"/>
          <w:sz w:val="22"/>
        </w:rPr>
        <w:t>)</w:t>
      </w:r>
      <w:r w:rsidRPr="00DD1CDF">
        <w:rPr>
          <w:rFonts w:ascii="Arial" w:hAnsi="Arial" w:cs="Arial"/>
          <w:sz w:val="22"/>
        </w:rPr>
        <w:t>.</w:t>
      </w:r>
    </w:p>
    <w:p w:rsidR="00226D44" w:rsidRPr="00DD1CDF" w:rsidRDefault="00226D44" w:rsidP="00DD1CDF">
      <w:pPr>
        <w:tabs>
          <w:tab w:val="left" w:pos="2880"/>
        </w:tabs>
        <w:spacing w:line="23" w:lineRule="atLeast"/>
        <w:jc w:val="both"/>
        <w:rPr>
          <w:rFonts w:ascii="Arial" w:hAnsi="Arial" w:cs="Arial"/>
          <w:sz w:val="22"/>
        </w:rPr>
      </w:pPr>
    </w:p>
    <w:p w:rsidR="00F338D0" w:rsidRPr="00DD1CDF" w:rsidRDefault="00F338D0" w:rsidP="00DD1CDF">
      <w:pPr>
        <w:tabs>
          <w:tab w:val="left" w:pos="2880"/>
        </w:tabs>
        <w:spacing w:line="23" w:lineRule="atLeast"/>
        <w:jc w:val="both"/>
        <w:rPr>
          <w:rFonts w:ascii="Arial" w:hAnsi="Arial" w:cs="Arial"/>
          <w:sz w:val="22"/>
        </w:rPr>
      </w:pPr>
    </w:p>
    <w:p w:rsidR="00572FA8" w:rsidRDefault="00572FA8">
      <w:pPr>
        <w:rPr>
          <w:rFonts w:ascii="Arial" w:hAnsi="Arial" w:cs="Arial"/>
          <w:b/>
          <w:sz w:val="22"/>
          <w:szCs w:val="26"/>
        </w:rPr>
      </w:pPr>
      <w:r>
        <w:rPr>
          <w:rFonts w:ascii="Arial" w:hAnsi="Arial" w:cs="Arial"/>
          <w:b/>
          <w:sz w:val="22"/>
          <w:szCs w:val="26"/>
        </w:rPr>
        <w:br w:type="page"/>
      </w:r>
    </w:p>
    <w:p w:rsidR="00B21220" w:rsidRPr="00DD1CDF" w:rsidRDefault="00B21220" w:rsidP="00DD1CDF">
      <w:pPr>
        <w:tabs>
          <w:tab w:val="left" w:pos="2880"/>
        </w:tabs>
        <w:spacing w:line="23" w:lineRule="atLeast"/>
        <w:jc w:val="both"/>
        <w:rPr>
          <w:rFonts w:ascii="Arial" w:hAnsi="Arial" w:cs="Arial"/>
          <w:b/>
          <w:color w:val="000000"/>
          <w:sz w:val="22"/>
        </w:rPr>
      </w:pPr>
      <w:proofErr w:type="gramStart"/>
      <w:r w:rsidRPr="00DD1CDF">
        <w:rPr>
          <w:rFonts w:ascii="Arial" w:hAnsi="Arial" w:cs="Arial"/>
          <w:b/>
          <w:sz w:val="22"/>
          <w:szCs w:val="26"/>
        </w:rPr>
        <w:lastRenderedPageBreak/>
        <w:t>E</w:t>
      </w:r>
      <w:r w:rsidR="00A81FB5" w:rsidRPr="00DD1CDF">
        <w:rPr>
          <w:rFonts w:ascii="Arial" w:hAnsi="Arial" w:cs="Arial"/>
          <w:b/>
          <w:color w:val="000000"/>
          <w:sz w:val="22"/>
        </w:rPr>
        <w:t>1-</w:t>
      </w:r>
      <w:r w:rsidR="005E6BFE">
        <w:rPr>
          <w:rFonts w:ascii="Arial" w:hAnsi="Arial" w:cs="Arial"/>
          <w:b/>
          <w:color w:val="000000"/>
          <w:sz w:val="22"/>
        </w:rPr>
        <w:t>26</w:t>
      </w:r>
      <w:r w:rsidR="00DD1CDF" w:rsidRPr="00DD1CDF">
        <w:rPr>
          <w:rFonts w:ascii="Arial" w:hAnsi="Arial" w:cs="Arial"/>
          <w:b/>
          <w:color w:val="000000"/>
          <w:sz w:val="22"/>
        </w:rPr>
        <w:t>.</w:t>
      </w:r>
      <w:proofErr w:type="gramEnd"/>
      <w:r w:rsidRPr="00DD1CDF">
        <w:rPr>
          <w:rFonts w:ascii="Arial" w:hAnsi="Arial" w:cs="Arial"/>
          <w:b/>
          <w:color w:val="000000"/>
          <w:sz w:val="22"/>
        </w:rPr>
        <w:t xml:space="preserve"> (20 minutes)</w:t>
      </w:r>
    </w:p>
    <w:p w:rsidR="00B21220" w:rsidRPr="00DD1CDF" w:rsidRDefault="00B21220" w:rsidP="00DD1CDF">
      <w:pPr>
        <w:tabs>
          <w:tab w:val="left" w:pos="2880"/>
        </w:tabs>
        <w:spacing w:line="23" w:lineRule="atLeast"/>
        <w:rPr>
          <w:rFonts w:ascii="Arial" w:hAnsi="Arial" w:cs="Arial"/>
          <w:b/>
          <w:sz w:val="22"/>
        </w:rPr>
      </w:pPr>
    </w:p>
    <w:p w:rsidR="00B21220" w:rsidRPr="00DD1CDF" w:rsidRDefault="00CF509E" w:rsidP="00DD1CDF">
      <w:pPr>
        <w:numPr>
          <w:ilvl w:val="0"/>
          <w:numId w:val="3"/>
        </w:numPr>
        <w:spacing w:line="23" w:lineRule="atLeast"/>
        <w:jc w:val="both"/>
        <w:rPr>
          <w:rFonts w:ascii="Arial" w:hAnsi="Arial" w:cs="Arial"/>
          <w:sz w:val="22"/>
        </w:rPr>
      </w:pPr>
      <w:r w:rsidRPr="00DD1CDF">
        <w:rPr>
          <w:rFonts w:ascii="Arial" w:hAnsi="Arial" w:cs="Arial"/>
          <w:sz w:val="22"/>
        </w:rPr>
        <w:t>Colgate</w:t>
      </w:r>
      <w:r w:rsidR="00577A30" w:rsidRPr="00DD1CDF">
        <w:rPr>
          <w:rFonts w:ascii="Arial" w:hAnsi="Arial" w:cs="Arial"/>
          <w:sz w:val="22"/>
        </w:rPr>
        <w:t>-</w:t>
      </w:r>
      <w:r w:rsidRPr="00DD1CDF">
        <w:rPr>
          <w:rFonts w:ascii="Arial" w:hAnsi="Arial" w:cs="Arial"/>
          <w:sz w:val="22"/>
        </w:rPr>
        <w:t>Palmolive</w:t>
      </w:r>
      <w:r w:rsidR="00B21220" w:rsidRPr="00DD1CDF">
        <w:rPr>
          <w:rFonts w:ascii="Arial" w:hAnsi="Arial" w:cs="Arial"/>
          <w:sz w:val="22"/>
        </w:rPr>
        <w:t xml:space="preserve"> was profitable during </w:t>
      </w:r>
      <w:r w:rsidR="005C5476" w:rsidRPr="00DD1CDF">
        <w:rPr>
          <w:rFonts w:ascii="Arial" w:hAnsi="Arial" w:cs="Arial"/>
          <w:sz w:val="22"/>
        </w:rPr>
        <w:t>20</w:t>
      </w:r>
      <w:r w:rsidR="00C812F9" w:rsidRPr="00DD1CDF">
        <w:rPr>
          <w:rFonts w:ascii="Arial" w:hAnsi="Arial" w:cs="Arial"/>
          <w:sz w:val="22"/>
        </w:rPr>
        <w:t>12</w:t>
      </w:r>
      <w:r w:rsidR="005C5476" w:rsidRPr="00DD1CDF">
        <w:rPr>
          <w:rFonts w:ascii="Arial" w:hAnsi="Arial" w:cs="Arial"/>
          <w:sz w:val="22"/>
        </w:rPr>
        <w:t xml:space="preserve"> </w:t>
      </w:r>
      <w:r w:rsidR="00B21220" w:rsidRPr="00DD1CDF">
        <w:rPr>
          <w:rFonts w:ascii="Arial" w:hAnsi="Arial" w:cs="Arial"/>
          <w:sz w:val="22"/>
        </w:rPr>
        <w:t xml:space="preserve">as </w:t>
      </w:r>
      <w:r w:rsidR="00224E55" w:rsidRPr="00DD1CDF">
        <w:rPr>
          <w:rFonts w:ascii="Arial" w:hAnsi="Arial" w:cs="Arial"/>
          <w:sz w:val="22"/>
        </w:rPr>
        <w:t xml:space="preserve">evidenced </w:t>
      </w:r>
      <w:r w:rsidR="00B21220" w:rsidRPr="00DD1CDF">
        <w:rPr>
          <w:rFonts w:ascii="Arial" w:hAnsi="Arial" w:cs="Arial"/>
          <w:sz w:val="22"/>
        </w:rPr>
        <w:t xml:space="preserve">by its positive net profit margin of </w:t>
      </w:r>
      <w:r w:rsidR="005C5476" w:rsidRPr="00DD1CDF">
        <w:rPr>
          <w:rFonts w:ascii="Arial" w:hAnsi="Arial" w:cs="Arial"/>
          <w:sz w:val="22"/>
        </w:rPr>
        <w:t>14</w:t>
      </w:r>
      <w:r w:rsidR="00B21220" w:rsidRPr="00DD1CDF">
        <w:rPr>
          <w:rFonts w:ascii="Arial" w:hAnsi="Arial" w:cs="Arial"/>
          <w:sz w:val="22"/>
        </w:rPr>
        <w:t>%.</w:t>
      </w:r>
      <w:r w:rsidR="00455611" w:rsidRPr="00DD1CDF">
        <w:rPr>
          <w:rFonts w:ascii="Arial" w:hAnsi="Arial" w:cs="Arial"/>
          <w:sz w:val="22"/>
        </w:rPr>
        <w:t xml:space="preserve"> </w:t>
      </w:r>
      <w:r w:rsidR="005C5476" w:rsidRPr="00DD1CDF">
        <w:rPr>
          <w:rFonts w:ascii="Arial" w:hAnsi="Arial" w:cs="Arial"/>
          <w:sz w:val="22"/>
        </w:rPr>
        <w:t>However</w:t>
      </w:r>
      <w:r w:rsidR="00063B6B" w:rsidRPr="00DD1CDF">
        <w:rPr>
          <w:rFonts w:ascii="Arial" w:hAnsi="Arial" w:cs="Arial"/>
          <w:sz w:val="22"/>
        </w:rPr>
        <w:t xml:space="preserve">, the profit margin is </w:t>
      </w:r>
      <w:r w:rsidR="005C5476" w:rsidRPr="00DD1CDF">
        <w:rPr>
          <w:rFonts w:ascii="Arial" w:hAnsi="Arial" w:cs="Arial"/>
          <w:sz w:val="22"/>
        </w:rPr>
        <w:t xml:space="preserve">lower </w:t>
      </w:r>
      <w:r w:rsidR="00063B6B" w:rsidRPr="00DD1CDF">
        <w:rPr>
          <w:rFonts w:ascii="Arial" w:hAnsi="Arial" w:cs="Arial"/>
          <w:sz w:val="22"/>
        </w:rPr>
        <w:t xml:space="preserve">than in </w:t>
      </w:r>
      <w:r w:rsidR="005C5476" w:rsidRPr="00DD1CDF">
        <w:rPr>
          <w:rFonts w:ascii="Arial" w:hAnsi="Arial" w:cs="Arial"/>
          <w:sz w:val="22"/>
        </w:rPr>
        <w:t>20</w:t>
      </w:r>
      <w:r w:rsidR="00C812F9" w:rsidRPr="00DD1CDF">
        <w:rPr>
          <w:rFonts w:ascii="Arial" w:hAnsi="Arial" w:cs="Arial"/>
          <w:sz w:val="22"/>
        </w:rPr>
        <w:t>11</w:t>
      </w:r>
      <w:r w:rsidR="00063B6B" w:rsidRPr="00DD1CDF">
        <w:rPr>
          <w:rFonts w:ascii="Arial" w:hAnsi="Arial" w:cs="Arial"/>
          <w:sz w:val="22"/>
        </w:rPr>
        <w:t xml:space="preserve">. </w:t>
      </w:r>
    </w:p>
    <w:p w:rsidR="00D92EAD" w:rsidRPr="00DD1CDF" w:rsidRDefault="00D92EAD" w:rsidP="00DD1CDF">
      <w:pPr>
        <w:spacing w:line="23" w:lineRule="atLeast"/>
        <w:jc w:val="both"/>
        <w:rPr>
          <w:rFonts w:ascii="Arial" w:hAnsi="Arial" w:cs="Arial"/>
          <w:sz w:val="22"/>
        </w:rPr>
      </w:pPr>
    </w:p>
    <w:p w:rsidR="00D92EAD" w:rsidRPr="00DD1CDF" w:rsidRDefault="00F76F45" w:rsidP="00DD1CDF">
      <w:pPr>
        <w:numPr>
          <w:ilvl w:val="0"/>
          <w:numId w:val="3"/>
        </w:numPr>
        <w:spacing w:line="23" w:lineRule="atLeast"/>
        <w:jc w:val="both"/>
        <w:rPr>
          <w:rFonts w:ascii="Arial" w:hAnsi="Arial" w:cs="Arial"/>
          <w:sz w:val="22"/>
        </w:rPr>
      </w:pPr>
      <w:r w:rsidRPr="00DD1CDF">
        <w:rPr>
          <w:rFonts w:ascii="Arial" w:hAnsi="Arial" w:cs="Arial"/>
          <w:sz w:val="22"/>
        </w:rPr>
        <w:t>Colgate</w:t>
      </w:r>
      <w:r w:rsidR="00577A30" w:rsidRPr="00DD1CDF">
        <w:rPr>
          <w:rFonts w:ascii="Arial" w:hAnsi="Arial" w:cs="Arial"/>
          <w:sz w:val="22"/>
        </w:rPr>
        <w:t>-</w:t>
      </w:r>
      <w:r w:rsidRPr="00DD1CDF">
        <w:rPr>
          <w:rFonts w:ascii="Arial" w:hAnsi="Arial" w:cs="Arial"/>
          <w:sz w:val="22"/>
        </w:rPr>
        <w:t>Palmolive’s</w:t>
      </w:r>
      <w:r w:rsidR="009F0442" w:rsidRPr="00DD1CDF" w:rsidDel="009F0442">
        <w:rPr>
          <w:rFonts w:ascii="Arial" w:hAnsi="Arial" w:cs="Arial"/>
          <w:sz w:val="22"/>
        </w:rPr>
        <w:t xml:space="preserve"> </w:t>
      </w:r>
      <w:r w:rsidR="00E07FD9" w:rsidRPr="00DD1CDF">
        <w:rPr>
          <w:rFonts w:ascii="Arial" w:hAnsi="Arial" w:cs="Arial"/>
          <w:sz w:val="22"/>
        </w:rPr>
        <w:t>productivity measure (</w:t>
      </w:r>
      <w:r w:rsidR="00B21220" w:rsidRPr="00DD1CDF">
        <w:rPr>
          <w:rFonts w:ascii="Arial" w:hAnsi="Arial" w:cs="Arial"/>
          <w:sz w:val="22"/>
        </w:rPr>
        <w:t>asset turnover</w:t>
      </w:r>
      <w:r w:rsidR="00E07FD9" w:rsidRPr="00DD1CDF">
        <w:rPr>
          <w:rFonts w:ascii="Arial" w:hAnsi="Arial" w:cs="Arial"/>
          <w:sz w:val="22"/>
        </w:rPr>
        <w:t>)</w:t>
      </w:r>
      <w:r w:rsidR="00B21220" w:rsidRPr="00DD1CDF">
        <w:rPr>
          <w:rFonts w:ascii="Arial" w:hAnsi="Arial" w:cs="Arial"/>
          <w:sz w:val="22"/>
        </w:rPr>
        <w:t xml:space="preserve"> </w:t>
      </w:r>
      <w:r w:rsidR="005C5476" w:rsidRPr="00DD1CDF">
        <w:rPr>
          <w:rFonts w:ascii="Arial" w:hAnsi="Arial" w:cs="Arial"/>
          <w:sz w:val="22"/>
        </w:rPr>
        <w:t xml:space="preserve">decreased </w:t>
      </w:r>
      <w:r w:rsidRPr="00DD1CDF">
        <w:rPr>
          <w:rFonts w:ascii="Arial" w:hAnsi="Arial" w:cs="Arial"/>
          <w:sz w:val="22"/>
        </w:rPr>
        <w:t xml:space="preserve">slightly </w:t>
      </w:r>
      <w:r w:rsidR="00B21220" w:rsidRPr="00DD1CDF">
        <w:rPr>
          <w:rFonts w:ascii="Arial" w:hAnsi="Arial" w:cs="Arial"/>
          <w:sz w:val="22"/>
        </w:rPr>
        <w:t xml:space="preserve">from </w:t>
      </w:r>
      <w:r w:rsidR="00AB257F" w:rsidRPr="00DD1CDF">
        <w:rPr>
          <w:rFonts w:ascii="Arial" w:hAnsi="Arial" w:cs="Arial"/>
          <w:sz w:val="22"/>
        </w:rPr>
        <w:t>1.</w:t>
      </w:r>
      <w:r w:rsidR="00F268ED" w:rsidRPr="00DD1CDF">
        <w:rPr>
          <w:rFonts w:ascii="Arial" w:hAnsi="Arial" w:cs="Arial"/>
          <w:sz w:val="22"/>
        </w:rPr>
        <w:t>4</w:t>
      </w:r>
      <w:r w:rsidR="005C5476" w:rsidRPr="00DD1CDF">
        <w:rPr>
          <w:rFonts w:ascii="Arial" w:hAnsi="Arial" w:cs="Arial"/>
          <w:sz w:val="22"/>
        </w:rPr>
        <w:t xml:space="preserve"> </w:t>
      </w:r>
      <w:r w:rsidR="00B21220" w:rsidRPr="00DD1CDF">
        <w:rPr>
          <w:rFonts w:ascii="Arial" w:hAnsi="Arial" w:cs="Arial"/>
          <w:sz w:val="22"/>
        </w:rPr>
        <w:t xml:space="preserve">in </w:t>
      </w:r>
      <w:r w:rsidR="005C5476" w:rsidRPr="00DD1CDF">
        <w:rPr>
          <w:rFonts w:ascii="Arial" w:hAnsi="Arial" w:cs="Arial"/>
          <w:sz w:val="22"/>
        </w:rPr>
        <w:t>20</w:t>
      </w:r>
      <w:r w:rsidR="00F268ED" w:rsidRPr="00DD1CDF">
        <w:rPr>
          <w:rFonts w:ascii="Arial" w:hAnsi="Arial" w:cs="Arial"/>
          <w:sz w:val="22"/>
        </w:rPr>
        <w:t>11</w:t>
      </w:r>
      <w:r w:rsidR="005C5476" w:rsidRPr="00DD1CDF">
        <w:rPr>
          <w:rFonts w:ascii="Arial" w:hAnsi="Arial" w:cs="Arial"/>
          <w:sz w:val="22"/>
        </w:rPr>
        <w:t xml:space="preserve"> </w:t>
      </w:r>
      <w:r w:rsidR="00B21220" w:rsidRPr="00DD1CDF">
        <w:rPr>
          <w:rFonts w:ascii="Arial" w:hAnsi="Arial" w:cs="Arial"/>
          <w:sz w:val="22"/>
        </w:rPr>
        <w:t xml:space="preserve">to </w:t>
      </w:r>
      <w:r w:rsidR="00AB257F" w:rsidRPr="00DD1CDF">
        <w:rPr>
          <w:rFonts w:ascii="Arial" w:hAnsi="Arial" w:cs="Arial"/>
          <w:sz w:val="22"/>
        </w:rPr>
        <w:t>1.</w:t>
      </w:r>
      <w:r w:rsidR="00F268ED" w:rsidRPr="00DD1CDF">
        <w:rPr>
          <w:rFonts w:ascii="Arial" w:hAnsi="Arial" w:cs="Arial"/>
          <w:sz w:val="22"/>
        </w:rPr>
        <w:t>3</w:t>
      </w:r>
      <w:r w:rsidR="00B21220" w:rsidRPr="00DD1CDF">
        <w:rPr>
          <w:rFonts w:ascii="Arial" w:hAnsi="Arial" w:cs="Arial"/>
          <w:sz w:val="22"/>
        </w:rPr>
        <w:t xml:space="preserve"> in </w:t>
      </w:r>
      <w:r w:rsidR="005C5476" w:rsidRPr="00DD1CDF">
        <w:rPr>
          <w:rFonts w:ascii="Arial" w:hAnsi="Arial" w:cs="Arial"/>
          <w:sz w:val="22"/>
        </w:rPr>
        <w:t>201</w:t>
      </w:r>
      <w:r w:rsidR="00F268ED" w:rsidRPr="00DD1CDF">
        <w:rPr>
          <w:rFonts w:ascii="Arial" w:hAnsi="Arial" w:cs="Arial"/>
          <w:sz w:val="22"/>
        </w:rPr>
        <w:t>2</w:t>
      </w:r>
      <w:r w:rsidR="00B21220" w:rsidRPr="00DD1CDF">
        <w:rPr>
          <w:rFonts w:ascii="Arial" w:hAnsi="Arial" w:cs="Arial"/>
          <w:sz w:val="22"/>
        </w:rPr>
        <w:t xml:space="preserve">. This indicates that </w:t>
      </w:r>
      <w:r w:rsidR="007F2AD6" w:rsidRPr="00DD1CDF">
        <w:rPr>
          <w:rFonts w:ascii="Arial" w:hAnsi="Arial" w:cs="Arial"/>
          <w:sz w:val="22"/>
        </w:rPr>
        <w:t xml:space="preserve">operating </w:t>
      </w:r>
      <w:r w:rsidR="00B21220" w:rsidRPr="00DD1CDF">
        <w:rPr>
          <w:rFonts w:ascii="Arial" w:hAnsi="Arial" w:cs="Arial"/>
          <w:sz w:val="22"/>
        </w:rPr>
        <w:t xml:space="preserve">assets are generating </w:t>
      </w:r>
      <w:r w:rsidR="004B3563" w:rsidRPr="00DD1CDF">
        <w:rPr>
          <w:rFonts w:ascii="Arial" w:hAnsi="Arial" w:cs="Arial"/>
          <w:sz w:val="22"/>
        </w:rPr>
        <w:t xml:space="preserve">a </w:t>
      </w:r>
      <w:r w:rsidR="005C5476" w:rsidRPr="00DD1CDF">
        <w:rPr>
          <w:rFonts w:ascii="Arial" w:hAnsi="Arial" w:cs="Arial"/>
          <w:sz w:val="22"/>
        </w:rPr>
        <w:t xml:space="preserve">slightly lower </w:t>
      </w:r>
      <w:r w:rsidR="004B3563" w:rsidRPr="00DD1CDF">
        <w:rPr>
          <w:rFonts w:ascii="Arial" w:hAnsi="Arial" w:cs="Arial"/>
          <w:sz w:val="22"/>
        </w:rPr>
        <w:t>l</w:t>
      </w:r>
      <w:r w:rsidR="00B21220" w:rsidRPr="00DD1CDF">
        <w:rPr>
          <w:rFonts w:ascii="Arial" w:hAnsi="Arial" w:cs="Arial"/>
          <w:sz w:val="22"/>
        </w:rPr>
        <w:t>evel of sales tha</w:t>
      </w:r>
      <w:r w:rsidR="004B3563" w:rsidRPr="00DD1CDF">
        <w:rPr>
          <w:rFonts w:ascii="Arial" w:hAnsi="Arial" w:cs="Arial"/>
          <w:sz w:val="22"/>
        </w:rPr>
        <w:t>n</w:t>
      </w:r>
      <w:r w:rsidR="00B21220" w:rsidRPr="00DD1CDF">
        <w:rPr>
          <w:rFonts w:ascii="Arial" w:hAnsi="Arial" w:cs="Arial"/>
          <w:sz w:val="22"/>
        </w:rPr>
        <w:t xml:space="preserve"> in the prior year.</w:t>
      </w:r>
      <w:r w:rsidR="00B26F21" w:rsidRPr="00DD1CDF">
        <w:rPr>
          <w:rFonts w:ascii="Arial" w:hAnsi="Arial" w:cs="Arial"/>
          <w:sz w:val="22"/>
        </w:rPr>
        <w:t xml:space="preserve"> This is a negative development</w:t>
      </w:r>
      <w:r w:rsidR="009907A9" w:rsidRPr="00DD1CDF">
        <w:rPr>
          <w:rFonts w:ascii="Arial" w:hAnsi="Arial" w:cs="Arial"/>
          <w:sz w:val="22"/>
        </w:rPr>
        <w:t>.</w:t>
      </w:r>
    </w:p>
    <w:p w:rsidR="00B21220" w:rsidRPr="00DD1CDF" w:rsidRDefault="00B21220" w:rsidP="00DD1CDF">
      <w:pPr>
        <w:spacing w:line="23" w:lineRule="atLeast"/>
        <w:jc w:val="both"/>
        <w:rPr>
          <w:rFonts w:ascii="Arial" w:hAnsi="Arial" w:cs="Arial"/>
          <w:sz w:val="22"/>
        </w:rPr>
      </w:pPr>
      <w:r w:rsidRPr="00DD1CDF">
        <w:rPr>
          <w:rFonts w:ascii="Arial" w:hAnsi="Arial" w:cs="Arial"/>
          <w:sz w:val="22"/>
        </w:rPr>
        <w:t xml:space="preserve"> </w:t>
      </w:r>
    </w:p>
    <w:p w:rsidR="00572FA8" w:rsidRDefault="00B21220" w:rsidP="00DD1CDF">
      <w:pPr>
        <w:numPr>
          <w:ilvl w:val="0"/>
          <w:numId w:val="3"/>
        </w:numPr>
        <w:spacing w:line="23" w:lineRule="atLeast"/>
        <w:jc w:val="both"/>
        <w:rPr>
          <w:rFonts w:ascii="Arial" w:hAnsi="Arial" w:cs="Arial"/>
          <w:sz w:val="22"/>
        </w:rPr>
      </w:pPr>
      <w:r w:rsidRPr="00DD1CDF">
        <w:rPr>
          <w:rFonts w:ascii="Arial" w:hAnsi="Arial" w:cs="Arial"/>
          <w:sz w:val="22"/>
        </w:rPr>
        <w:t xml:space="preserve">ROA = </w:t>
      </w:r>
      <w:r w:rsidR="00147F4F" w:rsidRPr="00DD1CDF">
        <w:rPr>
          <w:rFonts w:ascii="Arial" w:hAnsi="Arial" w:cs="Arial"/>
          <w:sz w:val="22"/>
        </w:rPr>
        <w:t>P</w:t>
      </w:r>
      <w:r w:rsidRPr="00DD1CDF">
        <w:rPr>
          <w:rFonts w:ascii="Arial" w:hAnsi="Arial" w:cs="Arial"/>
          <w:sz w:val="22"/>
        </w:rPr>
        <w:t>rofit margin</w:t>
      </w:r>
      <w:r w:rsidR="00F23BAE" w:rsidRPr="00DD1CDF">
        <w:rPr>
          <w:rFonts w:ascii="Arial" w:hAnsi="Arial" w:cs="Arial"/>
          <w:sz w:val="22"/>
        </w:rPr>
        <w:t xml:space="preserve"> </w:t>
      </w:r>
      <w:r w:rsidR="00F23BAE" w:rsidRPr="00DD1CDF">
        <w:rPr>
          <w:rFonts w:ascii="Arial" w:hAnsi="Arial" w:cs="Arial"/>
          <w:sz w:val="22"/>
        </w:rPr>
        <w:sym w:font="Symbol" w:char="F0B4"/>
      </w:r>
      <w:r w:rsidRPr="00DD1CDF">
        <w:rPr>
          <w:rFonts w:ascii="Arial" w:hAnsi="Arial" w:cs="Arial"/>
          <w:sz w:val="22"/>
        </w:rPr>
        <w:t xml:space="preserve"> asset turnover</w:t>
      </w:r>
      <w:r w:rsidR="00763EBC" w:rsidRPr="00DD1CDF">
        <w:rPr>
          <w:rFonts w:ascii="Arial" w:hAnsi="Arial" w:cs="Arial"/>
          <w:sz w:val="22"/>
        </w:rPr>
        <w:t xml:space="preserve">. </w:t>
      </w:r>
    </w:p>
    <w:p w:rsidR="00572FA8" w:rsidRDefault="005C5476" w:rsidP="00572FA8">
      <w:pPr>
        <w:spacing w:line="23" w:lineRule="atLeast"/>
        <w:ind w:left="360"/>
        <w:jc w:val="both"/>
        <w:rPr>
          <w:rFonts w:ascii="Arial" w:hAnsi="Arial" w:cs="Arial"/>
          <w:sz w:val="22"/>
          <w:szCs w:val="26"/>
        </w:rPr>
      </w:pPr>
      <w:r w:rsidRPr="00DD1CDF">
        <w:rPr>
          <w:rFonts w:ascii="Arial" w:hAnsi="Arial" w:cs="Arial"/>
          <w:sz w:val="22"/>
        </w:rPr>
        <w:t>201</w:t>
      </w:r>
      <w:r w:rsidR="00F268ED" w:rsidRPr="00DD1CDF">
        <w:rPr>
          <w:rFonts w:ascii="Arial" w:hAnsi="Arial" w:cs="Arial"/>
          <w:sz w:val="22"/>
        </w:rPr>
        <w:t>2</w:t>
      </w:r>
      <w:r w:rsidRPr="00DD1CDF">
        <w:rPr>
          <w:rFonts w:ascii="Arial" w:hAnsi="Arial" w:cs="Arial"/>
          <w:sz w:val="22"/>
        </w:rPr>
        <w:t xml:space="preserve"> </w:t>
      </w:r>
      <w:r w:rsidR="00763EBC" w:rsidRPr="00DD1CDF">
        <w:rPr>
          <w:rFonts w:ascii="Arial" w:hAnsi="Arial" w:cs="Arial"/>
          <w:sz w:val="22"/>
        </w:rPr>
        <w:t xml:space="preserve">ROA </w:t>
      </w:r>
      <w:r w:rsidR="00B21220" w:rsidRPr="00DD1CDF">
        <w:rPr>
          <w:rFonts w:ascii="Arial" w:hAnsi="Arial" w:cs="Arial"/>
          <w:sz w:val="22"/>
        </w:rPr>
        <w:t xml:space="preserve">= </w:t>
      </w:r>
      <w:r w:rsidRPr="00DD1CDF">
        <w:rPr>
          <w:rFonts w:ascii="Arial" w:hAnsi="Arial" w:cs="Arial"/>
          <w:sz w:val="22"/>
        </w:rPr>
        <w:t>14</w:t>
      </w:r>
      <w:r w:rsidR="00B21220" w:rsidRPr="00DD1CDF">
        <w:rPr>
          <w:rFonts w:ascii="Arial" w:hAnsi="Arial" w:cs="Arial"/>
          <w:sz w:val="22"/>
        </w:rPr>
        <w:t>%</w:t>
      </w:r>
      <w:r w:rsidR="00D92EAD" w:rsidRPr="00DD1CDF">
        <w:rPr>
          <w:rFonts w:ascii="Arial" w:hAnsi="Arial" w:cs="Arial"/>
          <w:sz w:val="22"/>
        </w:rPr>
        <w:t xml:space="preserve"> </w:t>
      </w:r>
      <w:r w:rsidR="00F23BAE" w:rsidRPr="00DD1CDF">
        <w:rPr>
          <w:rFonts w:ascii="Arial" w:hAnsi="Arial" w:cs="Arial"/>
          <w:sz w:val="22"/>
        </w:rPr>
        <w:sym w:font="Symbol" w:char="F0B4"/>
      </w:r>
      <w:r w:rsidR="00D92EAD" w:rsidRPr="00DD1CDF">
        <w:rPr>
          <w:rFonts w:ascii="Arial" w:hAnsi="Arial" w:cs="Arial"/>
          <w:sz w:val="22"/>
        </w:rPr>
        <w:t xml:space="preserve"> </w:t>
      </w:r>
      <w:r w:rsidR="00AB257F" w:rsidRPr="00DD1CDF">
        <w:rPr>
          <w:rFonts w:ascii="Arial" w:hAnsi="Arial" w:cs="Arial"/>
          <w:sz w:val="22"/>
        </w:rPr>
        <w:t>1.</w:t>
      </w:r>
      <w:r w:rsidR="00F268ED" w:rsidRPr="00DD1CDF">
        <w:rPr>
          <w:rFonts w:ascii="Arial" w:hAnsi="Arial" w:cs="Arial"/>
          <w:sz w:val="22"/>
        </w:rPr>
        <w:t>3</w:t>
      </w:r>
      <w:r w:rsidR="00F50FC9" w:rsidRPr="00DD1CDF">
        <w:rPr>
          <w:rFonts w:ascii="Arial" w:hAnsi="Arial" w:cs="Arial"/>
          <w:sz w:val="22"/>
        </w:rPr>
        <w:t xml:space="preserve"> </w:t>
      </w:r>
      <w:r w:rsidR="00B21220" w:rsidRPr="00DD1CDF">
        <w:rPr>
          <w:rFonts w:ascii="Arial" w:hAnsi="Arial" w:cs="Arial"/>
          <w:sz w:val="22"/>
        </w:rPr>
        <w:t xml:space="preserve">= </w:t>
      </w:r>
      <w:r w:rsidR="00F268ED" w:rsidRPr="00DD1CDF">
        <w:rPr>
          <w:rFonts w:ascii="Arial" w:hAnsi="Arial" w:cs="Arial"/>
          <w:sz w:val="22"/>
          <w:szCs w:val="26"/>
          <w:u w:val="double"/>
        </w:rPr>
        <w:t>18.2</w:t>
      </w:r>
      <w:r w:rsidR="00B21220" w:rsidRPr="00DD1CDF">
        <w:rPr>
          <w:rFonts w:ascii="Arial" w:hAnsi="Arial" w:cs="Arial"/>
          <w:sz w:val="22"/>
          <w:szCs w:val="26"/>
          <w:u w:val="double"/>
        </w:rPr>
        <w:t>%</w:t>
      </w:r>
      <w:r w:rsidR="00F76F45" w:rsidRPr="00DD1CDF">
        <w:rPr>
          <w:rFonts w:ascii="Arial" w:hAnsi="Arial" w:cs="Arial"/>
          <w:sz w:val="22"/>
          <w:szCs w:val="26"/>
        </w:rPr>
        <w:t>.</w:t>
      </w:r>
      <w:r w:rsidR="00E47C06" w:rsidRPr="00DD1CDF">
        <w:rPr>
          <w:rFonts w:ascii="Arial" w:hAnsi="Arial" w:cs="Arial"/>
          <w:sz w:val="22"/>
          <w:szCs w:val="26"/>
        </w:rPr>
        <w:t xml:space="preserve"> </w:t>
      </w:r>
    </w:p>
    <w:p w:rsidR="00572FA8" w:rsidRDefault="005C5476" w:rsidP="00572FA8">
      <w:pPr>
        <w:spacing w:line="23" w:lineRule="atLeast"/>
        <w:ind w:left="360"/>
        <w:jc w:val="both"/>
        <w:rPr>
          <w:rFonts w:ascii="Arial" w:hAnsi="Arial" w:cs="Arial"/>
          <w:sz w:val="22"/>
          <w:szCs w:val="26"/>
        </w:rPr>
      </w:pPr>
      <w:r w:rsidRPr="00DD1CDF">
        <w:rPr>
          <w:rFonts w:ascii="Arial" w:hAnsi="Arial" w:cs="Arial"/>
          <w:sz w:val="22"/>
        </w:rPr>
        <w:t>20</w:t>
      </w:r>
      <w:r w:rsidR="00F268ED" w:rsidRPr="00DD1CDF">
        <w:rPr>
          <w:rFonts w:ascii="Arial" w:hAnsi="Arial" w:cs="Arial"/>
          <w:sz w:val="22"/>
        </w:rPr>
        <w:t>11</w:t>
      </w:r>
      <w:r w:rsidRPr="00DD1CDF">
        <w:rPr>
          <w:rFonts w:ascii="Arial" w:hAnsi="Arial" w:cs="Arial"/>
          <w:sz w:val="22"/>
        </w:rPr>
        <w:t xml:space="preserve"> </w:t>
      </w:r>
      <w:r w:rsidR="00F50FC9" w:rsidRPr="00DD1CDF">
        <w:rPr>
          <w:rFonts w:ascii="Arial" w:hAnsi="Arial" w:cs="Arial"/>
          <w:sz w:val="22"/>
        </w:rPr>
        <w:t xml:space="preserve">ROA = </w:t>
      </w:r>
      <w:r w:rsidRPr="00DD1CDF">
        <w:rPr>
          <w:rFonts w:ascii="Arial" w:hAnsi="Arial" w:cs="Arial"/>
          <w:sz w:val="22"/>
        </w:rPr>
        <w:t>15</w:t>
      </w:r>
      <w:r w:rsidR="00F50FC9" w:rsidRPr="00DD1CDF">
        <w:rPr>
          <w:rFonts w:ascii="Arial" w:hAnsi="Arial" w:cs="Arial"/>
          <w:sz w:val="22"/>
        </w:rPr>
        <w:t xml:space="preserve">% </w:t>
      </w:r>
      <w:r w:rsidR="00F50FC9" w:rsidRPr="00DD1CDF">
        <w:rPr>
          <w:rFonts w:ascii="Arial" w:hAnsi="Arial" w:cs="Arial"/>
          <w:sz w:val="22"/>
        </w:rPr>
        <w:sym w:font="Symbol" w:char="F0B4"/>
      </w:r>
      <w:r w:rsidR="00F50FC9" w:rsidRPr="00DD1CDF">
        <w:rPr>
          <w:rFonts w:ascii="Arial" w:hAnsi="Arial" w:cs="Arial"/>
          <w:sz w:val="22"/>
        </w:rPr>
        <w:t xml:space="preserve"> 1.</w:t>
      </w:r>
      <w:r w:rsidR="00F268ED" w:rsidRPr="00DD1CDF">
        <w:rPr>
          <w:rFonts w:ascii="Arial" w:hAnsi="Arial" w:cs="Arial"/>
          <w:sz w:val="22"/>
        </w:rPr>
        <w:t>4</w:t>
      </w:r>
      <w:r w:rsidRPr="00DD1CDF">
        <w:rPr>
          <w:rFonts w:ascii="Arial" w:hAnsi="Arial" w:cs="Arial"/>
          <w:sz w:val="22"/>
        </w:rPr>
        <w:t xml:space="preserve"> </w:t>
      </w:r>
      <w:r w:rsidR="00F50FC9" w:rsidRPr="00DD1CDF">
        <w:rPr>
          <w:rFonts w:ascii="Arial" w:hAnsi="Arial" w:cs="Arial"/>
          <w:sz w:val="22"/>
        </w:rPr>
        <w:t xml:space="preserve">= </w:t>
      </w:r>
      <w:r w:rsidR="00F268ED" w:rsidRPr="00DD1CDF">
        <w:rPr>
          <w:rFonts w:ascii="Arial" w:hAnsi="Arial" w:cs="Arial"/>
          <w:sz w:val="22"/>
          <w:szCs w:val="26"/>
          <w:u w:val="double"/>
        </w:rPr>
        <w:t>21.0</w:t>
      </w:r>
      <w:r w:rsidR="00F50FC9" w:rsidRPr="00DD1CDF">
        <w:rPr>
          <w:rFonts w:ascii="Arial" w:hAnsi="Arial" w:cs="Arial"/>
          <w:sz w:val="22"/>
          <w:szCs w:val="26"/>
          <w:u w:val="double"/>
        </w:rPr>
        <w:t>%</w:t>
      </w:r>
      <w:r w:rsidR="00F50FC9" w:rsidRPr="00DD1CDF">
        <w:rPr>
          <w:rFonts w:ascii="Arial" w:hAnsi="Arial" w:cs="Arial"/>
          <w:sz w:val="22"/>
          <w:szCs w:val="26"/>
        </w:rPr>
        <w:t xml:space="preserve">.  </w:t>
      </w:r>
    </w:p>
    <w:p w:rsidR="00572FA8" w:rsidRDefault="00572FA8" w:rsidP="00572FA8">
      <w:pPr>
        <w:spacing w:line="23" w:lineRule="atLeast"/>
        <w:ind w:left="360"/>
        <w:jc w:val="both"/>
        <w:rPr>
          <w:rFonts w:ascii="Arial" w:hAnsi="Arial" w:cs="Arial"/>
          <w:sz w:val="22"/>
          <w:szCs w:val="26"/>
        </w:rPr>
      </w:pPr>
    </w:p>
    <w:p w:rsidR="00B21220" w:rsidRPr="00DD1CDF" w:rsidRDefault="005C5476" w:rsidP="00572FA8">
      <w:pPr>
        <w:spacing w:line="23" w:lineRule="atLeast"/>
        <w:ind w:left="360"/>
        <w:jc w:val="both"/>
        <w:rPr>
          <w:rFonts w:ascii="Arial" w:hAnsi="Arial" w:cs="Arial"/>
          <w:sz w:val="22"/>
        </w:rPr>
      </w:pPr>
      <w:r w:rsidRPr="00DD1CDF">
        <w:rPr>
          <w:rFonts w:ascii="Arial" w:hAnsi="Arial" w:cs="Arial"/>
          <w:sz w:val="22"/>
          <w:szCs w:val="26"/>
        </w:rPr>
        <w:t xml:space="preserve">The decrease </w:t>
      </w:r>
      <w:r w:rsidR="00F76F45" w:rsidRPr="00DD1CDF">
        <w:rPr>
          <w:rFonts w:ascii="Arial" w:hAnsi="Arial" w:cs="Arial"/>
          <w:sz w:val="22"/>
          <w:szCs w:val="26"/>
        </w:rPr>
        <w:t xml:space="preserve">in ROA during </w:t>
      </w:r>
      <w:r w:rsidRPr="00DD1CDF">
        <w:rPr>
          <w:rFonts w:ascii="Arial" w:hAnsi="Arial" w:cs="Arial"/>
          <w:sz w:val="22"/>
          <w:szCs w:val="26"/>
        </w:rPr>
        <w:t>20</w:t>
      </w:r>
      <w:r w:rsidR="00F268ED" w:rsidRPr="00DD1CDF">
        <w:rPr>
          <w:rFonts w:ascii="Arial" w:hAnsi="Arial" w:cs="Arial"/>
          <w:sz w:val="22"/>
          <w:szCs w:val="26"/>
        </w:rPr>
        <w:t>12</w:t>
      </w:r>
      <w:r w:rsidRPr="00DD1CDF">
        <w:rPr>
          <w:rFonts w:ascii="Arial" w:hAnsi="Arial" w:cs="Arial"/>
          <w:sz w:val="22"/>
          <w:szCs w:val="26"/>
        </w:rPr>
        <w:t xml:space="preserve"> results f</w:t>
      </w:r>
      <w:r w:rsidR="00401FDB" w:rsidRPr="00DD1CDF">
        <w:rPr>
          <w:rFonts w:ascii="Arial" w:hAnsi="Arial" w:cs="Arial"/>
          <w:sz w:val="22"/>
          <w:szCs w:val="26"/>
        </w:rPr>
        <w:t>ro</w:t>
      </w:r>
      <w:r w:rsidRPr="00DD1CDF">
        <w:rPr>
          <w:rFonts w:ascii="Arial" w:hAnsi="Arial" w:cs="Arial"/>
          <w:sz w:val="22"/>
          <w:szCs w:val="26"/>
        </w:rPr>
        <w:t xml:space="preserve">m a decrease in both profitability and </w:t>
      </w:r>
      <w:r w:rsidR="004E1AFC" w:rsidRPr="00DD1CDF">
        <w:rPr>
          <w:rFonts w:ascii="Arial" w:hAnsi="Arial" w:cs="Arial"/>
          <w:sz w:val="22"/>
          <w:szCs w:val="26"/>
        </w:rPr>
        <w:t>productivity</w:t>
      </w:r>
      <w:r w:rsidR="00F76F45" w:rsidRPr="00DD1CDF">
        <w:rPr>
          <w:rFonts w:ascii="Arial" w:hAnsi="Arial" w:cs="Arial"/>
          <w:sz w:val="22"/>
          <w:szCs w:val="26"/>
        </w:rPr>
        <w:t xml:space="preserve">. </w:t>
      </w:r>
    </w:p>
    <w:p w:rsidR="00F338D0" w:rsidRPr="00572FA8" w:rsidRDefault="00F338D0" w:rsidP="00572FA8">
      <w:pPr>
        <w:tabs>
          <w:tab w:val="left" w:pos="2880"/>
        </w:tabs>
        <w:spacing w:line="23" w:lineRule="atLeast"/>
        <w:jc w:val="both"/>
        <w:rPr>
          <w:rFonts w:ascii="Arial" w:hAnsi="Arial" w:cs="Arial"/>
          <w:b/>
          <w:color w:val="000000"/>
          <w:sz w:val="22"/>
        </w:rPr>
      </w:pPr>
    </w:p>
    <w:p w:rsidR="00226D44" w:rsidRPr="00572FA8" w:rsidRDefault="00226D44" w:rsidP="00572FA8">
      <w:pPr>
        <w:tabs>
          <w:tab w:val="left" w:pos="2880"/>
        </w:tabs>
        <w:spacing w:line="23" w:lineRule="atLeast"/>
        <w:jc w:val="both"/>
        <w:rPr>
          <w:rFonts w:ascii="Arial" w:hAnsi="Arial" w:cs="Arial"/>
          <w:b/>
          <w:color w:val="000000"/>
          <w:sz w:val="22"/>
        </w:rPr>
      </w:pPr>
    </w:p>
    <w:p w:rsidR="00B21220" w:rsidRPr="00572FA8" w:rsidRDefault="00B21220" w:rsidP="00572FA8">
      <w:pPr>
        <w:tabs>
          <w:tab w:val="left" w:pos="2880"/>
        </w:tabs>
        <w:spacing w:line="23" w:lineRule="atLeast"/>
        <w:jc w:val="both"/>
        <w:rPr>
          <w:rFonts w:ascii="Arial" w:hAnsi="Arial" w:cs="Arial"/>
          <w:b/>
          <w:color w:val="000000"/>
          <w:sz w:val="22"/>
        </w:rPr>
      </w:pPr>
      <w:proofErr w:type="gramStart"/>
      <w:r w:rsidRPr="00572FA8">
        <w:rPr>
          <w:rFonts w:ascii="Arial" w:hAnsi="Arial" w:cs="Arial"/>
          <w:b/>
          <w:color w:val="000000"/>
          <w:sz w:val="22"/>
        </w:rPr>
        <w:t>E</w:t>
      </w:r>
      <w:r w:rsidR="00A81FB5" w:rsidRPr="00572FA8">
        <w:rPr>
          <w:rFonts w:ascii="Arial" w:hAnsi="Arial" w:cs="Arial"/>
          <w:b/>
          <w:color w:val="000000"/>
          <w:sz w:val="22"/>
        </w:rPr>
        <w:t>1-</w:t>
      </w:r>
      <w:r w:rsidR="005E6BFE">
        <w:rPr>
          <w:rFonts w:ascii="Arial" w:hAnsi="Arial" w:cs="Arial"/>
          <w:b/>
          <w:color w:val="000000"/>
          <w:sz w:val="22"/>
        </w:rPr>
        <w:t>27</w:t>
      </w:r>
      <w:r w:rsidR="00572FA8">
        <w:rPr>
          <w:rFonts w:ascii="Arial" w:hAnsi="Arial" w:cs="Arial"/>
          <w:b/>
          <w:color w:val="000000"/>
          <w:sz w:val="22"/>
        </w:rPr>
        <w:t>.</w:t>
      </w:r>
      <w:proofErr w:type="gramEnd"/>
      <w:r w:rsidRPr="00572FA8">
        <w:rPr>
          <w:rFonts w:ascii="Arial" w:hAnsi="Arial" w:cs="Arial"/>
          <w:b/>
          <w:color w:val="000000"/>
          <w:sz w:val="22"/>
        </w:rPr>
        <w:t xml:space="preserve"> (15 minutes)</w:t>
      </w:r>
    </w:p>
    <w:p w:rsidR="00B21220" w:rsidRPr="00572FA8" w:rsidRDefault="00B21220" w:rsidP="00572FA8">
      <w:pPr>
        <w:tabs>
          <w:tab w:val="left" w:pos="2880"/>
        </w:tabs>
        <w:spacing w:line="23" w:lineRule="atLeast"/>
        <w:jc w:val="both"/>
        <w:rPr>
          <w:rFonts w:ascii="Arial" w:hAnsi="Arial" w:cs="Arial"/>
          <w:color w:val="000000"/>
          <w:sz w:val="18"/>
        </w:rPr>
      </w:pPr>
    </w:p>
    <w:tbl>
      <w:tblPr>
        <w:tblW w:w="7020" w:type="dxa"/>
        <w:tblInd w:w="18" w:type="dxa"/>
        <w:tblLayout w:type="fixed"/>
        <w:tblLook w:val="0000" w:firstRow="0" w:lastRow="0" w:firstColumn="0" w:lastColumn="0" w:noHBand="0" w:noVBand="0"/>
      </w:tblPr>
      <w:tblGrid>
        <w:gridCol w:w="2880"/>
        <w:gridCol w:w="360"/>
        <w:gridCol w:w="3780"/>
      </w:tblGrid>
      <w:tr w:rsidR="001B608F" w:rsidRPr="00572FA8" w:rsidTr="00572FA8">
        <w:tc>
          <w:tcPr>
            <w:tcW w:w="2880" w:type="dxa"/>
          </w:tcPr>
          <w:p w:rsidR="001B608F" w:rsidRPr="00572FA8" w:rsidRDefault="001B608F" w:rsidP="00572FA8">
            <w:pPr>
              <w:tabs>
                <w:tab w:val="left" w:pos="270"/>
              </w:tabs>
              <w:spacing w:line="23" w:lineRule="atLeast"/>
              <w:rPr>
                <w:rFonts w:ascii="Arial" w:hAnsi="Arial" w:cs="Arial"/>
                <w:color w:val="000000"/>
                <w:sz w:val="22"/>
              </w:rPr>
            </w:pPr>
            <w:r w:rsidRPr="00572FA8">
              <w:rPr>
                <w:rFonts w:ascii="Arial" w:hAnsi="Arial" w:cs="Arial"/>
                <w:color w:val="000000"/>
                <w:sz w:val="22"/>
              </w:rPr>
              <w:t>Return on assets  (ROA)</w:t>
            </w:r>
          </w:p>
        </w:tc>
        <w:tc>
          <w:tcPr>
            <w:tcW w:w="360" w:type="dxa"/>
          </w:tcPr>
          <w:p w:rsidR="001B608F" w:rsidRPr="00572FA8" w:rsidRDefault="001B608F" w:rsidP="00572FA8">
            <w:pPr>
              <w:tabs>
                <w:tab w:val="left" w:pos="270"/>
              </w:tabs>
              <w:spacing w:line="23" w:lineRule="atLeast"/>
              <w:rPr>
                <w:rFonts w:ascii="Arial" w:hAnsi="Arial" w:cs="Arial"/>
                <w:color w:val="000000"/>
                <w:sz w:val="22"/>
              </w:rPr>
            </w:pPr>
            <w:r w:rsidRPr="00572FA8">
              <w:rPr>
                <w:rFonts w:ascii="Arial" w:hAnsi="Arial" w:cs="Arial"/>
                <w:color w:val="000000"/>
                <w:sz w:val="22"/>
              </w:rPr>
              <w:t>=</w:t>
            </w:r>
          </w:p>
        </w:tc>
        <w:tc>
          <w:tcPr>
            <w:tcW w:w="3780" w:type="dxa"/>
          </w:tcPr>
          <w:p w:rsidR="001B608F" w:rsidRPr="00572FA8" w:rsidRDefault="001B608F" w:rsidP="00572FA8">
            <w:pPr>
              <w:tabs>
                <w:tab w:val="left" w:pos="270"/>
              </w:tabs>
              <w:spacing w:line="23" w:lineRule="atLeast"/>
              <w:rPr>
                <w:rFonts w:ascii="Arial" w:hAnsi="Arial" w:cs="Arial"/>
                <w:color w:val="000000"/>
                <w:sz w:val="22"/>
              </w:rPr>
            </w:pPr>
            <w:r w:rsidRPr="00572FA8">
              <w:rPr>
                <w:rFonts w:ascii="Arial" w:hAnsi="Arial" w:cs="Arial"/>
                <w:color w:val="000000"/>
                <w:sz w:val="22"/>
              </w:rPr>
              <w:t xml:space="preserve">Net </w:t>
            </w:r>
            <w:r w:rsidR="000B3A48" w:rsidRPr="00572FA8">
              <w:rPr>
                <w:rFonts w:ascii="Arial" w:hAnsi="Arial" w:cs="Arial"/>
                <w:color w:val="000000"/>
                <w:sz w:val="22"/>
              </w:rPr>
              <w:t>income</w:t>
            </w:r>
            <w:r w:rsidR="00E622F7" w:rsidRPr="00572FA8">
              <w:rPr>
                <w:rFonts w:ascii="Arial" w:hAnsi="Arial" w:cs="Arial"/>
                <w:color w:val="000000"/>
                <w:sz w:val="22"/>
              </w:rPr>
              <w:t xml:space="preserve"> </w:t>
            </w:r>
            <w:r w:rsidRPr="00572FA8">
              <w:rPr>
                <w:rFonts w:ascii="Arial" w:hAnsi="Arial" w:cs="Arial"/>
                <w:color w:val="000000"/>
                <w:sz w:val="22"/>
              </w:rPr>
              <w:t>/</w:t>
            </w:r>
            <w:r w:rsidR="009F1C24" w:rsidRPr="00572FA8">
              <w:rPr>
                <w:rFonts w:ascii="Arial" w:hAnsi="Arial" w:cs="Arial"/>
                <w:color w:val="000000"/>
                <w:sz w:val="22"/>
              </w:rPr>
              <w:t xml:space="preserve"> </w:t>
            </w:r>
            <w:r w:rsidRPr="00572FA8">
              <w:rPr>
                <w:rFonts w:ascii="Arial" w:hAnsi="Arial" w:cs="Arial"/>
                <w:color w:val="000000"/>
                <w:sz w:val="22"/>
              </w:rPr>
              <w:t>Average assets</w:t>
            </w:r>
          </w:p>
        </w:tc>
      </w:tr>
      <w:tr w:rsidR="001B608F" w:rsidRPr="00572FA8" w:rsidTr="00572FA8">
        <w:tc>
          <w:tcPr>
            <w:tcW w:w="2880" w:type="dxa"/>
          </w:tcPr>
          <w:p w:rsidR="001B608F" w:rsidRPr="00572FA8" w:rsidRDefault="001B608F" w:rsidP="00572FA8">
            <w:pPr>
              <w:tabs>
                <w:tab w:val="left" w:pos="270"/>
              </w:tabs>
              <w:spacing w:line="23" w:lineRule="atLeast"/>
              <w:jc w:val="right"/>
              <w:rPr>
                <w:rFonts w:ascii="Arial" w:hAnsi="Arial" w:cs="Arial"/>
                <w:color w:val="000000"/>
                <w:sz w:val="22"/>
              </w:rPr>
            </w:pPr>
          </w:p>
        </w:tc>
        <w:tc>
          <w:tcPr>
            <w:tcW w:w="360" w:type="dxa"/>
          </w:tcPr>
          <w:p w:rsidR="001B608F" w:rsidRPr="00572FA8" w:rsidRDefault="001B608F" w:rsidP="00572FA8">
            <w:pPr>
              <w:tabs>
                <w:tab w:val="left" w:pos="270"/>
              </w:tabs>
              <w:spacing w:line="23" w:lineRule="atLeast"/>
              <w:rPr>
                <w:rFonts w:ascii="Arial" w:hAnsi="Arial" w:cs="Arial"/>
                <w:color w:val="000000"/>
                <w:sz w:val="22"/>
              </w:rPr>
            </w:pPr>
            <w:r w:rsidRPr="00572FA8">
              <w:rPr>
                <w:rFonts w:ascii="Arial" w:hAnsi="Arial" w:cs="Arial"/>
                <w:color w:val="000000"/>
                <w:sz w:val="22"/>
              </w:rPr>
              <w:t>=</w:t>
            </w:r>
          </w:p>
        </w:tc>
        <w:tc>
          <w:tcPr>
            <w:tcW w:w="3780" w:type="dxa"/>
          </w:tcPr>
          <w:p w:rsidR="001B608F" w:rsidRPr="00572FA8" w:rsidRDefault="001B608F" w:rsidP="00572FA8">
            <w:pPr>
              <w:tabs>
                <w:tab w:val="left" w:pos="270"/>
              </w:tabs>
              <w:spacing w:line="23" w:lineRule="atLeast"/>
              <w:rPr>
                <w:rFonts w:ascii="Arial" w:hAnsi="Arial" w:cs="Arial"/>
                <w:color w:val="000000"/>
                <w:sz w:val="22"/>
              </w:rPr>
            </w:pPr>
            <w:r w:rsidRPr="00572FA8">
              <w:rPr>
                <w:rFonts w:ascii="Arial" w:hAnsi="Arial" w:cs="Arial"/>
                <w:color w:val="000000"/>
                <w:sz w:val="22"/>
              </w:rPr>
              <w:t>$</w:t>
            </w:r>
            <w:r w:rsidR="00051315" w:rsidRPr="00572FA8">
              <w:rPr>
                <w:rFonts w:ascii="Arial" w:hAnsi="Arial" w:cs="Arial"/>
                <w:color w:val="000000"/>
                <w:sz w:val="22"/>
              </w:rPr>
              <w:t>735</w:t>
            </w:r>
            <w:r w:rsidR="00572FA8">
              <w:rPr>
                <w:rFonts w:ascii="Arial" w:hAnsi="Arial" w:cs="Arial"/>
                <w:color w:val="000000"/>
                <w:sz w:val="22"/>
              </w:rPr>
              <w:t xml:space="preserve"> </w:t>
            </w:r>
            <w:r w:rsidRPr="00572FA8">
              <w:rPr>
                <w:rFonts w:ascii="Arial" w:hAnsi="Arial" w:cs="Arial"/>
                <w:color w:val="000000"/>
                <w:sz w:val="22"/>
              </w:rPr>
              <w:t>/ ($</w:t>
            </w:r>
            <w:r w:rsidR="00051315" w:rsidRPr="00572FA8">
              <w:rPr>
                <w:rFonts w:ascii="Arial" w:hAnsi="Arial" w:cs="Arial"/>
                <w:color w:val="000000"/>
                <w:sz w:val="22"/>
              </w:rPr>
              <w:t>8,491</w:t>
            </w:r>
            <w:r w:rsidRPr="00572FA8">
              <w:rPr>
                <w:rFonts w:ascii="Arial" w:hAnsi="Arial" w:cs="Arial"/>
                <w:color w:val="000000"/>
                <w:sz w:val="22"/>
              </w:rPr>
              <w:t xml:space="preserve"> + $</w:t>
            </w:r>
            <w:r w:rsidR="00051315" w:rsidRPr="00572FA8">
              <w:rPr>
                <w:rFonts w:ascii="Arial" w:hAnsi="Arial" w:cs="Arial"/>
                <w:color w:val="000000"/>
                <w:sz w:val="22"/>
              </w:rPr>
              <w:t>8,089</w:t>
            </w:r>
            <w:r w:rsidRPr="00572FA8">
              <w:rPr>
                <w:rFonts w:ascii="Arial" w:hAnsi="Arial" w:cs="Arial"/>
                <w:color w:val="000000"/>
                <w:sz w:val="22"/>
              </w:rPr>
              <w:t>)</w:t>
            </w:r>
            <w:r w:rsidR="00572FA8">
              <w:rPr>
                <w:rFonts w:ascii="Arial" w:hAnsi="Arial" w:cs="Arial"/>
                <w:color w:val="000000"/>
                <w:sz w:val="22"/>
              </w:rPr>
              <w:t xml:space="preserve"> </w:t>
            </w:r>
            <w:r w:rsidRPr="00572FA8">
              <w:rPr>
                <w:rFonts w:ascii="Arial" w:hAnsi="Arial" w:cs="Arial"/>
                <w:color w:val="000000"/>
                <w:sz w:val="22"/>
              </w:rPr>
              <w:t>/</w:t>
            </w:r>
            <w:r w:rsidR="00572FA8">
              <w:rPr>
                <w:rFonts w:ascii="Arial" w:hAnsi="Arial" w:cs="Arial"/>
                <w:color w:val="000000"/>
                <w:sz w:val="22"/>
              </w:rPr>
              <w:t xml:space="preserve"> </w:t>
            </w:r>
            <w:r w:rsidRPr="00572FA8">
              <w:rPr>
                <w:rFonts w:ascii="Arial" w:hAnsi="Arial" w:cs="Arial"/>
                <w:color w:val="000000"/>
                <w:sz w:val="22"/>
              </w:rPr>
              <w:t>2]</w:t>
            </w:r>
          </w:p>
        </w:tc>
      </w:tr>
      <w:tr w:rsidR="001B608F" w:rsidRPr="00572FA8" w:rsidTr="00572FA8">
        <w:tc>
          <w:tcPr>
            <w:tcW w:w="2880" w:type="dxa"/>
          </w:tcPr>
          <w:p w:rsidR="001B608F" w:rsidRPr="00572FA8" w:rsidRDefault="001B608F" w:rsidP="00572FA8">
            <w:pPr>
              <w:tabs>
                <w:tab w:val="left" w:pos="270"/>
              </w:tabs>
              <w:spacing w:line="23" w:lineRule="atLeast"/>
              <w:rPr>
                <w:rFonts w:ascii="Arial" w:hAnsi="Arial" w:cs="Arial"/>
                <w:color w:val="000000"/>
                <w:sz w:val="22"/>
              </w:rPr>
            </w:pPr>
          </w:p>
        </w:tc>
        <w:tc>
          <w:tcPr>
            <w:tcW w:w="360" w:type="dxa"/>
          </w:tcPr>
          <w:p w:rsidR="001B608F" w:rsidRPr="00572FA8" w:rsidRDefault="001B608F" w:rsidP="00572FA8">
            <w:pPr>
              <w:tabs>
                <w:tab w:val="left" w:pos="270"/>
              </w:tabs>
              <w:spacing w:line="23" w:lineRule="atLeast"/>
              <w:rPr>
                <w:rFonts w:ascii="Arial" w:hAnsi="Arial" w:cs="Arial"/>
                <w:color w:val="000000"/>
                <w:sz w:val="22"/>
              </w:rPr>
            </w:pPr>
            <w:r w:rsidRPr="00572FA8">
              <w:rPr>
                <w:rFonts w:ascii="Arial" w:hAnsi="Arial" w:cs="Arial"/>
                <w:color w:val="000000"/>
                <w:sz w:val="22"/>
              </w:rPr>
              <w:t>=</w:t>
            </w:r>
          </w:p>
        </w:tc>
        <w:tc>
          <w:tcPr>
            <w:tcW w:w="3780" w:type="dxa"/>
          </w:tcPr>
          <w:p w:rsidR="001B608F" w:rsidRPr="00572FA8" w:rsidRDefault="00051315" w:rsidP="00572FA8">
            <w:pPr>
              <w:tabs>
                <w:tab w:val="left" w:pos="270"/>
              </w:tabs>
              <w:spacing w:line="23" w:lineRule="atLeast"/>
              <w:rPr>
                <w:rFonts w:ascii="Arial" w:hAnsi="Arial" w:cs="Arial"/>
                <w:color w:val="000000"/>
                <w:sz w:val="22"/>
                <w:u w:val="double"/>
              </w:rPr>
            </w:pPr>
            <w:r w:rsidRPr="00572FA8">
              <w:rPr>
                <w:rFonts w:ascii="Arial" w:hAnsi="Arial" w:cs="Arial"/>
                <w:color w:val="000000"/>
                <w:sz w:val="22"/>
                <w:u w:val="double"/>
              </w:rPr>
              <w:t>8.9</w:t>
            </w:r>
            <w:r w:rsidR="001B608F" w:rsidRPr="00572FA8">
              <w:rPr>
                <w:rFonts w:ascii="Arial" w:hAnsi="Arial" w:cs="Arial"/>
                <w:color w:val="000000"/>
                <w:sz w:val="22"/>
                <w:u w:val="double"/>
              </w:rPr>
              <w:t>%</w:t>
            </w:r>
          </w:p>
        </w:tc>
      </w:tr>
    </w:tbl>
    <w:p w:rsidR="00572FA8" w:rsidRPr="00572FA8" w:rsidRDefault="00572FA8" w:rsidP="00572FA8">
      <w:pPr>
        <w:tabs>
          <w:tab w:val="left" w:pos="2880"/>
        </w:tabs>
        <w:spacing w:line="23" w:lineRule="atLeast"/>
        <w:jc w:val="both"/>
        <w:rPr>
          <w:rFonts w:ascii="Arial" w:hAnsi="Arial" w:cs="Arial"/>
          <w:b/>
          <w:color w:val="000000"/>
          <w:sz w:val="22"/>
        </w:rPr>
      </w:pPr>
    </w:p>
    <w:p w:rsidR="00572FA8" w:rsidRPr="00572FA8" w:rsidRDefault="00572FA8" w:rsidP="00572FA8">
      <w:pPr>
        <w:tabs>
          <w:tab w:val="left" w:pos="2880"/>
        </w:tabs>
        <w:spacing w:line="23" w:lineRule="atLeast"/>
        <w:jc w:val="both"/>
        <w:rPr>
          <w:rFonts w:ascii="Arial" w:hAnsi="Arial" w:cs="Arial"/>
          <w:b/>
          <w:color w:val="000000"/>
          <w:sz w:val="22"/>
        </w:rPr>
      </w:pPr>
    </w:p>
    <w:p w:rsidR="00874FDA" w:rsidRPr="00572FA8" w:rsidRDefault="00874FDA" w:rsidP="00572FA8">
      <w:pPr>
        <w:tabs>
          <w:tab w:val="left" w:pos="2880"/>
        </w:tabs>
        <w:spacing w:line="23" w:lineRule="atLeast"/>
        <w:jc w:val="both"/>
        <w:rPr>
          <w:rFonts w:ascii="Arial" w:hAnsi="Arial" w:cs="Arial"/>
          <w:b/>
          <w:color w:val="000000"/>
          <w:sz w:val="22"/>
        </w:rPr>
      </w:pPr>
      <w:proofErr w:type="gramStart"/>
      <w:r w:rsidRPr="00572FA8">
        <w:rPr>
          <w:rFonts w:ascii="Arial" w:hAnsi="Arial" w:cs="Arial"/>
          <w:b/>
          <w:color w:val="000000"/>
          <w:sz w:val="22"/>
        </w:rPr>
        <w:t>E</w:t>
      </w:r>
      <w:r w:rsidR="00A81FB5" w:rsidRPr="00572FA8">
        <w:rPr>
          <w:rFonts w:ascii="Arial" w:hAnsi="Arial" w:cs="Arial"/>
          <w:b/>
          <w:color w:val="000000"/>
          <w:sz w:val="22"/>
        </w:rPr>
        <w:t>1-</w:t>
      </w:r>
      <w:r w:rsidR="005E6BFE">
        <w:rPr>
          <w:rFonts w:ascii="Arial" w:hAnsi="Arial" w:cs="Arial"/>
          <w:b/>
          <w:color w:val="000000"/>
          <w:sz w:val="22"/>
        </w:rPr>
        <w:t>28</w:t>
      </w:r>
      <w:r w:rsidR="00572FA8">
        <w:rPr>
          <w:rFonts w:ascii="Arial" w:hAnsi="Arial" w:cs="Arial"/>
          <w:b/>
          <w:color w:val="000000"/>
          <w:sz w:val="22"/>
        </w:rPr>
        <w:t>.</w:t>
      </w:r>
      <w:proofErr w:type="gramEnd"/>
      <w:r w:rsidR="002C6130" w:rsidRPr="00572FA8">
        <w:rPr>
          <w:rFonts w:ascii="Arial" w:hAnsi="Arial" w:cs="Arial"/>
          <w:b/>
          <w:color w:val="000000"/>
          <w:sz w:val="22"/>
        </w:rPr>
        <w:t xml:space="preserve"> (20</w:t>
      </w:r>
      <w:r w:rsidRPr="00572FA8">
        <w:rPr>
          <w:rFonts w:ascii="Arial" w:hAnsi="Arial" w:cs="Arial"/>
          <w:b/>
          <w:color w:val="000000"/>
          <w:sz w:val="22"/>
        </w:rPr>
        <w:t xml:space="preserve"> minutes)</w:t>
      </w:r>
    </w:p>
    <w:p w:rsidR="00874FDA" w:rsidRPr="00572FA8" w:rsidRDefault="00874FDA" w:rsidP="00572FA8">
      <w:pPr>
        <w:tabs>
          <w:tab w:val="left" w:pos="2880"/>
        </w:tabs>
        <w:spacing w:line="23" w:lineRule="atLeast"/>
        <w:jc w:val="both"/>
        <w:rPr>
          <w:rFonts w:ascii="Arial" w:hAnsi="Arial" w:cs="Arial"/>
          <w:b/>
          <w:color w:val="000000"/>
          <w:sz w:val="22"/>
        </w:rPr>
      </w:pPr>
    </w:p>
    <w:p w:rsidR="00A22436" w:rsidRPr="00572FA8" w:rsidRDefault="007A3677" w:rsidP="00572FA8">
      <w:pPr>
        <w:tabs>
          <w:tab w:val="left" w:pos="360"/>
        </w:tabs>
        <w:spacing w:line="23" w:lineRule="atLeast"/>
        <w:ind w:left="360" w:hanging="360"/>
        <w:jc w:val="both"/>
        <w:rPr>
          <w:rFonts w:ascii="Arial" w:hAnsi="Arial" w:cs="Arial"/>
          <w:sz w:val="22"/>
        </w:rPr>
      </w:pPr>
      <w:r w:rsidRPr="00572FA8">
        <w:rPr>
          <w:rFonts w:ascii="Arial" w:hAnsi="Arial" w:cs="Arial"/>
          <w:i/>
          <w:sz w:val="22"/>
        </w:rPr>
        <w:t>a.</w:t>
      </w:r>
      <w:r w:rsidR="00AF7B43" w:rsidRPr="00572FA8">
        <w:rPr>
          <w:rFonts w:ascii="Arial" w:hAnsi="Arial" w:cs="Arial"/>
          <w:sz w:val="22"/>
        </w:rPr>
        <w:tab/>
      </w:r>
      <w:r w:rsidR="00767476" w:rsidRPr="00572FA8">
        <w:rPr>
          <w:rFonts w:ascii="Arial" w:hAnsi="Arial" w:cs="Arial"/>
          <w:sz w:val="22"/>
        </w:rPr>
        <w:t xml:space="preserve">Creditors are an important group of external stakeholders. They are primarily interested in the ability of the company to generate sufficient cash flow in order to repay the amounts owed. Stockholders are another significant stakeholder in the company. They are primarily interested in </w:t>
      </w:r>
      <w:r w:rsidR="000B3A48" w:rsidRPr="00572FA8">
        <w:rPr>
          <w:rFonts w:ascii="Arial" w:hAnsi="Arial" w:cs="Arial"/>
          <w:sz w:val="22"/>
        </w:rPr>
        <w:t xml:space="preserve">the company’s </w:t>
      </w:r>
      <w:r w:rsidR="00767476" w:rsidRPr="00572FA8">
        <w:rPr>
          <w:rFonts w:ascii="Arial" w:hAnsi="Arial" w:cs="Arial"/>
          <w:sz w:val="22"/>
        </w:rPr>
        <w:t xml:space="preserve">ability to effectively raise capital and to invest that capital in projects with a rate of return in excess of the cost of the capital raised, that is, to increase the value of the firm.  </w:t>
      </w:r>
      <w:r w:rsidR="00056352" w:rsidRPr="00572FA8">
        <w:rPr>
          <w:rFonts w:ascii="Arial" w:hAnsi="Arial" w:cs="Arial"/>
          <w:sz w:val="22"/>
        </w:rPr>
        <w:t>Regulators such as the SEC and the tax authorities</w:t>
      </w:r>
      <w:r w:rsidR="000B3A48" w:rsidRPr="00572FA8">
        <w:rPr>
          <w:rFonts w:ascii="Arial" w:hAnsi="Arial" w:cs="Arial"/>
          <w:sz w:val="22"/>
        </w:rPr>
        <w:t xml:space="preserve">, including </w:t>
      </w:r>
      <w:r w:rsidR="00056352" w:rsidRPr="00572FA8">
        <w:rPr>
          <w:rFonts w:ascii="Arial" w:hAnsi="Arial" w:cs="Arial"/>
          <w:sz w:val="22"/>
        </w:rPr>
        <w:t xml:space="preserve">the IRS </w:t>
      </w:r>
      <w:r w:rsidR="000B3A48" w:rsidRPr="00572FA8">
        <w:rPr>
          <w:rFonts w:ascii="Arial" w:hAnsi="Arial" w:cs="Arial"/>
          <w:sz w:val="22"/>
        </w:rPr>
        <w:t xml:space="preserve">and state and local tax officials, </w:t>
      </w:r>
      <w:r w:rsidR="00056352" w:rsidRPr="00572FA8">
        <w:rPr>
          <w:rFonts w:ascii="Arial" w:hAnsi="Arial" w:cs="Arial"/>
          <w:sz w:val="22"/>
        </w:rPr>
        <w:t xml:space="preserve">are important </w:t>
      </w:r>
      <w:r w:rsidR="000B3A48" w:rsidRPr="00572FA8">
        <w:rPr>
          <w:rFonts w:ascii="Arial" w:hAnsi="Arial" w:cs="Arial"/>
          <w:sz w:val="22"/>
        </w:rPr>
        <w:t xml:space="preserve">constituents that </w:t>
      </w:r>
      <w:r w:rsidR="00056352" w:rsidRPr="00572FA8">
        <w:rPr>
          <w:rFonts w:ascii="Arial" w:hAnsi="Arial" w:cs="Arial"/>
          <w:sz w:val="22"/>
        </w:rPr>
        <w:t xml:space="preserve">are interested </w:t>
      </w:r>
      <w:r w:rsidR="00DD695B" w:rsidRPr="00572FA8">
        <w:rPr>
          <w:rFonts w:ascii="Arial" w:hAnsi="Arial" w:cs="Arial"/>
          <w:sz w:val="22"/>
        </w:rPr>
        <w:t>in knowing whether</w:t>
      </w:r>
      <w:r w:rsidR="00056352" w:rsidRPr="00572FA8">
        <w:rPr>
          <w:rFonts w:ascii="Arial" w:hAnsi="Arial" w:cs="Arial"/>
          <w:sz w:val="22"/>
        </w:rPr>
        <w:t xml:space="preserve"> the company is complying with all applicable laws and regulations.  </w:t>
      </w:r>
    </w:p>
    <w:p w:rsidR="00A22436" w:rsidRPr="00572FA8" w:rsidRDefault="00A22436" w:rsidP="00572FA8">
      <w:pPr>
        <w:tabs>
          <w:tab w:val="left" w:pos="360"/>
        </w:tabs>
        <w:spacing w:line="23" w:lineRule="atLeast"/>
        <w:jc w:val="both"/>
        <w:rPr>
          <w:rFonts w:ascii="Arial" w:hAnsi="Arial" w:cs="Arial"/>
          <w:sz w:val="22"/>
        </w:rPr>
      </w:pPr>
    </w:p>
    <w:p w:rsidR="00A22436" w:rsidRPr="00572FA8" w:rsidRDefault="007A3677" w:rsidP="00572FA8">
      <w:pPr>
        <w:tabs>
          <w:tab w:val="left" w:pos="360"/>
        </w:tabs>
        <w:spacing w:line="23" w:lineRule="atLeast"/>
        <w:ind w:left="360" w:hanging="360"/>
        <w:jc w:val="both"/>
        <w:rPr>
          <w:rFonts w:ascii="Arial" w:hAnsi="Arial" w:cs="Arial"/>
          <w:sz w:val="22"/>
        </w:rPr>
      </w:pPr>
      <w:r w:rsidRPr="00572FA8">
        <w:rPr>
          <w:rFonts w:ascii="Arial" w:hAnsi="Arial" w:cs="Arial"/>
          <w:i/>
          <w:sz w:val="22"/>
        </w:rPr>
        <w:t>b.</w:t>
      </w:r>
      <w:r w:rsidR="00AF7B43" w:rsidRPr="00572FA8">
        <w:rPr>
          <w:rFonts w:ascii="Arial" w:hAnsi="Arial" w:cs="Arial"/>
          <w:sz w:val="22"/>
        </w:rPr>
        <w:tab/>
      </w:r>
      <w:r w:rsidR="0025486B" w:rsidRPr="00572FA8">
        <w:rPr>
          <w:rFonts w:ascii="Arial" w:hAnsi="Arial" w:cs="Arial"/>
          <w:sz w:val="22"/>
        </w:rPr>
        <w:t xml:space="preserve">Generally Accepted Accounting Principles (GAAP) are the various methods, rules, practices, and other procedures that have evolved over time in response to the need to regulate the preparation of financial statements.  They are primarily set by the Financial Accounting Standards Board (FASB), </w:t>
      </w:r>
      <w:r w:rsidR="00DD695B" w:rsidRPr="00572FA8">
        <w:rPr>
          <w:rFonts w:ascii="Arial" w:hAnsi="Arial" w:cs="Arial"/>
          <w:sz w:val="22"/>
        </w:rPr>
        <w:t xml:space="preserve">a </w:t>
      </w:r>
      <w:r w:rsidR="0025486B" w:rsidRPr="00572FA8">
        <w:rPr>
          <w:rFonts w:ascii="Arial" w:hAnsi="Arial" w:cs="Arial"/>
          <w:sz w:val="22"/>
        </w:rPr>
        <w:t xml:space="preserve">private sector </w:t>
      </w:r>
      <w:r w:rsidR="00DE546B" w:rsidRPr="00572FA8">
        <w:rPr>
          <w:rFonts w:ascii="Arial" w:hAnsi="Arial" w:cs="Arial"/>
          <w:sz w:val="22"/>
        </w:rPr>
        <w:t xml:space="preserve">entity </w:t>
      </w:r>
      <w:r w:rsidR="0025486B" w:rsidRPr="00572FA8">
        <w:rPr>
          <w:rFonts w:ascii="Arial" w:hAnsi="Arial" w:cs="Arial"/>
          <w:sz w:val="22"/>
        </w:rPr>
        <w:t>with representatives from companies that issue financial statements, accounting firms that audit those statements, and users of financial information. Other bodies that contribute to GAAP are the AICPA, the EITF, and the SEC.</w:t>
      </w:r>
    </w:p>
    <w:p w:rsidR="00A22436" w:rsidRPr="00572FA8" w:rsidRDefault="00A22436" w:rsidP="00572FA8">
      <w:pPr>
        <w:tabs>
          <w:tab w:val="left" w:pos="360"/>
        </w:tabs>
        <w:spacing w:line="23" w:lineRule="atLeast"/>
        <w:jc w:val="both"/>
        <w:rPr>
          <w:rFonts w:ascii="Arial" w:hAnsi="Arial" w:cs="Arial"/>
          <w:sz w:val="22"/>
        </w:rPr>
      </w:pPr>
    </w:p>
    <w:p w:rsidR="00A22436" w:rsidRPr="00572FA8" w:rsidRDefault="007A3677" w:rsidP="00572FA8">
      <w:pPr>
        <w:tabs>
          <w:tab w:val="left" w:pos="360"/>
        </w:tabs>
        <w:spacing w:line="23" w:lineRule="atLeast"/>
        <w:ind w:left="360" w:hanging="360"/>
        <w:jc w:val="both"/>
        <w:rPr>
          <w:rFonts w:ascii="Arial" w:hAnsi="Arial" w:cs="Arial"/>
          <w:sz w:val="22"/>
        </w:rPr>
      </w:pPr>
      <w:r w:rsidRPr="00572FA8">
        <w:rPr>
          <w:rFonts w:ascii="Arial" w:hAnsi="Arial" w:cs="Arial"/>
          <w:i/>
          <w:sz w:val="22"/>
        </w:rPr>
        <w:t xml:space="preserve">c. </w:t>
      </w:r>
      <w:r w:rsidR="00AF7B43" w:rsidRPr="00572FA8">
        <w:rPr>
          <w:rFonts w:ascii="Arial" w:hAnsi="Arial" w:cs="Arial"/>
          <w:sz w:val="22"/>
        </w:rPr>
        <w:tab/>
      </w:r>
      <w:r w:rsidR="00767476" w:rsidRPr="00572FA8">
        <w:rPr>
          <w:rFonts w:ascii="Arial" w:hAnsi="Arial" w:cs="Arial"/>
          <w:sz w:val="22"/>
        </w:rPr>
        <w:t xml:space="preserve">Financial information provides users with information that is useful in assessing the financial performance of companies and, therefore, in setting </w:t>
      </w:r>
      <w:r w:rsidR="00081791" w:rsidRPr="00572FA8">
        <w:rPr>
          <w:rFonts w:ascii="Arial" w:hAnsi="Arial" w:cs="Arial"/>
          <w:sz w:val="22"/>
        </w:rPr>
        <w:t>stock and bond prices</w:t>
      </w:r>
      <w:r w:rsidR="00767476" w:rsidRPr="00572FA8">
        <w:rPr>
          <w:rFonts w:ascii="Arial" w:hAnsi="Arial" w:cs="Arial"/>
          <w:sz w:val="22"/>
        </w:rPr>
        <w:t xml:space="preserve">. To the extent that </w:t>
      </w:r>
      <w:r w:rsidR="000C6328" w:rsidRPr="00572FA8">
        <w:rPr>
          <w:rFonts w:ascii="Arial" w:hAnsi="Arial" w:cs="Arial"/>
          <w:sz w:val="22"/>
        </w:rPr>
        <w:t xml:space="preserve">these </w:t>
      </w:r>
      <w:r w:rsidR="00767476" w:rsidRPr="00572FA8">
        <w:rPr>
          <w:rFonts w:ascii="Arial" w:hAnsi="Arial" w:cs="Arial"/>
          <w:sz w:val="22"/>
        </w:rPr>
        <w:t xml:space="preserve">prices are accurate, the costs of the funds that companies raise will accurately reflect their relative efficiency and risk of operations. </w:t>
      </w:r>
      <w:r w:rsidR="00EC3769" w:rsidRPr="00572FA8">
        <w:rPr>
          <w:rFonts w:ascii="Arial" w:hAnsi="Arial" w:cs="Arial"/>
          <w:sz w:val="22"/>
        </w:rPr>
        <w:t>C</w:t>
      </w:r>
      <w:r w:rsidR="00767476" w:rsidRPr="00572FA8">
        <w:rPr>
          <w:rFonts w:ascii="Arial" w:hAnsi="Arial" w:cs="Arial"/>
          <w:sz w:val="22"/>
        </w:rPr>
        <w:t xml:space="preserve">ompanies that can utilize capital </w:t>
      </w:r>
      <w:r w:rsidR="00EC3769" w:rsidRPr="00572FA8">
        <w:rPr>
          <w:rFonts w:ascii="Arial" w:hAnsi="Arial" w:cs="Arial"/>
          <w:sz w:val="22"/>
        </w:rPr>
        <w:t xml:space="preserve">more effectively </w:t>
      </w:r>
      <w:r w:rsidR="00767476" w:rsidRPr="00572FA8">
        <w:rPr>
          <w:rFonts w:ascii="Arial" w:hAnsi="Arial" w:cs="Arial"/>
          <w:sz w:val="22"/>
        </w:rPr>
        <w:t xml:space="preserve">will be able to obtain that capital at a reasonable cost and society’s financial resources will be effectively allocated.  </w:t>
      </w:r>
    </w:p>
    <w:p w:rsidR="00A22436" w:rsidRDefault="00A22436" w:rsidP="00572FA8">
      <w:pPr>
        <w:tabs>
          <w:tab w:val="left" w:pos="360"/>
        </w:tabs>
        <w:spacing w:line="23" w:lineRule="atLeast"/>
        <w:jc w:val="both"/>
        <w:rPr>
          <w:rFonts w:ascii="Arial" w:hAnsi="Arial" w:cs="Arial"/>
          <w:sz w:val="22"/>
        </w:rPr>
      </w:pPr>
    </w:p>
    <w:p w:rsidR="00F057A9" w:rsidRPr="00F057A9" w:rsidRDefault="00F057A9" w:rsidP="00F057A9">
      <w:pPr>
        <w:tabs>
          <w:tab w:val="left" w:pos="360"/>
        </w:tabs>
        <w:spacing w:line="23" w:lineRule="atLeast"/>
        <w:jc w:val="right"/>
        <w:rPr>
          <w:rFonts w:ascii="Arial" w:hAnsi="Arial" w:cs="Arial"/>
          <w:i/>
          <w:sz w:val="16"/>
        </w:rPr>
      </w:pPr>
      <w:r w:rsidRPr="00F057A9">
        <w:rPr>
          <w:rFonts w:ascii="Arial" w:hAnsi="Arial" w:cs="Arial"/>
          <w:i/>
          <w:sz w:val="16"/>
        </w:rPr>
        <w:t>Continued next page</w:t>
      </w:r>
    </w:p>
    <w:p w:rsidR="00572FA8" w:rsidRDefault="00572FA8">
      <w:pPr>
        <w:rPr>
          <w:rFonts w:ascii="Arial" w:hAnsi="Arial" w:cs="Arial"/>
          <w:i/>
          <w:sz w:val="22"/>
        </w:rPr>
      </w:pPr>
      <w:r>
        <w:rPr>
          <w:rFonts w:ascii="Arial" w:hAnsi="Arial" w:cs="Arial"/>
          <w:i/>
          <w:sz w:val="22"/>
        </w:rPr>
        <w:br w:type="page"/>
      </w:r>
    </w:p>
    <w:p w:rsidR="00F057A9" w:rsidRPr="00572FA8" w:rsidRDefault="00F057A9" w:rsidP="00F057A9">
      <w:pPr>
        <w:tabs>
          <w:tab w:val="left" w:pos="2880"/>
        </w:tabs>
        <w:spacing w:line="23" w:lineRule="atLeast"/>
        <w:jc w:val="both"/>
        <w:rPr>
          <w:rFonts w:ascii="Arial" w:hAnsi="Arial" w:cs="Arial"/>
          <w:b/>
          <w:color w:val="000000"/>
          <w:sz w:val="22"/>
        </w:rPr>
      </w:pPr>
      <w:proofErr w:type="gramStart"/>
      <w:r w:rsidRPr="00572FA8">
        <w:rPr>
          <w:rFonts w:ascii="Arial" w:hAnsi="Arial" w:cs="Arial"/>
          <w:b/>
          <w:color w:val="000000"/>
          <w:sz w:val="22"/>
        </w:rPr>
        <w:lastRenderedPageBreak/>
        <w:t>E1-</w:t>
      </w:r>
      <w:r w:rsidR="00D3504F">
        <w:rPr>
          <w:rFonts w:ascii="Arial" w:hAnsi="Arial" w:cs="Arial"/>
          <w:b/>
          <w:color w:val="000000"/>
          <w:sz w:val="22"/>
        </w:rPr>
        <w:t>28</w:t>
      </w:r>
      <w:r>
        <w:rPr>
          <w:rFonts w:ascii="Arial" w:hAnsi="Arial" w:cs="Arial"/>
          <w:b/>
          <w:color w:val="000000"/>
          <w:sz w:val="22"/>
        </w:rPr>
        <w:t>.</w:t>
      </w:r>
      <w:proofErr w:type="gramEnd"/>
      <w:r w:rsidRPr="00572FA8">
        <w:rPr>
          <w:rFonts w:ascii="Arial" w:hAnsi="Arial" w:cs="Arial"/>
          <w:b/>
          <w:color w:val="000000"/>
          <w:sz w:val="22"/>
        </w:rPr>
        <w:t xml:space="preserve"> </w:t>
      </w:r>
      <w:proofErr w:type="gramStart"/>
      <w:r w:rsidRPr="00F057A9">
        <w:rPr>
          <w:rFonts w:ascii="Arial" w:hAnsi="Arial" w:cs="Arial"/>
          <w:b/>
          <w:i/>
          <w:color w:val="000000"/>
          <w:sz w:val="22"/>
        </w:rPr>
        <w:t>concluded</w:t>
      </w:r>
      <w:proofErr w:type="gramEnd"/>
    </w:p>
    <w:p w:rsidR="00F057A9" w:rsidRPr="00572FA8" w:rsidRDefault="00F057A9" w:rsidP="00F057A9">
      <w:pPr>
        <w:tabs>
          <w:tab w:val="left" w:pos="2880"/>
        </w:tabs>
        <w:spacing w:line="23" w:lineRule="atLeast"/>
        <w:jc w:val="both"/>
        <w:rPr>
          <w:rFonts w:ascii="Arial" w:hAnsi="Arial" w:cs="Arial"/>
          <w:b/>
          <w:color w:val="000000"/>
          <w:sz w:val="22"/>
        </w:rPr>
      </w:pPr>
    </w:p>
    <w:p w:rsidR="00874FDA" w:rsidRPr="00572FA8" w:rsidRDefault="007A3677" w:rsidP="00572FA8">
      <w:pPr>
        <w:tabs>
          <w:tab w:val="left" w:pos="360"/>
        </w:tabs>
        <w:spacing w:line="23" w:lineRule="atLeast"/>
        <w:ind w:left="360" w:hanging="360"/>
        <w:jc w:val="both"/>
        <w:rPr>
          <w:rFonts w:ascii="Arial" w:hAnsi="Arial" w:cs="Arial"/>
          <w:sz w:val="22"/>
        </w:rPr>
      </w:pPr>
      <w:r w:rsidRPr="00572FA8">
        <w:rPr>
          <w:rFonts w:ascii="Arial" w:hAnsi="Arial" w:cs="Arial"/>
          <w:i/>
          <w:sz w:val="22"/>
        </w:rPr>
        <w:t xml:space="preserve">d. </w:t>
      </w:r>
      <w:r w:rsidR="00AF7B43" w:rsidRPr="00572FA8">
        <w:rPr>
          <w:rFonts w:ascii="Arial" w:hAnsi="Arial" w:cs="Arial"/>
          <w:sz w:val="22"/>
        </w:rPr>
        <w:tab/>
      </w:r>
      <w:r w:rsidR="00BA6D05" w:rsidRPr="00572FA8">
        <w:rPr>
          <w:rFonts w:ascii="Arial" w:hAnsi="Arial" w:cs="Arial"/>
          <w:sz w:val="22"/>
        </w:rPr>
        <w:t xml:space="preserve">First, the preparation of financial statements involves an understanding of complex accounting rules and significant assumptions and </w:t>
      </w:r>
      <w:r w:rsidR="004652B1" w:rsidRPr="00572FA8">
        <w:rPr>
          <w:rFonts w:ascii="Arial" w:hAnsi="Arial" w:cs="Arial"/>
          <w:sz w:val="22"/>
        </w:rPr>
        <w:t xml:space="preserve">considerable </w:t>
      </w:r>
      <w:r w:rsidR="00BA6D05" w:rsidRPr="00572FA8">
        <w:rPr>
          <w:rFonts w:ascii="Arial" w:hAnsi="Arial" w:cs="Arial"/>
          <w:sz w:val="22"/>
        </w:rPr>
        <w:t xml:space="preserve">estimation. </w:t>
      </w:r>
      <w:r w:rsidR="00C838FA" w:rsidRPr="00572FA8">
        <w:rPr>
          <w:rFonts w:ascii="Arial" w:hAnsi="Arial" w:cs="Arial"/>
          <w:sz w:val="22"/>
        </w:rPr>
        <w:t>Second, GAAP allows for differing accounting treatments for the same transaction. And third, auditors are at a relative information disadvantage vis-à-vis company accountants. As the capital markets place increasing pressures on companies to perform, accountants are often placed in a difficult ethical position to use the flexibility given to them under GAAP in order to bias the financial results</w:t>
      </w:r>
      <w:r w:rsidR="00D11EA2" w:rsidRPr="00572FA8">
        <w:rPr>
          <w:rFonts w:ascii="Arial" w:hAnsi="Arial" w:cs="Arial"/>
          <w:sz w:val="22"/>
        </w:rPr>
        <w:t xml:space="preserve"> or to use their inside information to their advantage</w:t>
      </w:r>
      <w:r w:rsidR="00C838FA" w:rsidRPr="00572FA8">
        <w:rPr>
          <w:rFonts w:ascii="Arial" w:hAnsi="Arial" w:cs="Arial"/>
          <w:sz w:val="22"/>
        </w:rPr>
        <w:t xml:space="preserve">.  </w:t>
      </w:r>
    </w:p>
    <w:p w:rsidR="00572FA8" w:rsidRPr="00572FA8" w:rsidRDefault="00572FA8" w:rsidP="00572FA8">
      <w:pPr>
        <w:tabs>
          <w:tab w:val="left" w:pos="2880"/>
        </w:tabs>
        <w:spacing w:line="23" w:lineRule="atLeast"/>
        <w:jc w:val="both"/>
        <w:rPr>
          <w:rFonts w:ascii="Arial" w:hAnsi="Arial" w:cs="Arial"/>
          <w:b/>
          <w:color w:val="000000"/>
          <w:sz w:val="22"/>
        </w:rPr>
      </w:pPr>
    </w:p>
    <w:p w:rsidR="00572FA8" w:rsidRPr="00572FA8" w:rsidRDefault="00572FA8" w:rsidP="00572FA8">
      <w:pPr>
        <w:tabs>
          <w:tab w:val="left" w:pos="2880"/>
        </w:tabs>
        <w:spacing w:line="23" w:lineRule="atLeast"/>
        <w:jc w:val="both"/>
        <w:rPr>
          <w:rFonts w:ascii="Arial" w:hAnsi="Arial" w:cs="Arial"/>
          <w:b/>
          <w:color w:val="000000"/>
          <w:sz w:val="22"/>
        </w:rPr>
      </w:pPr>
    </w:p>
    <w:p w:rsidR="00C97992" w:rsidRPr="00572FA8" w:rsidRDefault="00C97992" w:rsidP="00572FA8">
      <w:pPr>
        <w:tabs>
          <w:tab w:val="left" w:pos="2880"/>
        </w:tabs>
        <w:spacing w:line="23" w:lineRule="atLeast"/>
        <w:jc w:val="both"/>
        <w:rPr>
          <w:rFonts w:ascii="Arial" w:hAnsi="Arial" w:cs="Arial"/>
          <w:b/>
          <w:color w:val="000000"/>
          <w:sz w:val="22"/>
        </w:rPr>
      </w:pPr>
      <w:proofErr w:type="gramStart"/>
      <w:r w:rsidRPr="00572FA8">
        <w:rPr>
          <w:rFonts w:ascii="Arial" w:hAnsi="Arial" w:cs="Arial"/>
          <w:b/>
          <w:color w:val="000000"/>
          <w:sz w:val="22"/>
        </w:rPr>
        <w:t>E1-</w:t>
      </w:r>
      <w:r w:rsidR="005E6BFE">
        <w:rPr>
          <w:rFonts w:ascii="Arial" w:hAnsi="Arial" w:cs="Arial"/>
          <w:b/>
          <w:color w:val="000000"/>
          <w:sz w:val="22"/>
        </w:rPr>
        <w:t>29</w:t>
      </w:r>
      <w:r w:rsidR="00572FA8">
        <w:rPr>
          <w:rFonts w:ascii="Arial" w:hAnsi="Arial" w:cs="Arial"/>
          <w:b/>
          <w:color w:val="000000"/>
          <w:sz w:val="22"/>
        </w:rPr>
        <w:t>.</w:t>
      </w:r>
      <w:proofErr w:type="gramEnd"/>
      <w:r w:rsidRPr="00572FA8">
        <w:rPr>
          <w:rFonts w:ascii="Arial" w:hAnsi="Arial" w:cs="Arial"/>
          <w:b/>
          <w:color w:val="000000"/>
          <w:sz w:val="22"/>
        </w:rPr>
        <w:t xml:space="preserve"> (20 minutes)</w:t>
      </w:r>
    </w:p>
    <w:p w:rsidR="009B24E1" w:rsidRPr="00572FA8" w:rsidRDefault="009B24E1" w:rsidP="00572FA8">
      <w:pPr>
        <w:tabs>
          <w:tab w:val="left" w:pos="360"/>
        </w:tabs>
        <w:spacing w:line="23" w:lineRule="atLeast"/>
        <w:ind w:left="360" w:hanging="360"/>
        <w:jc w:val="both"/>
        <w:rPr>
          <w:rFonts w:ascii="Arial" w:hAnsi="Arial" w:cs="Arial"/>
          <w:sz w:val="22"/>
        </w:rPr>
      </w:pPr>
    </w:p>
    <w:p w:rsidR="009B24E1" w:rsidRPr="00572FA8" w:rsidRDefault="0000101C" w:rsidP="00572FA8">
      <w:pPr>
        <w:tabs>
          <w:tab w:val="left" w:pos="990"/>
        </w:tabs>
        <w:spacing w:line="23" w:lineRule="atLeast"/>
        <w:ind w:left="360" w:hanging="360"/>
        <w:jc w:val="both"/>
        <w:rPr>
          <w:rFonts w:ascii="Arial" w:hAnsi="Arial" w:cs="Arial"/>
          <w:sz w:val="22"/>
        </w:rPr>
      </w:pPr>
      <w:r w:rsidRPr="00572FA8">
        <w:rPr>
          <w:rFonts w:ascii="Arial" w:hAnsi="Arial" w:cs="Arial"/>
          <w:i/>
          <w:sz w:val="22"/>
        </w:rPr>
        <w:t>a.</w:t>
      </w:r>
      <w:r w:rsidRPr="00572FA8">
        <w:rPr>
          <w:rFonts w:ascii="Arial" w:hAnsi="Arial" w:cs="Arial"/>
          <w:sz w:val="22"/>
        </w:rPr>
        <w:tab/>
      </w:r>
      <w:r w:rsidR="00572FA8">
        <w:rPr>
          <w:rFonts w:ascii="Arial" w:hAnsi="Arial" w:cs="Arial"/>
          <w:sz w:val="22"/>
        </w:rPr>
        <w:t>ROE</w:t>
      </w:r>
      <w:r w:rsidR="00572FA8">
        <w:rPr>
          <w:rFonts w:ascii="Arial" w:hAnsi="Arial" w:cs="Arial"/>
          <w:sz w:val="22"/>
        </w:rPr>
        <w:tab/>
      </w:r>
      <w:r w:rsidR="00C97992" w:rsidRPr="00572FA8">
        <w:rPr>
          <w:rFonts w:ascii="Arial" w:hAnsi="Arial" w:cs="Arial"/>
          <w:sz w:val="22"/>
        </w:rPr>
        <w:t xml:space="preserve">= </w:t>
      </w:r>
      <w:r w:rsidR="009B24E1" w:rsidRPr="00572FA8">
        <w:rPr>
          <w:rFonts w:ascii="Arial" w:hAnsi="Arial" w:cs="Arial"/>
          <w:sz w:val="22"/>
        </w:rPr>
        <w:t>N</w:t>
      </w:r>
      <w:r w:rsidR="00C97992" w:rsidRPr="00572FA8">
        <w:rPr>
          <w:rFonts w:ascii="Arial" w:hAnsi="Arial" w:cs="Arial"/>
          <w:sz w:val="22"/>
        </w:rPr>
        <w:t>et income</w:t>
      </w:r>
      <w:r w:rsidR="009B24E1" w:rsidRPr="00572FA8">
        <w:rPr>
          <w:rFonts w:ascii="Arial" w:hAnsi="Arial" w:cs="Arial"/>
          <w:sz w:val="22"/>
        </w:rPr>
        <w:t xml:space="preserve"> </w:t>
      </w:r>
      <w:r w:rsidR="00C97992" w:rsidRPr="00572FA8">
        <w:rPr>
          <w:rFonts w:ascii="Arial" w:hAnsi="Arial" w:cs="Arial"/>
          <w:sz w:val="22"/>
        </w:rPr>
        <w:t xml:space="preserve">/ </w:t>
      </w:r>
      <w:r w:rsidR="009B24E1" w:rsidRPr="00572FA8">
        <w:rPr>
          <w:rFonts w:ascii="Arial" w:hAnsi="Arial" w:cs="Arial"/>
          <w:sz w:val="22"/>
        </w:rPr>
        <w:t>A</w:t>
      </w:r>
      <w:r w:rsidR="00C97992" w:rsidRPr="00572FA8">
        <w:rPr>
          <w:rFonts w:ascii="Arial" w:hAnsi="Arial" w:cs="Arial"/>
          <w:sz w:val="22"/>
        </w:rPr>
        <w:t>verage stockholders’ equity</w:t>
      </w:r>
    </w:p>
    <w:p w:rsidR="00C97992" w:rsidRPr="00572FA8" w:rsidRDefault="009B24E1" w:rsidP="00572FA8">
      <w:pPr>
        <w:tabs>
          <w:tab w:val="left" w:pos="990"/>
        </w:tabs>
        <w:spacing w:line="23" w:lineRule="atLeast"/>
        <w:ind w:left="360" w:hanging="360"/>
        <w:jc w:val="both"/>
        <w:rPr>
          <w:rFonts w:ascii="Arial" w:hAnsi="Arial" w:cs="Arial"/>
          <w:sz w:val="22"/>
        </w:rPr>
      </w:pPr>
      <w:r w:rsidRPr="00572FA8">
        <w:rPr>
          <w:rFonts w:ascii="Arial" w:hAnsi="Arial" w:cs="Arial"/>
          <w:sz w:val="22"/>
        </w:rPr>
        <w:tab/>
      </w:r>
      <w:r w:rsidRPr="00572FA8">
        <w:rPr>
          <w:rFonts w:ascii="Arial" w:hAnsi="Arial" w:cs="Arial"/>
          <w:sz w:val="22"/>
        </w:rPr>
        <w:tab/>
      </w:r>
      <w:r w:rsidR="00C97992" w:rsidRPr="00572FA8">
        <w:rPr>
          <w:rFonts w:ascii="Arial" w:hAnsi="Arial" w:cs="Arial"/>
          <w:sz w:val="22"/>
        </w:rPr>
        <w:t>= $</w:t>
      </w:r>
      <w:r w:rsidR="00095558" w:rsidRPr="00572FA8">
        <w:rPr>
          <w:rFonts w:ascii="Arial" w:hAnsi="Arial" w:cs="Arial"/>
          <w:sz w:val="22"/>
        </w:rPr>
        <w:t xml:space="preserve">1,383.8 </w:t>
      </w:r>
      <w:r w:rsidR="00C97992" w:rsidRPr="00572FA8">
        <w:rPr>
          <w:rFonts w:ascii="Arial" w:hAnsi="Arial" w:cs="Arial"/>
          <w:sz w:val="22"/>
        </w:rPr>
        <w:t>million / [($</w:t>
      </w:r>
      <w:r w:rsidR="00095558" w:rsidRPr="00572FA8">
        <w:rPr>
          <w:rFonts w:ascii="Arial" w:hAnsi="Arial" w:cs="Arial"/>
          <w:sz w:val="22"/>
        </w:rPr>
        <w:t xml:space="preserve">4,387.3 </w:t>
      </w:r>
      <w:r w:rsidR="00C97992" w:rsidRPr="00572FA8">
        <w:rPr>
          <w:rFonts w:ascii="Arial" w:hAnsi="Arial" w:cs="Arial"/>
          <w:sz w:val="22"/>
        </w:rPr>
        <w:t>million + $</w:t>
      </w:r>
      <w:r w:rsidR="00095558" w:rsidRPr="00572FA8">
        <w:rPr>
          <w:rFonts w:ascii="Arial" w:hAnsi="Arial" w:cs="Arial"/>
          <w:sz w:val="22"/>
        </w:rPr>
        <w:t xml:space="preserve">5,114.5 </w:t>
      </w:r>
      <w:r w:rsidR="00C97992" w:rsidRPr="00572FA8">
        <w:rPr>
          <w:rFonts w:ascii="Arial" w:hAnsi="Arial" w:cs="Arial"/>
          <w:sz w:val="22"/>
        </w:rPr>
        <w:t>million)</w:t>
      </w:r>
      <w:r w:rsidR="00572FA8">
        <w:rPr>
          <w:rFonts w:ascii="Arial" w:hAnsi="Arial" w:cs="Arial"/>
          <w:sz w:val="22"/>
        </w:rPr>
        <w:t xml:space="preserve"> </w:t>
      </w:r>
      <w:r w:rsidR="00C97992" w:rsidRPr="00572FA8">
        <w:rPr>
          <w:rFonts w:ascii="Arial" w:hAnsi="Arial" w:cs="Arial"/>
          <w:sz w:val="22"/>
        </w:rPr>
        <w:t>/</w:t>
      </w:r>
      <w:r w:rsidR="00572FA8">
        <w:rPr>
          <w:rFonts w:ascii="Arial" w:hAnsi="Arial" w:cs="Arial"/>
          <w:sz w:val="22"/>
        </w:rPr>
        <w:t xml:space="preserve"> </w:t>
      </w:r>
      <w:r w:rsidR="00C97992" w:rsidRPr="00572FA8">
        <w:rPr>
          <w:rFonts w:ascii="Arial" w:hAnsi="Arial" w:cs="Arial"/>
          <w:sz w:val="22"/>
        </w:rPr>
        <w:t xml:space="preserve">2] = </w:t>
      </w:r>
      <w:r w:rsidR="00095558" w:rsidRPr="00572FA8">
        <w:rPr>
          <w:rFonts w:ascii="Arial" w:hAnsi="Arial" w:cs="Arial"/>
          <w:sz w:val="22"/>
        </w:rPr>
        <w:t>29.1</w:t>
      </w:r>
      <w:r w:rsidR="00C97992" w:rsidRPr="00572FA8">
        <w:rPr>
          <w:rFonts w:ascii="Arial" w:hAnsi="Arial" w:cs="Arial"/>
          <w:sz w:val="22"/>
        </w:rPr>
        <w:t>%</w:t>
      </w:r>
    </w:p>
    <w:p w:rsidR="009B24E1" w:rsidRPr="00572FA8" w:rsidRDefault="009B24E1" w:rsidP="00572FA8">
      <w:pPr>
        <w:tabs>
          <w:tab w:val="left" w:pos="360"/>
        </w:tabs>
        <w:spacing w:line="23" w:lineRule="atLeast"/>
        <w:ind w:left="360" w:hanging="360"/>
        <w:jc w:val="both"/>
        <w:rPr>
          <w:rFonts w:ascii="Arial" w:hAnsi="Arial" w:cs="Arial"/>
          <w:sz w:val="22"/>
        </w:rPr>
      </w:pPr>
    </w:p>
    <w:p w:rsidR="00C97992" w:rsidRPr="00572FA8" w:rsidRDefault="0000101C" w:rsidP="00572FA8">
      <w:pPr>
        <w:tabs>
          <w:tab w:val="left" w:pos="360"/>
        </w:tabs>
        <w:spacing w:line="23" w:lineRule="atLeast"/>
        <w:ind w:left="360" w:hanging="360"/>
        <w:jc w:val="both"/>
        <w:rPr>
          <w:rFonts w:ascii="Arial" w:hAnsi="Arial" w:cs="Arial"/>
          <w:sz w:val="22"/>
        </w:rPr>
      </w:pPr>
      <w:r w:rsidRPr="00572FA8">
        <w:rPr>
          <w:rFonts w:ascii="Arial" w:hAnsi="Arial" w:cs="Arial"/>
          <w:i/>
          <w:sz w:val="22"/>
        </w:rPr>
        <w:t>b.</w:t>
      </w:r>
      <w:r w:rsidRPr="00572FA8">
        <w:rPr>
          <w:rFonts w:ascii="Arial" w:hAnsi="Arial" w:cs="Arial"/>
          <w:sz w:val="22"/>
        </w:rPr>
        <w:tab/>
      </w:r>
      <w:r w:rsidR="00C97992" w:rsidRPr="00572FA8">
        <w:rPr>
          <w:rFonts w:ascii="Arial" w:hAnsi="Arial" w:cs="Arial"/>
          <w:sz w:val="22"/>
        </w:rPr>
        <w:t>The repurchase of common stock reduces the denominator</w:t>
      </w:r>
      <w:r w:rsidR="00853248" w:rsidRPr="00572FA8">
        <w:rPr>
          <w:rFonts w:ascii="Arial" w:hAnsi="Arial" w:cs="Arial"/>
          <w:sz w:val="22"/>
        </w:rPr>
        <w:t xml:space="preserve"> (average stockholders’ equity)</w:t>
      </w:r>
      <w:r w:rsidR="00C97992" w:rsidRPr="00572FA8">
        <w:rPr>
          <w:rFonts w:ascii="Arial" w:hAnsi="Arial" w:cs="Arial"/>
          <w:sz w:val="22"/>
        </w:rPr>
        <w:t xml:space="preserve">. The outflow of cash for the repurchase, however, reduces net income by the return on the cash that is forgone. Generally, the reduction in the denominator is greater than that for the numerator, and </w:t>
      </w:r>
      <w:r w:rsidR="00760BB7" w:rsidRPr="00572FA8">
        <w:rPr>
          <w:rFonts w:ascii="Arial" w:hAnsi="Arial" w:cs="Arial"/>
          <w:sz w:val="22"/>
        </w:rPr>
        <w:t xml:space="preserve">consequently </w:t>
      </w:r>
      <w:r w:rsidR="00C97992" w:rsidRPr="00572FA8">
        <w:rPr>
          <w:rFonts w:ascii="Arial" w:hAnsi="Arial" w:cs="Arial"/>
          <w:sz w:val="22"/>
        </w:rPr>
        <w:t xml:space="preserve">ROE increases. That is one of the reasons </w:t>
      </w:r>
      <w:r w:rsidR="00853248" w:rsidRPr="00572FA8">
        <w:rPr>
          <w:rFonts w:ascii="Arial" w:hAnsi="Arial" w:cs="Arial"/>
          <w:sz w:val="22"/>
        </w:rPr>
        <w:t xml:space="preserve">cited </w:t>
      </w:r>
      <w:r w:rsidR="00C97992" w:rsidRPr="00572FA8">
        <w:rPr>
          <w:rFonts w:ascii="Arial" w:hAnsi="Arial" w:cs="Arial"/>
          <w:sz w:val="22"/>
        </w:rPr>
        <w:t>for share repurchases.</w:t>
      </w:r>
    </w:p>
    <w:p w:rsidR="009B24E1" w:rsidRPr="00572FA8" w:rsidRDefault="009B24E1" w:rsidP="00572FA8">
      <w:pPr>
        <w:tabs>
          <w:tab w:val="left" w:pos="360"/>
        </w:tabs>
        <w:spacing w:line="23" w:lineRule="atLeast"/>
        <w:ind w:left="360" w:hanging="360"/>
        <w:jc w:val="both"/>
        <w:rPr>
          <w:rFonts w:ascii="Arial" w:hAnsi="Arial" w:cs="Arial"/>
          <w:sz w:val="22"/>
        </w:rPr>
      </w:pPr>
    </w:p>
    <w:p w:rsidR="00C97992" w:rsidRPr="00572FA8" w:rsidRDefault="0000101C" w:rsidP="00572FA8">
      <w:pPr>
        <w:tabs>
          <w:tab w:val="left" w:pos="360"/>
        </w:tabs>
        <w:spacing w:line="23" w:lineRule="atLeast"/>
        <w:ind w:left="360" w:hanging="360"/>
        <w:jc w:val="both"/>
        <w:rPr>
          <w:rFonts w:ascii="Arial" w:hAnsi="Arial" w:cs="Arial"/>
          <w:sz w:val="22"/>
        </w:rPr>
      </w:pPr>
      <w:r w:rsidRPr="00572FA8">
        <w:rPr>
          <w:rFonts w:ascii="Arial" w:hAnsi="Arial" w:cs="Arial"/>
          <w:i/>
          <w:sz w:val="22"/>
        </w:rPr>
        <w:t>c.</w:t>
      </w:r>
      <w:r w:rsidRPr="00572FA8">
        <w:rPr>
          <w:rFonts w:ascii="Arial" w:hAnsi="Arial" w:cs="Arial"/>
          <w:sz w:val="22"/>
        </w:rPr>
        <w:tab/>
      </w:r>
      <w:r w:rsidR="00C97992" w:rsidRPr="00572FA8">
        <w:rPr>
          <w:rFonts w:ascii="Arial" w:hAnsi="Arial" w:cs="Arial"/>
          <w:sz w:val="22"/>
        </w:rPr>
        <w:t xml:space="preserve">Companies usually repurchase their </w:t>
      </w:r>
      <w:r w:rsidR="00853248" w:rsidRPr="00572FA8">
        <w:rPr>
          <w:rFonts w:ascii="Arial" w:hAnsi="Arial" w:cs="Arial"/>
          <w:sz w:val="22"/>
        </w:rPr>
        <w:t xml:space="preserve">own </w:t>
      </w:r>
      <w:r w:rsidR="00C97992" w:rsidRPr="00572FA8">
        <w:rPr>
          <w:rFonts w:ascii="Arial" w:hAnsi="Arial" w:cs="Arial"/>
          <w:sz w:val="22"/>
        </w:rPr>
        <w:t xml:space="preserve">stock when they feel that it is undervalued by the market. The repurchase is a way to send a signal to the market to that effect. Company management is, in essence, backing up its assertions that the stock is undervalued with a tangible investment of the company’s funds. </w:t>
      </w:r>
      <w:r w:rsidR="004E7E30" w:rsidRPr="00572FA8">
        <w:rPr>
          <w:rFonts w:ascii="Arial" w:hAnsi="Arial" w:cs="Arial"/>
          <w:sz w:val="22"/>
        </w:rPr>
        <w:t>Companies also repurchase their own stock to have shares available to give to executives and other employees as compensation.</w:t>
      </w:r>
    </w:p>
    <w:p w:rsidR="00311515" w:rsidRDefault="00311515" w:rsidP="00572FA8">
      <w:pPr>
        <w:tabs>
          <w:tab w:val="left" w:pos="360"/>
        </w:tabs>
        <w:spacing w:line="23" w:lineRule="atLeast"/>
        <w:ind w:left="360" w:hanging="360"/>
        <w:jc w:val="both"/>
        <w:rPr>
          <w:rFonts w:ascii="Arial" w:hAnsi="Arial" w:cs="Arial"/>
          <w:sz w:val="22"/>
          <w:szCs w:val="22"/>
        </w:rPr>
      </w:pPr>
    </w:p>
    <w:p w:rsidR="00076863" w:rsidRPr="00076863" w:rsidRDefault="00076863" w:rsidP="00572FA8">
      <w:pPr>
        <w:tabs>
          <w:tab w:val="left" w:pos="360"/>
        </w:tabs>
        <w:spacing w:line="23" w:lineRule="atLeast"/>
        <w:ind w:left="360" w:hanging="360"/>
        <w:jc w:val="both"/>
        <w:rPr>
          <w:rFonts w:ascii="Arial" w:hAnsi="Arial" w:cs="Arial"/>
          <w:sz w:val="22"/>
          <w:szCs w:val="22"/>
        </w:rPr>
      </w:pPr>
    </w:p>
    <w:p w:rsidR="00874FDA" w:rsidRPr="00076863" w:rsidRDefault="00BE233F">
      <w:pPr>
        <w:rPr>
          <w:rFonts w:ascii="Arial" w:hAnsi="Arial" w:cs="Arial"/>
          <w:b/>
          <w:sz w:val="22"/>
          <w:szCs w:val="22"/>
        </w:rPr>
      </w:pPr>
      <w:r w:rsidRPr="00076863">
        <w:rPr>
          <w:rFonts w:ascii="Arial" w:hAnsi="Arial" w:cs="Arial"/>
          <w:b/>
          <w:color w:val="3366FF"/>
          <w:sz w:val="22"/>
          <w:szCs w:val="22"/>
        </w:rPr>
        <w:br w:type="page"/>
      </w:r>
    </w:p>
    <w:p w:rsidR="00874FDA" w:rsidRPr="00E12147" w:rsidRDefault="00874FDA">
      <w:pPr>
        <w:pBdr>
          <w:top w:val="double" w:sz="6" w:space="1" w:color="auto"/>
          <w:bottom w:val="double" w:sz="6" w:space="1" w:color="auto"/>
        </w:pBdr>
        <w:shd w:val="pct20" w:color="000000" w:fill="FFFFFF"/>
        <w:jc w:val="center"/>
        <w:rPr>
          <w:rFonts w:ascii="Arial" w:hAnsi="Arial" w:cs="Arial"/>
          <w:b/>
          <w:sz w:val="40"/>
        </w:rPr>
      </w:pPr>
      <w:r w:rsidRPr="00E12147">
        <w:rPr>
          <w:rFonts w:ascii="Arial" w:hAnsi="Arial" w:cs="Arial"/>
          <w:b/>
          <w:sz w:val="40"/>
        </w:rPr>
        <w:lastRenderedPageBreak/>
        <w:t>PROBLEMS</w:t>
      </w:r>
    </w:p>
    <w:p w:rsidR="00231517" w:rsidRPr="00572FA8" w:rsidRDefault="00231517" w:rsidP="00572FA8">
      <w:pPr>
        <w:tabs>
          <w:tab w:val="left" w:pos="2880"/>
        </w:tabs>
        <w:spacing w:line="23" w:lineRule="atLeast"/>
        <w:jc w:val="both"/>
        <w:rPr>
          <w:rFonts w:ascii="Arial" w:hAnsi="Arial" w:cs="Arial"/>
          <w:b/>
          <w:color w:val="000000"/>
          <w:sz w:val="22"/>
          <w:szCs w:val="22"/>
        </w:rPr>
      </w:pPr>
    </w:p>
    <w:p w:rsidR="009301FA" w:rsidRPr="00572FA8" w:rsidRDefault="009301FA" w:rsidP="00572FA8">
      <w:pPr>
        <w:tabs>
          <w:tab w:val="left" w:pos="2880"/>
        </w:tabs>
        <w:spacing w:line="23" w:lineRule="atLeast"/>
        <w:jc w:val="both"/>
        <w:rPr>
          <w:rFonts w:ascii="Arial" w:hAnsi="Arial" w:cs="Arial"/>
          <w:b/>
          <w:color w:val="000000"/>
          <w:sz w:val="22"/>
          <w:szCs w:val="22"/>
        </w:rPr>
      </w:pPr>
    </w:p>
    <w:p w:rsidR="00DA5972" w:rsidRPr="00572FA8" w:rsidRDefault="00DA5972" w:rsidP="00572FA8">
      <w:pPr>
        <w:tabs>
          <w:tab w:val="left" w:pos="2880"/>
        </w:tabs>
        <w:spacing w:line="23" w:lineRule="atLeast"/>
        <w:jc w:val="both"/>
        <w:rPr>
          <w:rFonts w:ascii="Arial" w:hAnsi="Arial" w:cs="Arial"/>
          <w:b/>
          <w:color w:val="000000"/>
          <w:sz w:val="22"/>
          <w:szCs w:val="22"/>
        </w:rPr>
      </w:pPr>
      <w:proofErr w:type="gramStart"/>
      <w:r w:rsidRPr="00572FA8">
        <w:rPr>
          <w:rFonts w:ascii="Arial" w:hAnsi="Arial" w:cs="Arial"/>
          <w:b/>
          <w:color w:val="000000"/>
          <w:sz w:val="22"/>
          <w:szCs w:val="22"/>
        </w:rPr>
        <w:t>P1-3</w:t>
      </w:r>
      <w:r w:rsidR="005E6BFE">
        <w:rPr>
          <w:rFonts w:ascii="Arial" w:hAnsi="Arial" w:cs="Arial"/>
          <w:b/>
          <w:color w:val="000000"/>
          <w:sz w:val="22"/>
          <w:szCs w:val="22"/>
        </w:rPr>
        <w:t>0</w:t>
      </w:r>
      <w:r w:rsidR="00572FA8" w:rsidRPr="00572FA8">
        <w:rPr>
          <w:rFonts w:ascii="Arial" w:hAnsi="Arial" w:cs="Arial"/>
          <w:b/>
          <w:color w:val="000000"/>
          <w:sz w:val="22"/>
          <w:szCs w:val="22"/>
        </w:rPr>
        <w:t>.</w:t>
      </w:r>
      <w:proofErr w:type="gramEnd"/>
      <w:r w:rsidRPr="00572FA8">
        <w:rPr>
          <w:rFonts w:ascii="Arial" w:hAnsi="Arial" w:cs="Arial"/>
          <w:b/>
          <w:color w:val="000000"/>
          <w:sz w:val="22"/>
          <w:szCs w:val="22"/>
        </w:rPr>
        <w:t xml:space="preserve"> (40 minutes)</w:t>
      </w:r>
    </w:p>
    <w:p w:rsidR="00DA5972" w:rsidRPr="00572FA8" w:rsidRDefault="00DA5972" w:rsidP="00572FA8">
      <w:pPr>
        <w:tabs>
          <w:tab w:val="left" w:pos="2880"/>
        </w:tabs>
        <w:spacing w:line="23" w:lineRule="atLeast"/>
        <w:jc w:val="both"/>
        <w:rPr>
          <w:rFonts w:ascii="Arial" w:hAnsi="Arial" w:cs="Arial"/>
          <w:color w:val="000000"/>
          <w:sz w:val="22"/>
          <w:szCs w:val="22"/>
        </w:rPr>
      </w:pPr>
    </w:p>
    <w:p w:rsidR="00DA5972" w:rsidRPr="00572FA8" w:rsidRDefault="00DA5972" w:rsidP="00572FA8">
      <w:pPr>
        <w:tabs>
          <w:tab w:val="left" w:pos="360"/>
        </w:tabs>
        <w:spacing w:line="23" w:lineRule="atLeast"/>
        <w:ind w:left="360" w:hanging="360"/>
        <w:rPr>
          <w:rFonts w:ascii="Arial" w:hAnsi="Arial" w:cs="Arial"/>
          <w:sz w:val="22"/>
          <w:szCs w:val="22"/>
          <w:u w:val="double"/>
        </w:rPr>
      </w:pPr>
      <w:r w:rsidRPr="00572FA8">
        <w:rPr>
          <w:rFonts w:ascii="Arial" w:hAnsi="Arial" w:cs="Arial"/>
          <w:i/>
          <w:sz w:val="22"/>
          <w:szCs w:val="22"/>
        </w:rPr>
        <w:t>a.</w:t>
      </w:r>
      <w:r w:rsidRPr="00572FA8">
        <w:rPr>
          <w:rFonts w:ascii="Arial" w:hAnsi="Arial" w:cs="Arial"/>
          <w:i/>
          <w:sz w:val="22"/>
          <w:szCs w:val="22"/>
        </w:rPr>
        <w:tab/>
      </w:r>
      <w:r w:rsidR="00F338D0" w:rsidRPr="00572FA8">
        <w:rPr>
          <w:rFonts w:ascii="Arial" w:hAnsi="Arial" w:cs="Arial"/>
          <w:sz w:val="22"/>
          <w:szCs w:val="22"/>
        </w:rPr>
        <w:t>20</w:t>
      </w:r>
      <w:r w:rsidR="00B61487" w:rsidRPr="00572FA8">
        <w:rPr>
          <w:rFonts w:ascii="Arial" w:hAnsi="Arial" w:cs="Arial"/>
          <w:sz w:val="22"/>
          <w:szCs w:val="22"/>
        </w:rPr>
        <w:t>13</w:t>
      </w:r>
      <w:r w:rsidR="00F338D0" w:rsidRPr="00572FA8">
        <w:rPr>
          <w:rFonts w:ascii="Arial" w:hAnsi="Arial" w:cs="Arial"/>
          <w:sz w:val="22"/>
          <w:szCs w:val="22"/>
        </w:rPr>
        <w:t xml:space="preserve"> ROE = $</w:t>
      </w:r>
      <w:r w:rsidR="00B61487" w:rsidRPr="00572FA8">
        <w:rPr>
          <w:rFonts w:ascii="Arial" w:hAnsi="Arial" w:cs="Arial"/>
          <w:sz w:val="22"/>
          <w:szCs w:val="22"/>
        </w:rPr>
        <w:t>16,999</w:t>
      </w:r>
      <w:r w:rsidRPr="00572FA8">
        <w:rPr>
          <w:rFonts w:ascii="Arial" w:hAnsi="Arial" w:cs="Arial"/>
          <w:sz w:val="22"/>
          <w:szCs w:val="22"/>
        </w:rPr>
        <w:t>/ [($</w:t>
      </w:r>
      <w:r w:rsidR="00B61487" w:rsidRPr="00572FA8">
        <w:rPr>
          <w:rFonts w:ascii="Arial" w:hAnsi="Arial" w:cs="Arial"/>
          <w:sz w:val="22"/>
          <w:szCs w:val="22"/>
        </w:rPr>
        <w:t xml:space="preserve">81,738 </w:t>
      </w:r>
      <w:r w:rsidRPr="00572FA8">
        <w:rPr>
          <w:rFonts w:ascii="Arial" w:hAnsi="Arial" w:cs="Arial"/>
          <w:sz w:val="22"/>
          <w:szCs w:val="22"/>
        </w:rPr>
        <w:t>+ $</w:t>
      </w:r>
      <w:r w:rsidR="00B61487" w:rsidRPr="00572FA8">
        <w:rPr>
          <w:rFonts w:ascii="Arial" w:hAnsi="Arial" w:cs="Arial"/>
          <w:sz w:val="22"/>
          <w:szCs w:val="22"/>
        </w:rPr>
        <w:t>75,761</w:t>
      </w:r>
      <w:r w:rsidRPr="00572FA8">
        <w:rPr>
          <w:rFonts w:ascii="Arial" w:hAnsi="Arial" w:cs="Arial"/>
          <w:sz w:val="22"/>
          <w:szCs w:val="22"/>
        </w:rPr>
        <w:t xml:space="preserve">)/2] </w:t>
      </w:r>
      <w:proofErr w:type="gramStart"/>
      <w:r w:rsidRPr="00572FA8">
        <w:rPr>
          <w:rFonts w:ascii="Arial" w:hAnsi="Arial" w:cs="Arial"/>
          <w:sz w:val="22"/>
          <w:szCs w:val="22"/>
        </w:rPr>
        <w:t xml:space="preserve">= </w:t>
      </w:r>
      <w:r w:rsidR="00B61487" w:rsidRPr="00572FA8">
        <w:rPr>
          <w:rFonts w:ascii="Arial" w:hAnsi="Arial" w:cs="Arial"/>
          <w:sz w:val="22"/>
          <w:szCs w:val="22"/>
          <w:u w:val="double"/>
        </w:rPr>
        <w:t xml:space="preserve"> 21.6</w:t>
      </w:r>
      <w:proofErr w:type="gramEnd"/>
      <w:r w:rsidRPr="00572FA8">
        <w:rPr>
          <w:rFonts w:ascii="Arial" w:hAnsi="Arial" w:cs="Arial"/>
          <w:sz w:val="22"/>
          <w:szCs w:val="22"/>
          <w:u w:val="double"/>
        </w:rPr>
        <w:t>%</w:t>
      </w:r>
    </w:p>
    <w:p w:rsidR="00DA5972" w:rsidRPr="00572FA8" w:rsidRDefault="00DA5972" w:rsidP="00572FA8">
      <w:pPr>
        <w:tabs>
          <w:tab w:val="left" w:pos="360"/>
        </w:tabs>
        <w:spacing w:line="23" w:lineRule="atLeast"/>
        <w:ind w:left="360" w:hanging="360"/>
        <w:rPr>
          <w:rFonts w:ascii="Arial" w:hAnsi="Arial" w:cs="Arial"/>
          <w:sz w:val="22"/>
          <w:szCs w:val="22"/>
        </w:rPr>
      </w:pPr>
      <w:r w:rsidRPr="00572FA8">
        <w:rPr>
          <w:rFonts w:ascii="Arial" w:hAnsi="Arial" w:cs="Arial"/>
          <w:sz w:val="22"/>
          <w:szCs w:val="22"/>
        </w:rPr>
        <w:tab/>
        <w:t>20</w:t>
      </w:r>
      <w:r w:rsidR="00B61487" w:rsidRPr="00572FA8">
        <w:rPr>
          <w:rFonts w:ascii="Arial" w:hAnsi="Arial" w:cs="Arial"/>
          <w:sz w:val="22"/>
          <w:szCs w:val="22"/>
        </w:rPr>
        <w:t>12</w:t>
      </w:r>
      <w:r w:rsidRPr="00572FA8">
        <w:rPr>
          <w:rFonts w:ascii="Arial" w:hAnsi="Arial" w:cs="Arial"/>
          <w:sz w:val="22"/>
          <w:szCs w:val="22"/>
        </w:rPr>
        <w:t xml:space="preserve"> ROE = $</w:t>
      </w:r>
      <w:r w:rsidR="00B61487" w:rsidRPr="00572FA8">
        <w:rPr>
          <w:rFonts w:ascii="Arial" w:hAnsi="Arial" w:cs="Arial"/>
          <w:sz w:val="22"/>
          <w:szCs w:val="22"/>
        </w:rPr>
        <w:t>15,699</w:t>
      </w:r>
      <w:r w:rsidRPr="00572FA8">
        <w:rPr>
          <w:rFonts w:ascii="Arial" w:hAnsi="Arial" w:cs="Arial"/>
          <w:sz w:val="22"/>
          <w:szCs w:val="22"/>
        </w:rPr>
        <w:t>/ [($</w:t>
      </w:r>
      <w:r w:rsidR="00B61487" w:rsidRPr="00572FA8">
        <w:rPr>
          <w:rFonts w:ascii="Arial" w:hAnsi="Arial" w:cs="Arial"/>
          <w:sz w:val="22"/>
          <w:szCs w:val="22"/>
        </w:rPr>
        <w:t xml:space="preserve">75,761 </w:t>
      </w:r>
      <w:r w:rsidRPr="00572FA8">
        <w:rPr>
          <w:rFonts w:ascii="Arial" w:hAnsi="Arial" w:cs="Arial"/>
          <w:sz w:val="22"/>
          <w:szCs w:val="22"/>
        </w:rPr>
        <w:t>+ $</w:t>
      </w:r>
      <w:r w:rsidR="00B61487" w:rsidRPr="00572FA8">
        <w:rPr>
          <w:rFonts w:ascii="Arial" w:hAnsi="Arial" w:cs="Arial"/>
          <w:sz w:val="22"/>
          <w:szCs w:val="22"/>
        </w:rPr>
        <w:t>71,247</w:t>
      </w:r>
      <w:r w:rsidRPr="00572FA8">
        <w:rPr>
          <w:rFonts w:ascii="Arial" w:hAnsi="Arial" w:cs="Arial"/>
          <w:sz w:val="22"/>
          <w:szCs w:val="22"/>
        </w:rPr>
        <w:t xml:space="preserve">)/2] </w:t>
      </w:r>
      <w:proofErr w:type="gramStart"/>
      <w:r w:rsidRPr="00572FA8">
        <w:rPr>
          <w:rFonts w:ascii="Arial" w:hAnsi="Arial" w:cs="Arial"/>
          <w:sz w:val="22"/>
          <w:szCs w:val="22"/>
        </w:rPr>
        <w:t xml:space="preserve">= </w:t>
      </w:r>
      <w:r w:rsidR="00B61487" w:rsidRPr="00572FA8">
        <w:rPr>
          <w:rFonts w:ascii="Arial" w:hAnsi="Arial" w:cs="Arial"/>
          <w:sz w:val="22"/>
          <w:szCs w:val="22"/>
          <w:u w:val="double"/>
        </w:rPr>
        <w:t xml:space="preserve"> 21.4</w:t>
      </w:r>
      <w:proofErr w:type="gramEnd"/>
      <w:r w:rsidRPr="00572FA8">
        <w:rPr>
          <w:rFonts w:ascii="Arial" w:hAnsi="Arial" w:cs="Arial"/>
          <w:sz w:val="22"/>
          <w:szCs w:val="22"/>
          <w:u w:val="double"/>
        </w:rPr>
        <w:t>%</w:t>
      </w:r>
    </w:p>
    <w:p w:rsidR="00DA5972" w:rsidRPr="00572FA8" w:rsidRDefault="00DA5972" w:rsidP="00572FA8">
      <w:pPr>
        <w:spacing w:line="23" w:lineRule="atLeast"/>
        <w:ind w:left="446" w:firstLine="14"/>
        <w:rPr>
          <w:rFonts w:ascii="Arial" w:hAnsi="Arial" w:cs="Arial"/>
          <w:sz w:val="22"/>
          <w:szCs w:val="22"/>
        </w:rPr>
      </w:pPr>
    </w:p>
    <w:p w:rsidR="00DA5972" w:rsidRPr="00572FA8" w:rsidRDefault="00DA5972" w:rsidP="00572FA8">
      <w:pPr>
        <w:spacing w:line="23" w:lineRule="atLeast"/>
        <w:ind w:left="360" w:firstLine="14"/>
        <w:jc w:val="both"/>
        <w:rPr>
          <w:rFonts w:ascii="Arial" w:hAnsi="Arial" w:cs="Arial"/>
          <w:sz w:val="22"/>
          <w:szCs w:val="22"/>
        </w:rPr>
      </w:pPr>
      <w:r w:rsidRPr="00572FA8">
        <w:rPr>
          <w:rFonts w:ascii="Arial" w:hAnsi="Arial" w:cs="Arial"/>
          <w:sz w:val="22"/>
          <w:szCs w:val="22"/>
        </w:rPr>
        <w:t xml:space="preserve">Wal-Mart’s ROE increased </w:t>
      </w:r>
      <w:r w:rsidR="00B61487" w:rsidRPr="00572FA8">
        <w:rPr>
          <w:rFonts w:ascii="Arial" w:hAnsi="Arial" w:cs="Arial"/>
          <w:sz w:val="22"/>
          <w:szCs w:val="22"/>
        </w:rPr>
        <w:t xml:space="preserve">slightly </w:t>
      </w:r>
      <w:r w:rsidRPr="00572FA8">
        <w:rPr>
          <w:rFonts w:ascii="Arial" w:hAnsi="Arial" w:cs="Arial"/>
          <w:sz w:val="22"/>
          <w:szCs w:val="22"/>
        </w:rPr>
        <w:t>from 20</w:t>
      </w:r>
      <w:r w:rsidR="00B61487" w:rsidRPr="00572FA8">
        <w:rPr>
          <w:rFonts w:ascii="Arial" w:hAnsi="Arial" w:cs="Arial"/>
          <w:sz w:val="22"/>
          <w:szCs w:val="22"/>
        </w:rPr>
        <w:t>1</w:t>
      </w:r>
      <w:r w:rsidR="00DC6898" w:rsidRPr="00572FA8">
        <w:rPr>
          <w:rFonts w:ascii="Arial" w:hAnsi="Arial" w:cs="Arial"/>
          <w:sz w:val="22"/>
          <w:szCs w:val="22"/>
        </w:rPr>
        <w:t>2</w:t>
      </w:r>
      <w:r w:rsidRPr="00572FA8">
        <w:rPr>
          <w:rFonts w:ascii="Arial" w:hAnsi="Arial" w:cs="Arial"/>
          <w:sz w:val="22"/>
          <w:szCs w:val="22"/>
        </w:rPr>
        <w:t xml:space="preserve"> to 20</w:t>
      </w:r>
      <w:r w:rsidR="00B61487" w:rsidRPr="00572FA8">
        <w:rPr>
          <w:rFonts w:ascii="Arial" w:hAnsi="Arial" w:cs="Arial"/>
          <w:sz w:val="22"/>
          <w:szCs w:val="22"/>
        </w:rPr>
        <w:t>1</w:t>
      </w:r>
      <w:r w:rsidR="00DC6898" w:rsidRPr="00572FA8">
        <w:rPr>
          <w:rFonts w:ascii="Arial" w:hAnsi="Arial" w:cs="Arial"/>
          <w:sz w:val="22"/>
          <w:szCs w:val="22"/>
        </w:rPr>
        <w:t>3</w:t>
      </w:r>
      <w:r w:rsidRPr="00572FA8">
        <w:rPr>
          <w:rFonts w:ascii="Arial" w:hAnsi="Arial" w:cs="Arial"/>
          <w:sz w:val="22"/>
          <w:szCs w:val="22"/>
        </w:rPr>
        <w:t>, and is slightly above the median ROE of 2</w:t>
      </w:r>
      <w:r w:rsidR="00F50AB7" w:rsidRPr="00572FA8">
        <w:rPr>
          <w:rFonts w:ascii="Arial" w:hAnsi="Arial" w:cs="Arial"/>
          <w:sz w:val="22"/>
          <w:szCs w:val="22"/>
        </w:rPr>
        <w:t>1.5</w:t>
      </w:r>
      <w:r w:rsidRPr="00572FA8">
        <w:rPr>
          <w:rFonts w:ascii="Arial" w:hAnsi="Arial" w:cs="Arial"/>
          <w:sz w:val="22"/>
          <w:szCs w:val="22"/>
        </w:rPr>
        <w:t xml:space="preserve"> for other companies in the Dow Jones average. </w:t>
      </w:r>
    </w:p>
    <w:p w:rsidR="00F338D0" w:rsidRPr="00572FA8" w:rsidRDefault="00F338D0" w:rsidP="00572FA8">
      <w:pPr>
        <w:spacing w:line="23" w:lineRule="atLeast"/>
        <w:jc w:val="both"/>
        <w:rPr>
          <w:rFonts w:ascii="Arial" w:hAnsi="Arial" w:cs="Arial"/>
          <w:sz w:val="22"/>
          <w:szCs w:val="22"/>
        </w:rPr>
      </w:pPr>
    </w:p>
    <w:p w:rsidR="00DA5972" w:rsidRPr="00572FA8" w:rsidRDefault="00572FA8" w:rsidP="00572FA8">
      <w:pPr>
        <w:tabs>
          <w:tab w:val="left" w:pos="360"/>
        </w:tabs>
        <w:spacing w:line="23" w:lineRule="atLeast"/>
        <w:ind w:left="360" w:hanging="360"/>
        <w:rPr>
          <w:rFonts w:ascii="Arial" w:hAnsi="Arial" w:cs="Arial"/>
          <w:sz w:val="22"/>
          <w:szCs w:val="22"/>
          <w:u w:val="double"/>
        </w:rPr>
      </w:pPr>
      <w:r w:rsidRPr="00572FA8">
        <w:rPr>
          <w:rFonts w:ascii="Arial" w:hAnsi="Arial" w:cs="Arial"/>
          <w:i/>
          <w:sz w:val="22"/>
          <w:szCs w:val="22"/>
        </w:rPr>
        <w:t>b.</w:t>
      </w:r>
      <w:r w:rsidR="00DA5972" w:rsidRPr="00572FA8">
        <w:rPr>
          <w:rFonts w:ascii="Arial" w:hAnsi="Arial" w:cs="Arial"/>
          <w:sz w:val="22"/>
          <w:szCs w:val="22"/>
        </w:rPr>
        <w:tab/>
        <w:t>20</w:t>
      </w:r>
      <w:r w:rsidR="00B61487" w:rsidRPr="00572FA8">
        <w:rPr>
          <w:rFonts w:ascii="Arial" w:hAnsi="Arial" w:cs="Arial"/>
          <w:sz w:val="22"/>
          <w:szCs w:val="22"/>
        </w:rPr>
        <w:t>13</w:t>
      </w:r>
      <w:r w:rsidR="00DC6898" w:rsidRPr="00572FA8">
        <w:rPr>
          <w:rFonts w:ascii="Arial" w:hAnsi="Arial" w:cs="Arial"/>
          <w:sz w:val="22"/>
          <w:szCs w:val="22"/>
        </w:rPr>
        <w:t xml:space="preserve"> </w:t>
      </w:r>
      <w:r w:rsidR="00DA5972" w:rsidRPr="00572FA8">
        <w:rPr>
          <w:rFonts w:ascii="Arial" w:hAnsi="Arial" w:cs="Arial"/>
          <w:sz w:val="22"/>
          <w:szCs w:val="22"/>
        </w:rPr>
        <w:t>ROA = $</w:t>
      </w:r>
      <w:r w:rsidR="009059E3" w:rsidRPr="00572FA8">
        <w:rPr>
          <w:rFonts w:ascii="Arial" w:hAnsi="Arial" w:cs="Arial"/>
          <w:sz w:val="22"/>
          <w:szCs w:val="22"/>
        </w:rPr>
        <w:t>16,999</w:t>
      </w:r>
      <w:r w:rsidR="00DA5972" w:rsidRPr="00572FA8">
        <w:rPr>
          <w:rFonts w:ascii="Arial" w:hAnsi="Arial" w:cs="Arial"/>
          <w:sz w:val="22"/>
          <w:szCs w:val="22"/>
        </w:rPr>
        <w:t>/ [($</w:t>
      </w:r>
      <w:r w:rsidR="009059E3" w:rsidRPr="00572FA8">
        <w:rPr>
          <w:rFonts w:ascii="Arial" w:hAnsi="Arial" w:cs="Arial"/>
          <w:sz w:val="22"/>
          <w:szCs w:val="22"/>
        </w:rPr>
        <w:t>203,105</w:t>
      </w:r>
      <w:r w:rsidR="00DC6898" w:rsidRPr="00572FA8">
        <w:rPr>
          <w:rFonts w:ascii="Arial" w:hAnsi="Arial" w:cs="Arial"/>
          <w:sz w:val="22"/>
          <w:szCs w:val="22"/>
        </w:rPr>
        <w:t xml:space="preserve"> </w:t>
      </w:r>
      <w:r w:rsidR="00DA5972" w:rsidRPr="00572FA8">
        <w:rPr>
          <w:rFonts w:ascii="Arial" w:hAnsi="Arial" w:cs="Arial"/>
          <w:sz w:val="22"/>
          <w:szCs w:val="22"/>
        </w:rPr>
        <w:t>+ $</w:t>
      </w:r>
      <w:r w:rsidR="009059E3" w:rsidRPr="00572FA8">
        <w:rPr>
          <w:rFonts w:ascii="Arial" w:hAnsi="Arial" w:cs="Arial"/>
          <w:sz w:val="22"/>
          <w:szCs w:val="22"/>
        </w:rPr>
        <w:t>193,406</w:t>
      </w:r>
      <w:r w:rsidR="00DA5972" w:rsidRPr="00572FA8">
        <w:rPr>
          <w:rFonts w:ascii="Arial" w:hAnsi="Arial" w:cs="Arial"/>
          <w:sz w:val="22"/>
          <w:szCs w:val="22"/>
        </w:rPr>
        <w:t xml:space="preserve">)/2] </w:t>
      </w:r>
      <w:proofErr w:type="gramStart"/>
      <w:r w:rsidR="00DA5972" w:rsidRPr="00572FA8">
        <w:rPr>
          <w:rFonts w:ascii="Arial" w:hAnsi="Arial" w:cs="Arial"/>
          <w:sz w:val="22"/>
          <w:szCs w:val="22"/>
        </w:rPr>
        <w:t xml:space="preserve">= </w:t>
      </w:r>
      <w:r w:rsidR="009059E3" w:rsidRPr="00572FA8">
        <w:rPr>
          <w:rFonts w:ascii="Arial" w:hAnsi="Arial" w:cs="Arial"/>
          <w:sz w:val="22"/>
          <w:szCs w:val="22"/>
          <w:u w:val="double"/>
        </w:rPr>
        <w:t xml:space="preserve"> 8.6</w:t>
      </w:r>
      <w:proofErr w:type="gramEnd"/>
      <w:r w:rsidR="00DA5972" w:rsidRPr="00572FA8">
        <w:rPr>
          <w:rFonts w:ascii="Arial" w:hAnsi="Arial" w:cs="Arial"/>
          <w:sz w:val="22"/>
          <w:szCs w:val="22"/>
          <w:u w:val="double"/>
        </w:rPr>
        <w:t>%</w:t>
      </w:r>
    </w:p>
    <w:p w:rsidR="00DA5972" w:rsidRPr="00572FA8" w:rsidRDefault="00DA5972" w:rsidP="00572FA8">
      <w:pPr>
        <w:tabs>
          <w:tab w:val="left" w:pos="360"/>
        </w:tabs>
        <w:spacing w:line="23" w:lineRule="atLeast"/>
        <w:ind w:left="360" w:hanging="360"/>
        <w:rPr>
          <w:rFonts w:ascii="Arial" w:hAnsi="Arial" w:cs="Arial"/>
          <w:sz w:val="22"/>
          <w:szCs w:val="22"/>
        </w:rPr>
      </w:pPr>
      <w:r w:rsidRPr="00572FA8">
        <w:rPr>
          <w:rFonts w:ascii="Arial" w:hAnsi="Arial" w:cs="Arial"/>
          <w:sz w:val="22"/>
          <w:szCs w:val="22"/>
        </w:rPr>
        <w:tab/>
        <w:t>20</w:t>
      </w:r>
      <w:r w:rsidR="00B61487" w:rsidRPr="00572FA8">
        <w:rPr>
          <w:rFonts w:ascii="Arial" w:hAnsi="Arial" w:cs="Arial"/>
          <w:sz w:val="22"/>
          <w:szCs w:val="22"/>
        </w:rPr>
        <w:t>12</w:t>
      </w:r>
      <w:r w:rsidRPr="00572FA8">
        <w:rPr>
          <w:rFonts w:ascii="Arial" w:hAnsi="Arial" w:cs="Arial"/>
          <w:sz w:val="22"/>
          <w:szCs w:val="22"/>
        </w:rPr>
        <w:t xml:space="preserve"> ROA = $</w:t>
      </w:r>
      <w:r w:rsidR="009059E3" w:rsidRPr="00572FA8">
        <w:rPr>
          <w:rFonts w:ascii="Arial" w:hAnsi="Arial" w:cs="Arial"/>
          <w:sz w:val="22"/>
          <w:szCs w:val="22"/>
        </w:rPr>
        <w:t>15,699</w:t>
      </w:r>
      <w:r w:rsidRPr="00572FA8">
        <w:rPr>
          <w:rFonts w:ascii="Arial" w:hAnsi="Arial" w:cs="Arial"/>
          <w:sz w:val="22"/>
          <w:szCs w:val="22"/>
        </w:rPr>
        <w:t>/ [($</w:t>
      </w:r>
      <w:r w:rsidR="009059E3" w:rsidRPr="00572FA8">
        <w:rPr>
          <w:rFonts w:ascii="Arial" w:hAnsi="Arial" w:cs="Arial"/>
          <w:sz w:val="22"/>
          <w:szCs w:val="22"/>
        </w:rPr>
        <w:t xml:space="preserve">193,406 </w:t>
      </w:r>
      <w:r w:rsidRPr="00572FA8">
        <w:rPr>
          <w:rFonts w:ascii="Arial" w:hAnsi="Arial" w:cs="Arial"/>
          <w:sz w:val="22"/>
          <w:szCs w:val="22"/>
        </w:rPr>
        <w:t>+ $</w:t>
      </w:r>
      <w:r w:rsidR="009059E3" w:rsidRPr="00572FA8">
        <w:rPr>
          <w:rFonts w:ascii="Arial" w:hAnsi="Arial" w:cs="Arial"/>
          <w:sz w:val="22"/>
          <w:szCs w:val="22"/>
        </w:rPr>
        <w:t>180,782</w:t>
      </w:r>
      <w:r w:rsidRPr="00572FA8">
        <w:rPr>
          <w:rFonts w:ascii="Arial" w:hAnsi="Arial" w:cs="Arial"/>
          <w:sz w:val="22"/>
          <w:szCs w:val="22"/>
        </w:rPr>
        <w:t xml:space="preserve">)/2] </w:t>
      </w:r>
      <w:proofErr w:type="gramStart"/>
      <w:r w:rsidRPr="00572FA8">
        <w:rPr>
          <w:rFonts w:ascii="Arial" w:hAnsi="Arial" w:cs="Arial"/>
          <w:sz w:val="22"/>
          <w:szCs w:val="22"/>
        </w:rPr>
        <w:t xml:space="preserve">= </w:t>
      </w:r>
      <w:r w:rsidR="009059E3" w:rsidRPr="00572FA8">
        <w:rPr>
          <w:rFonts w:ascii="Arial" w:hAnsi="Arial" w:cs="Arial"/>
          <w:sz w:val="22"/>
          <w:szCs w:val="22"/>
          <w:u w:val="double"/>
        </w:rPr>
        <w:t xml:space="preserve"> 8.4</w:t>
      </w:r>
      <w:proofErr w:type="gramEnd"/>
      <w:r w:rsidRPr="00572FA8">
        <w:rPr>
          <w:rFonts w:ascii="Arial" w:hAnsi="Arial" w:cs="Arial"/>
          <w:sz w:val="22"/>
          <w:szCs w:val="22"/>
          <w:u w:val="double"/>
        </w:rPr>
        <w:t>%</w:t>
      </w:r>
    </w:p>
    <w:p w:rsidR="00DA5972" w:rsidRPr="00572FA8" w:rsidRDefault="00DA5972" w:rsidP="00572FA8">
      <w:pPr>
        <w:spacing w:line="23" w:lineRule="atLeast"/>
        <w:rPr>
          <w:rFonts w:ascii="Arial" w:hAnsi="Arial" w:cs="Arial"/>
          <w:sz w:val="22"/>
          <w:szCs w:val="22"/>
        </w:rPr>
      </w:pPr>
    </w:p>
    <w:p w:rsidR="00484C19" w:rsidRPr="00572FA8" w:rsidRDefault="00DA5972" w:rsidP="00572FA8">
      <w:pPr>
        <w:spacing w:line="23" w:lineRule="atLeast"/>
        <w:ind w:left="360"/>
        <w:jc w:val="both"/>
        <w:rPr>
          <w:rFonts w:ascii="Arial" w:hAnsi="Arial" w:cs="Arial"/>
          <w:sz w:val="22"/>
          <w:szCs w:val="22"/>
        </w:rPr>
      </w:pPr>
      <w:r w:rsidRPr="00572FA8">
        <w:rPr>
          <w:rFonts w:ascii="Arial" w:hAnsi="Arial" w:cs="Arial"/>
          <w:sz w:val="22"/>
          <w:szCs w:val="22"/>
        </w:rPr>
        <w:t xml:space="preserve">Wal-Mart’s ROA increased </w:t>
      </w:r>
      <w:r w:rsidR="009059E3" w:rsidRPr="00572FA8">
        <w:rPr>
          <w:rFonts w:ascii="Arial" w:hAnsi="Arial" w:cs="Arial"/>
          <w:sz w:val="22"/>
          <w:szCs w:val="22"/>
        </w:rPr>
        <w:t xml:space="preserve">slightly </w:t>
      </w:r>
      <w:r w:rsidRPr="00572FA8">
        <w:rPr>
          <w:rFonts w:ascii="Arial" w:hAnsi="Arial" w:cs="Arial"/>
          <w:sz w:val="22"/>
          <w:szCs w:val="22"/>
        </w:rPr>
        <w:t>from 20</w:t>
      </w:r>
      <w:r w:rsidR="009059E3" w:rsidRPr="00572FA8">
        <w:rPr>
          <w:rFonts w:ascii="Arial" w:hAnsi="Arial" w:cs="Arial"/>
          <w:sz w:val="22"/>
          <w:szCs w:val="22"/>
        </w:rPr>
        <w:t>1</w:t>
      </w:r>
      <w:r w:rsidR="00DC6898" w:rsidRPr="00572FA8">
        <w:rPr>
          <w:rFonts w:ascii="Arial" w:hAnsi="Arial" w:cs="Arial"/>
          <w:sz w:val="22"/>
          <w:szCs w:val="22"/>
        </w:rPr>
        <w:t>2</w:t>
      </w:r>
      <w:r w:rsidRPr="00572FA8">
        <w:rPr>
          <w:rFonts w:ascii="Arial" w:hAnsi="Arial" w:cs="Arial"/>
          <w:sz w:val="22"/>
          <w:szCs w:val="22"/>
        </w:rPr>
        <w:t xml:space="preserve"> to 20</w:t>
      </w:r>
      <w:r w:rsidR="009059E3" w:rsidRPr="00572FA8">
        <w:rPr>
          <w:rFonts w:ascii="Arial" w:hAnsi="Arial" w:cs="Arial"/>
          <w:sz w:val="22"/>
          <w:szCs w:val="22"/>
        </w:rPr>
        <w:t>1</w:t>
      </w:r>
      <w:r w:rsidR="00DC6898" w:rsidRPr="00572FA8">
        <w:rPr>
          <w:rFonts w:ascii="Arial" w:hAnsi="Arial" w:cs="Arial"/>
          <w:sz w:val="22"/>
          <w:szCs w:val="22"/>
        </w:rPr>
        <w:t>3</w:t>
      </w:r>
      <w:r w:rsidRPr="00572FA8">
        <w:rPr>
          <w:rFonts w:ascii="Arial" w:hAnsi="Arial" w:cs="Arial"/>
          <w:sz w:val="22"/>
          <w:szCs w:val="22"/>
        </w:rPr>
        <w:t xml:space="preserve"> and </w:t>
      </w:r>
      <w:r w:rsidR="004B2F2F" w:rsidRPr="00572FA8">
        <w:rPr>
          <w:rFonts w:ascii="Arial" w:hAnsi="Arial" w:cs="Arial"/>
          <w:sz w:val="22"/>
          <w:szCs w:val="22"/>
        </w:rPr>
        <w:t>is</w:t>
      </w:r>
      <w:r w:rsidRPr="00572FA8">
        <w:rPr>
          <w:rFonts w:ascii="Arial" w:hAnsi="Arial" w:cs="Arial"/>
          <w:sz w:val="22"/>
          <w:szCs w:val="22"/>
        </w:rPr>
        <w:t xml:space="preserve"> above the median</w:t>
      </w:r>
      <w:r w:rsidR="00F50AB7" w:rsidRPr="00572FA8">
        <w:rPr>
          <w:rFonts w:ascii="Arial" w:hAnsi="Arial" w:cs="Arial"/>
          <w:sz w:val="22"/>
          <w:szCs w:val="22"/>
        </w:rPr>
        <w:t xml:space="preserve"> 6.7%</w:t>
      </w:r>
      <w:r w:rsidRPr="00572FA8">
        <w:rPr>
          <w:rFonts w:ascii="Arial" w:hAnsi="Arial" w:cs="Arial"/>
          <w:sz w:val="22"/>
          <w:szCs w:val="22"/>
        </w:rPr>
        <w:t xml:space="preserve"> for other Dow Jones companies.</w:t>
      </w:r>
      <w:r w:rsidR="00F50AB7" w:rsidRPr="00572FA8">
        <w:rPr>
          <w:rFonts w:ascii="Arial" w:hAnsi="Arial" w:cs="Arial"/>
          <w:sz w:val="22"/>
          <w:szCs w:val="22"/>
        </w:rPr>
        <w:t xml:space="preserve"> </w:t>
      </w:r>
    </w:p>
    <w:p w:rsidR="00DA5972" w:rsidRPr="00572FA8" w:rsidRDefault="00DA5972" w:rsidP="00572FA8">
      <w:pPr>
        <w:spacing w:line="23" w:lineRule="atLeast"/>
        <w:jc w:val="both"/>
        <w:rPr>
          <w:rFonts w:ascii="Arial" w:hAnsi="Arial" w:cs="Arial"/>
          <w:sz w:val="22"/>
          <w:szCs w:val="22"/>
        </w:rPr>
      </w:pPr>
    </w:p>
    <w:p w:rsidR="00DA5972" w:rsidRPr="00572FA8" w:rsidRDefault="00572FA8" w:rsidP="00572FA8">
      <w:pPr>
        <w:spacing w:line="23" w:lineRule="atLeast"/>
        <w:ind w:left="360" w:hanging="360"/>
        <w:jc w:val="both"/>
        <w:rPr>
          <w:rFonts w:ascii="Arial" w:hAnsi="Arial" w:cs="Arial"/>
          <w:sz w:val="22"/>
          <w:szCs w:val="22"/>
        </w:rPr>
      </w:pPr>
      <w:r w:rsidRPr="00572FA8">
        <w:rPr>
          <w:rFonts w:ascii="Arial" w:hAnsi="Arial" w:cs="Arial"/>
          <w:i/>
          <w:sz w:val="22"/>
          <w:szCs w:val="22"/>
        </w:rPr>
        <w:t>c.</w:t>
      </w:r>
      <w:r w:rsidRPr="00572FA8">
        <w:rPr>
          <w:rFonts w:ascii="Arial" w:hAnsi="Arial" w:cs="Arial"/>
          <w:i/>
          <w:sz w:val="22"/>
          <w:szCs w:val="22"/>
        </w:rPr>
        <w:tab/>
      </w:r>
      <w:r w:rsidR="00DA5972" w:rsidRPr="00572FA8">
        <w:rPr>
          <w:rFonts w:ascii="Arial" w:hAnsi="Arial" w:cs="Arial"/>
          <w:sz w:val="22"/>
          <w:szCs w:val="22"/>
        </w:rPr>
        <w:t xml:space="preserve">Wal-Mart does not sell products with a high level of technology and specialization, and it, therefore, </w:t>
      </w:r>
      <w:r w:rsidR="004B2F2F" w:rsidRPr="00572FA8">
        <w:rPr>
          <w:rFonts w:ascii="Arial" w:hAnsi="Arial" w:cs="Arial"/>
          <w:sz w:val="22"/>
          <w:szCs w:val="22"/>
        </w:rPr>
        <w:t xml:space="preserve">is </w:t>
      </w:r>
      <w:r w:rsidR="00DA5972" w:rsidRPr="00572FA8">
        <w:rPr>
          <w:rFonts w:ascii="Arial" w:hAnsi="Arial" w:cs="Arial"/>
          <w:sz w:val="22"/>
          <w:szCs w:val="22"/>
        </w:rPr>
        <w:t>not protected by patents or other legal barriers to entry. It does, however, have considerable market power over suppliers as a result of its considerable size</w:t>
      </w:r>
      <w:r w:rsidR="004B2F2F" w:rsidRPr="00572FA8">
        <w:rPr>
          <w:rFonts w:ascii="Arial" w:hAnsi="Arial" w:cs="Arial"/>
          <w:sz w:val="22"/>
          <w:szCs w:val="22"/>
        </w:rPr>
        <w:t>,</w:t>
      </w:r>
      <w:r w:rsidR="00DA5972" w:rsidRPr="00572FA8">
        <w:rPr>
          <w:rFonts w:ascii="Arial" w:hAnsi="Arial" w:cs="Arial"/>
          <w:sz w:val="22"/>
          <w:szCs w:val="22"/>
        </w:rPr>
        <w:t xml:space="preserve"> which may result in product cost savings. Wal-Mart is also able to use its considerable advertising budget to its advantage.   </w:t>
      </w:r>
    </w:p>
    <w:p w:rsidR="00C4773F" w:rsidRPr="00572FA8" w:rsidRDefault="00E26AC6" w:rsidP="00572FA8">
      <w:pPr>
        <w:tabs>
          <w:tab w:val="left" w:pos="2880"/>
        </w:tabs>
        <w:spacing w:line="23" w:lineRule="atLeast"/>
        <w:jc w:val="both"/>
        <w:rPr>
          <w:rFonts w:ascii="Arial" w:hAnsi="Arial" w:cs="Arial"/>
          <w:b/>
          <w:color w:val="000000"/>
          <w:sz w:val="22"/>
          <w:szCs w:val="22"/>
        </w:rPr>
      </w:pPr>
      <w:r w:rsidRPr="00572FA8">
        <w:rPr>
          <w:rFonts w:ascii="Arial" w:hAnsi="Arial" w:cs="Arial"/>
          <w:sz w:val="22"/>
          <w:szCs w:val="22"/>
        </w:rPr>
        <w:t xml:space="preserve">  </w:t>
      </w:r>
    </w:p>
    <w:p w:rsidR="00572FA8" w:rsidRPr="00572FA8" w:rsidRDefault="00572FA8" w:rsidP="00572FA8">
      <w:pPr>
        <w:tabs>
          <w:tab w:val="left" w:pos="2880"/>
        </w:tabs>
        <w:spacing w:line="23" w:lineRule="atLeast"/>
        <w:jc w:val="both"/>
        <w:rPr>
          <w:rFonts w:ascii="Arial" w:hAnsi="Arial" w:cs="Arial"/>
          <w:b/>
          <w:color w:val="000000"/>
          <w:sz w:val="22"/>
          <w:szCs w:val="22"/>
        </w:rPr>
      </w:pPr>
    </w:p>
    <w:p w:rsidR="004B2F2F" w:rsidRPr="00572FA8" w:rsidRDefault="004B2F2F" w:rsidP="007D00E8">
      <w:pPr>
        <w:tabs>
          <w:tab w:val="left" w:pos="2880"/>
        </w:tabs>
        <w:spacing w:line="23" w:lineRule="atLeast"/>
        <w:jc w:val="both"/>
        <w:rPr>
          <w:rFonts w:ascii="Arial" w:hAnsi="Arial" w:cs="Arial"/>
          <w:b/>
          <w:color w:val="000000"/>
          <w:sz w:val="22"/>
        </w:rPr>
      </w:pPr>
      <w:proofErr w:type="gramStart"/>
      <w:r w:rsidRPr="00572FA8">
        <w:rPr>
          <w:rFonts w:ascii="Arial" w:hAnsi="Arial" w:cs="Arial"/>
          <w:b/>
          <w:color w:val="000000"/>
          <w:sz w:val="22"/>
        </w:rPr>
        <w:t>P1-3</w:t>
      </w:r>
      <w:r w:rsidR="005E6BFE">
        <w:rPr>
          <w:rFonts w:ascii="Arial" w:hAnsi="Arial" w:cs="Arial"/>
          <w:b/>
          <w:color w:val="000000"/>
          <w:sz w:val="22"/>
        </w:rPr>
        <w:t>1</w:t>
      </w:r>
      <w:r w:rsidR="00572FA8">
        <w:rPr>
          <w:rFonts w:ascii="Arial" w:hAnsi="Arial" w:cs="Arial"/>
          <w:b/>
          <w:color w:val="000000"/>
          <w:sz w:val="22"/>
        </w:rPr>
        <w:t>.</w:t>
      </w:r>
      <w:proofErr w:type="gramEnd"/>
      <w:r w:rsidRPr="00572FA8">
        <w:rPr>
          <w:rFonts w:ascii="Arial" w:hAnsi="Arial" w:cs="Arial"/>
          <w:b/>
          <w:color w:val="000000"/>
          <w:sz w:val="22"/>
        </w:rPr>
        <w:t xml:space="preserve"> (30 minutes) </w:t>
      </w:r>
    </w:p>
    <w:p w:rsidR="00572FA8" w:rsidRPr="00572FA8" w:rsidRDefault="00572FA8" w:rsidP="007D00E8">
      <w:pPr>
        <w:pStyle w:val="BodyText"/>
        <w:pBdr>
          <w:top w:val="none" w:sz="0" w:space="0" w:color="auto"/>
        </w:pBdr>
        <w:spacing w:line="23" w:lineRule="atLeast"/>
        <w:rPr>
          <w:rFonts w:ascii="Arial" w:hAnsi="Arial" w:cs="Arial"/>
          <w:b w:val="0"/>
          <w:color w:val="000000"/>
          <w:sz w:val="22"/>
        </w:rPr>
      </w:pPr>
    </w:p>
    <w:p w:rsidR="004B2F2F" w:rsidRDefault="004B2F2F" w:rsidP="007D00E8">
      <w:pPr>
        <w:pStyle w:val="BodyText"/>
        <w:pBdr>
          <w:top w:val="none" w:sz="0" w:space="0" w:color="auto"/>
        </w:pBdr>
        <w:spacing w:line="23" w:lineRule="atLeast"/>
        <w:rPr>
          <w:rFonts w:ascii="Arial" w:hAnsi="Arial" w:cs="Arial"/>
          <w:b w:val="0"/>
          <w:i/>
          <w:color w:val="000000"/>
          <w:sz w:val="22"/>
        </w:rPr>
      </w:pPr>
      <w:proofErr w:type="gramStart"/>
      <w:r w:rsidRPr="00572FA8">
        <w:rPr>
          <w:rFonts w:ascii="Arial" w:hAnsi="Arial" w:cs="Arial"/>
          <w:b w:val="0"/>
          <w:i/>
          <w:color w:val="000000"/>
          <w:sz w:val="22"/>
        </w:rPr>
        <w:t>a</w:t>
      </w:r>
      <w:proofErr w:type="gramEnd"/>
      <w:r w:rsidRPr="00572FA8">
        <w:rPr>
          <w:rFonts w:ascii="Arial" w:hAnsi="Arial" w:cs="Arial"/>
          <w:b w:val="0"/>
          <w:i/>
          <w:color w:val="000000"/>
          <w:sz w:val="22"/>
        </w:rPr>
        <w:t>.</w:t>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9"/>
        <w:gridCol w:w="1602"/>
      </w:tblGrid>
      <w:tr w:rsidR="00572FA8" w:rsidTr="007D00E8">
        <w:tc>
          <w:tcPr>
            <w:tcW w:w="0" w:type="auto"/>
            <w:gridSpan w:val="2"/>
            <w:tcBorders>
              <w:top w:val="single" w:sz="4" w:space="0" w:color="auto"/>
              <w:bottom w:val="single" w:sz="4" w:space="0" w:color="auto"/>
            </w:tcBorders>
            <w:shd w:val="clear" w:color="auto" w:fill="D9D9D9" w:themeFill="background1" w:themeFillShade="D9"/>
          </w:tcPr>
          <w:p w:rsidR="00572FA8" w:rsidRDefault="00572FA8" w:rsidP="007D00E8">
            <w:pPr>
              <w:pStyle w:val="BodyText"/>
              <w:pBdr>
                <w:top w:val="none" w:sz="0" w:space="0" w:color="auto"/>
              </w:pBdr>
              <w:spacing w:line="23" w:lineRule="atLeast"/>
              <w:jc w:val="center"/>
              <w:rPr>
                <w:rFonts w:ascii="Arial" w:hAnsi="Arial" w:cs="Arial"/>
                <w:color w:val="000000"/>
                <w:sz w:val="22"/>
              </w:rPr>
            </w:pPr>
            <w:r>
              <w:rPr>
                <w:rFonts w:ascii="Arial" w:hAnsi="Arial" w:cs="Arial"/>
                <w:color w:val="000000"/>
                <w:sz w:val="22"/>
              </w:rPr>
              <w:t>GENERAL MILLS, INC.</w:t>
            </w:r>
          </w:p>
          <w:p w:rsidR="00572FA8" w:rsidRDefault="00572FA8" w:rsidP="007D00E8">
            <w:pPr>
              <w:pStyle w:val="BodyText"/>
              <w:pBdr>
                <w:top w:val="none" w:sz="0" w:space="0" w:color="auto"/>
              </w:pBdr>
              <w:spacing w:line="23" w:lineRule="atLeast"/>
              <w:jc w:val="center"/>
              <w:rPr>
                <w:rFonts w:ascii="Arial" w:hAnsi="Arial" w:cs="Arial"/>
                <w:color w:val="000000"/>
                <w:sz w:val="22"/>
              </w:rPr>
            </w:pPr>
            <w:r>
              <w:rPr>
                <w:rFonts w:ascii="Arial" w:hAnsi="Arial" w:cs="Arial"/>
                <w:color w:val="000000"/>
                <w:sz w:val="22"/>
              </w:rPr>
              <w:t>Income Statement ($ millions)</w:t>
            </w:r>
          </w:p>
          <w:p w:rsidR="00572FA8" w:rsidRPr="00572FA8" w:rsidRDefault="00572FA8" w:rsidP="007D00E8">
            <w:pPr>
              <w:pStyle w:val="BodyText"/>
              <w:pBdr>
                <w:top w:val="none" w:sz="0" w:space="0" w:color="auto"/>
              </w:pBdr>
              <w:spacing w:line="23" w:lineRule="atLeast"/>
              <w:jc w:val="center"/>
              <w:rPr>
                <w:rFonts w:ascii="Arial" w:hAnsi="Arial" w:cs="Arial"/>
                <w:color w:val="000000"/>
                <w:sz w:val="22"/>
              </w:rPr>
            </w:pPr>
            <w:r>
              <w:rPr>
                <w:rFonts w:ascii="Arial" w:hAnsi="Arial" w:cs="Arial"/>
                <w:color w:val="000000"/>
                <w:sz w:val="22"/>
              </w:rPr>
              <w:t>For Year Ended May 26, 2013</w:t>
            </w:r>
          </w:p>
        </w:tc>
      </w:tr>
      <w:tr w:rsidR="00572FA8" w:rsidTr="007D00E8">
        <w:tc>
          <w:tcPr>
            <w:tcW w:w="0" w:type="auto"/>
            <w:tcBorders>
              <w:top w:val="single" w:sz="4" w:space="0" w:color="auto"/>
            </w:tcBorders>
          </w:tcPr>
          <w:p w:rsidR="00572FA8" w:rsidRDefault="00572FA8" w:rsidP="007D00E8">
            <w:pPr>
              <w:pStyle w:val="BodyText"/>
              <w:pBdr>
                <w:top w:val="none" w:sz="0" w:space="0" w:color="auto"/>
              </w:pBdr>
              <w:tabs>
                <w:tab w:val="left" w:pos="4662"/>
              </w:tabs>
              <w:spacing w:line="23" w:lineRule="atLeast"/>
              <w:rPr>
                <w:rFonts w:ascii="Arial" w:hAnsi="Arial" w:cs="Arial"/>
                <w:b w:val="0"/>
                <w:color w:val="000000"/>
                <w:sz w:val="22"/>
              </w:rPr>
            </w:pPr>
            <w:r w:rsidRPr="00572FA8">
              <w:rPr>
                <w:rFonts w:ascii="Arial" w:hAnsi="Arial" w:cs="Arial"/>
                <w:b w:val="0"/>
                <w:color w:val="000000"/>
                <w:sz w:val="22"/>
                <w:szCs w:val="22"/>
              </w:rPr>
              <w:t>Revenue</w:t>
            </w:r>
            <w:r w:rsidRPr="00572FA8">
              <w:rPr>
                <w:rFonts w:ascii="Arial" w:hAnsi="Arial" w:cs="Arial"/>
                <w:b w:val="0"/>
                <w:color w:val="000000"/>
                <w:sz w:val="22"/>
                <w:szCs w:val="22"/>
                <w:u w:val="dotted"/>
              </w:rPr>
              <w:tab/>
            </w:r>
          </w:p>
        </w:tc>
        <w:tc>
          <w:tcPr>
            <w:tcW w:w="1602" w:type="dxa"/>
            <w:tcBorders>
              <w:top w:val="single" w:sz="4" w:space="0" w:color="auto"/>
            </w:tcBorders>
          </w:tcPr>
          <w:p w:rsidR="00572FA8" w:rsidRDefault="00572FA8" w:rsidP="007D00E8">
            <w:pPr>
              <w:pStyle w:val="BodyText"/>
              <w:pBdr>
                <w:top w:val="none" w:sz="0" w:space="0" w:color="auto"/>
              </w:pBdr>
              <w:tabs>
                <w:tab w:val="decimal" w:pos="1088"/>
              </w:tabs>
              <w:spacing w:line="23" w:lineRule="atLeast"/>
              <w:rPr>
                <w:rFonts w:ascii="Arial" w:hAnsi="Arial" w:cs="Arial"/>
                <w:b w:val="0"/>
                <w:color w:val="000000"/>
                <w:sz w:val="22"/>
              </w:rPr>
            </w:pPr>
            <w:r w:rsidRPr="00572FA8">
              <w:rPr>
                <w:rFonts w:ascii="Arial" w:hAnsi="Arial" w:cs="Arial"/>
                <w:b w:val="0"/>
                <w:color w:val="000000"/>
                <w:sz w:val="22"/>
                <w:szCs w:val="22"/>
              </w:rPr>
              <w:t>$17,774.1</w:t>
            </w:r>
          </w:p>
        </w:tc>
      </w:tr>
      <w:tr w:rsidR="00572FA8" w:rsidTr="007D00E8">
        <w:tc>
          <w:tcPr>
            <w:tcW w:w="0" w:type="auto"/>
          </w:tcPr>
          <w:p w:rsidR="00572FA8" w:rsidRDefault="00572FA8" w:rsidP="007D00E8">
            <w:pPr>
              <w:pStyle w:val="BodyText"/>
              <w:pBdr>
                <w:top w:val="none" w:sz="0" w:space="0" w:color="auto"/>
              </w:pBdr>
              <w:tabs>
                <w:tab w:val="left" w:pos="4842"/>
              </w:tabs>
              <w:spacing w:line="23" w:lineRule="atLeast"/>
              <w:rPr>
                <w:rFonts w:ascii="Arial" w:hAnsi="Arial" w:cs="Arial"/>
                <w:b w:val="0"/>
                <w:color w:val="000000"/>
                <w:sz w:val="22"/>
              </w:rPr>
            </w:pPr>
            <w:r w:rsidRPr="00572FA8">
              <w:rPr>
                <w:rFonts w:ascii="Arial" w:hAnsi="Arial" w:cs="Arial"/>
                <w:b w:val="0"/>
                <w:color w:val="000000"/>
                <w:sz w:val="22"/>
                <w:szCs w:val="22"/>
              </w:rPr>
              <w:t>Cost of goods sold</w:t>
            </w:r>
            <w:r w:rsidR="003D407F" w:rsidRPr="003D407F">
              <w:rPr>
                <w:rFonts w:ascii="Arial" w:hAnsi="Arial" w:cs="Arial"/>
                <w:b w:val="0"/>
                <w:color w:val="000000"/>
                <w:sz w:val="22"/>
                <w:szCs w:val="22"/>
                <w:u w:val="dotted"/>
              </w:rPr>
              <w:tab/>
            </w:r>
          </w:p>
        </w:tc>
        <w:tc>
          <w:tcPr>
            <w:tcW w:w="1602" w:type="dxa"/>
          </w:tcPr>
          <w:p w:rsidR="00572FA8" w:rsidRDefault="00572FA8" w:rsidP="007D00E8">
            <w:pPr>
              <w:pStyle w:val="BodyText"/>
              <w:pBdr>
                <w:top w:val="none" w:sz="0" w:space="0" w:color="auto"/>
              </w:pBdr>
              <w:tabs>
                <w:tab w:val="decimal" w:pos="1088"/>
              </w:tabs>
              <w:spacing w:line="23" w:lineRule="atLeast"/>
              <w:rPr>
                <w:rFonts w:ascii="Arial" w:hAnsi="Arial" w:cs="Arial"/>
                <w:b w:val="0"/>
                <w:color w:val="000000"/>
                <w:sz w:val="22"/>
              </w:rPr>
            </w:pPr>
            <w:r w:rsidRPr="00572FA8">
              <w:rPr>
                <w:rFonts w:ascii="Arial" w:hAnsi="Arial" w:cs="Arial"/>
                <w:b w:val="0"/>
                <w:color w:val="000000"/>
                <w:sz w:val="22"/>
                <w:szCs w:val="22"/>
                <w:u w:val="single"/>
              </w:rPr>
              <w:t xml:space="preserve">  11,350.2</w:t>
            </w:r>
          </w:p>
        </w:tc>
      </w:tr>
      <w:tr w:rsidR="00572FA8" w:rsidTr="007D00E8">
        <w:tc>
          <w:tcPr>
            <w:tcW w:w="0" w:type="auto"/>
          </w:tcPr>
          <w:p w:rsidR="00572FA8" w:rsidRDefault="00572FA8" w:rsidP="007D00E8">
            <w:pPr>
              <w:pStyle w:val="BodyText"/>
              <w:pBdr>
                <w:top w:val="none" w:sz="0" w:space="0" w:color="auto"/>
              </w:pBdr>
              <w:tabs>
                <w:tab w:val="left" w:pos="4842"/>
              </w:tabs>
              <w:spacing w:line="23" w:lineRule="atLeast"/>
              <w:rPr>
                <w:rFonts w:ascii="Arial" w:hAnsi="Arial" w:cs="Arial"/>
                <w:b w:val="0"/>
                <w:color w:val="000000"/>
                <w:sz w:val="22"/>
              </w:rPr>
            </w:pPr>
            <w:r w:rsidRPr="00572FA8">
              <w:rPr>
                <w:rFonts w:ascii="Arial" w:hAnsi="Arial" w:cs="Arial"/>
                <w:b w:val="0"/>
                <w:color w:val="000000"/>
                <w:sz w:val="22"/>
                <w:szCs w:val="22"/>
              </w:rPr>
              <w:t>Gross profit</w:t>
            </w:r>
            <w:r w:rsidR="003D407F" w:rsidRPr="003D407F">
              <w:rPr>
                <w:rFonts w:ascii="Arial" w:hAnsi="Arial" w:cs="Arial"/>
                <w:b w:val="0"/>
                <w:color w:val="000000"/>
                <w:sz w:val="22"/>
                <w:szCs w:val="22"/>
                <w:u w:val="dotted"/>
              </w:rPr>
              <w:tab/>
            </w:r>
          </w:p>
        </w:tc>
        <w:tc>
          <w:tcPr>
            <w:tcW w:w="1602" w:type="dxa"/>
          </w:tcPr>
          <w:p w:rsidR="00572FA8" w:rsidRDefault="00572FA8" w:rsidP="007D00E8">
            <w:pPr>
              <w:pStyle w:val="BodyText"/>
              <w:pBdr>
                <w:top w:val="none" w:sz="0" w:space="0" w:color="auto"/>
              </w:pBdr>
              <w:tabs>
                <w:tab w:val="decimal" w:pos="1088"/>
              </w:tabs>
              <w:spacing w:line="23" w:lineRule="atLeast"/>
              <w:rPr>
                <w:rFonts w:ascii="Arial" w:hAnsi="Arial" w:cs="Arial"/>
                <w:b w:val="0"/>
                <w:color w:val="000000"/>
                <w:sz w:val="22"/>
              </w:rPr>
            </w:pPr>
            <w:r w:rsidRPr="00572FA8">
              <w:rPr>
                <w:rFonts w:ascii="Arial" w:hAnsi="Arial" w:cs="Arial"/>
                <w:b w:val="0"/>
                <w:color w:val="000000"/>
                <w:sz w:val="22"/>
                <w:szCs w:val="22"/>
              </w:rPr>
              <w:t>6,423.9</w:t>
            </w:r>
          </w:p>
        </w:tc>
      </w:tr>
      <w:tr w:rsidR="00572FA8" w:rsidTr="007D00E8">
        <w:tc>
          <w:tcPr>
            <w:tcW w:w="0" w:type="auto"/>
          </w:tcPr>
          <w:p w:rsidR="00572FA8" w:rsidRDefault="00572FA8" w:rsidP="007D00E8">
            <w:pPr>
              <w:pStyle w:val="BodyText"/>
              <w:pBdr>
                <w:top w:val="none" w:sz="0" w:space="0" w:color="auto"/>
              </w:pBdr>
              <w:tabs>
                <w:tab w:val="left" w:pos="4842"/>
              </w:tabs>
              <w:spacing w:line="23" w:lineRule="atLeast"/>
              <w:rPr>
                <w:rFonts w:ascii="Arial" w:hAnsi="Arial" w:cs="Arial"/>
                <w:b w:val="0"/>
                <w:color w:val="000000"/>
                <w:sz w:val="22"/>
              </w:rPr>
            </w:pPr>
            <w:r w:rsidRPr="00572FA8">
              <w:rPr>
                <w:rFonts w:ascii="Arial" w:hAnsi="Arial" w:cs="Arial"/>
                <w:b w:val="0"/>
                <w:color w:val="000000"/>
                <w:sz w:val="22"/>
                <w:szCs w:val="22"/>
              </w:rPr>
              <w:t>Total expenses</w:t>
            </w:r>
            <w:r w:rsidR="003D407F" w:rsidRPr="003D407F">
              <w:rPr>
                <w:rFonts w:ascii="Arial" w:hAnsi="Arial" w:cs="Arial"/>
                <w:b w:val="0"/>
                <w:color w:val="000000"/>
                <w:sz w:val="22"/>
                <w:szCs w:val="22"/>
                <w:u w:val="dotted"/>
              </w:rPr>
              <w:tab/>
            </w:r>
          </w:p>
        </w:tc>
        <w:tc>
          <w:tcPr>
            <w:tcW w:w="1602" w:type="dxa"/>
          </w:tcPr>
          <w:p w:rsidR="00572FA8" w:rsidRDefault="00572FA8" w:rsidP="007D00E8">
            <w:pPr>
              <w:pStyle w:val="BodyText"/>
              <w:pBdr>
                <w:top w:val="none" w:sz="0" w:space="0" w:color="auto"/>
              </w:pBdr>
              <w:tabs>
                <w:tab w:val="decimal" w:pos="1088"/>
              </w:tabs>
              <w:spacing w:line="23" w:lineRule="atLeast"/>
              <w:rPr>
                <w:rFonts w:ascii="Arial" w:hAnsi="Arial" w:cs="Arial"/>
                <w:b w:val="0"/>
                <w:color w:val="000000"/>
                <w:sz w:val="22"/>
              </w:rPr>
            </w:pPr>
            <w:r w:rsidRPr="00572FA8">
              <w:rPr>
                <w:rFonts w:ascii="Arial" w:hAnsi="Arial" w:cs="Arial"/>
                <w:b w:val="0"/>
                <w:color w:val="000000"/>
                <w:sz w:val="22"/>
                <w:szCs w:val="22"/>
                <w:u w:val="single"/>
              </w:rPr>
              <w:t xml:space="preserve">  </w:t>
            </w:r>
            <w:r w:rsidR="003D407F">
              <w:rPr>
                <w:rFonts w:ascii="Arial" w:hAnsi="Arial" w:cs="Arial"/>
                <w:b w:val="0"/>
                <w:color w:val="000000"/>
                <w:sz w:val="22"/>
                <w:szCs w:val="22"/>
                <w:u w:val="single"/>
              </w:rPr>
              <w:t xml:space="preserve"> </w:t>
            </w:r>
            <w:r w:rsidRPr="00572FA8">
              <w:rPr>
                <w:rFonts w:ascii="Arial" w:hAnsi="Arial" w:cs="Arial"/>
                <w:b w:val="0"/>
                <w:color w:val="000000"/>
                <w:sz w:val="22"/>
                <w:szCs w:val="22"/>
                <w:u w:val="single"/>
              </w:rPr>
              <w:t>4,568.7</w:t>
            </w:r>
          </w:p>
        </w:tc>
      </w:tr>
      <w:tr w:rsidR="00572FA8" w:rsidTr="007D00E8">
        <w:tc>
          <w:tcPr>
            <w:tcW w:w="0" w:type="auto"/>
            <w:tcBorders>
              <w:bottom w:val="single" w:sz="4" w:space="0" w:color="auto"/>
            </w:tcBorders>
          </w:tcPr>
          <w:p w:rsidR="00572FA8" w:rsidRDefault="00572FA8" w:rsidP="007D00E8">
            <w:pPr>
              <w:pStyle w:val="BodyText"/>
              <w:pBdr>
                <w:top w:val="none" w:sz="0" w:space="0" w:color="auto"/>
              </w:pBdr>
              <w:tabs>
                <w:tab w:val="left" w:pos="4842"/>
              </w:tabs>
              <w:spacing w:line="23" w:lineRule="atLeast"/>
              <w:rPr>
                <w:rFonts w:ascii="Arial" w:hAnsi="Arial" w:cs="Arial"/>
                <w:b w:val="0"/>
                <w:color w:val="000000"/>
                <w:sz w:val="22"/>
              </w:rPr>
            </w:pPr>
            <w:r w:rsidRPr="00572FA8">
              <w:rPr>
                <w:rFonts w:ascii="Arial" w:hAnsi="Arial" w:cs="Arial"/>
                <w:b w:val="0"/>
                <w:color w:val="000000"/>
                <w:sz w:val="22"/>
                <w:szCs w:val="22"/>
              </w:rPr>
              <w:t>Net income</w:t>
            </w:r>
            <w:r w:rsidR="003D407F" w:rsidRPr="003D407F">
              <w:rPr>
                <w:rFonts w:ascii="Arial" w:hAnsi="Arial" w:cs="Arial"/>
                <w:b w:val="0"/>
                <w:color w:val="000000"/>
                <w:sz w:val="22"/>
                <w:szCs w:val="22"/>
                <w:u w:val="dotted"/>
              </w:rPr>
              <w:tab/>
            </w:r>
          </w:p>
        </w:tc>
        <w:tc>
          <w:tcPr>
            <w:tcW w:w="1602" w:type="dxa"/>
            <w:tcBorders>
              <w:bottom w:val="single" w:sz="4" w:space="0" w:color="auto"/>
            </w:tcBorders>
          </w:tcPr>
          <w:p w:rsidR="00572FA8" w:rsidRDefault="00572FA8" w:rsidP="007D00E8">
            <w:pPr>
              <w:pStyle w:val="BodyText"/>
              <w:pBdr>
                <w:top w:val="none" w:sz="0" w:space="0" w:color="auto"/>
              </w:pBdr>
              <w:tabs>
                <w:tab w:val="decimal" w:pos="1088"/>
              </w:tabs>
              <w:spacing w:line="23" w:lineRule="atLeast"/>
              <w:rPr>
                <w:rFonts w:ascii="Arial" w:hAnsi="Arial" w:cs="Arial"/>
                <w:b w:val="0"/>
                <w:color w:val="000000"/>
                <w:sz w:val="22"/>
              </w:rPr>
            </w:pPr>
            <w:r w:rsidRPr="00572FA8">
              <w:rPr>
                <w:rFonts w:ascii="Arial" w:hAnsi="Arial" w:cs="Arial"/>
                <w:b w:val="0"/>
                <w:color w:val="000000"/>
                <w:sz w:val="22"/>
                <w:szCs w:val="22"/>
                <w:u w:val="double"/>
              </w:rPr>
              <w:t xml:space="preserve">$ </w:t>
            </w:r>
            <w:r w:rsidR="003D407F">
              <w:rPr>
                <w:rFonts w:ascii="Arial" w:hAnsi="Arial" w:cs="Arial"/>
                <w:b w:val="0"/>
                <w:color w:val="000000"/>
                <w:sz w:val="22"/>
                <w:szCs w:val="22"/>
                <w:u w:val="double"/>
              </w:rPr>
              <w:t xml:space="preserve"> </w:t>
            </w:r>
            <w:r w:rsidRPr="00572FA8">
              <w:rPr>
                <w:rFonts w:ascii="Arial" w:hAnsi="Arial" w:cs="Arial"/>
                <w:b w:val="0"/>
                <w:color w:val="000000"/>
                <w:sz w:val="22"/>
                <w:szCs w:val="22"/>
                <w:u w:val="double"/>
              </w:rPr>
              <w:t>1,855.2</w:t>
            </w:r>
          </w:p>
        </w:tc>
      </w:tr>
    </w:tbl>
    <w:p w:rsidR="004B2F2F" w:rsidRDefault="004B2F2F" w:rsidP="007D00E8">
      <w:pPr>
        <w:pStyle w:val="BodyText"/>
        <w:pBdr>
          <w:top w:val="none" w:sz="0" w:space="0" w:color="auto"/>
        </w:pBdr>
        <w:spacing w:line="23" w:lineRule="atLeast"/>
        <w:rPr>
          <w:rFonts w:ascii="Arial" w:hAnsi="Arial" w:cs="Arial"/>
          <w:b w:val="0"/>
          <w:color w:val="000000"/>
          <w:sz w:val="22"/>
        </w:rPr>
      </w:pPr>
    </w:p>
    <w:p w:rsidR="00F057A9" w:rsidRDefault="00F057A9" w:rsidP="007D00E8">
      <w:pPr>
        <w:pStyle w:val="BodyText"/>
        <w:pBdr>
          <w:top w:val="none" w:sz="0" w:space="0" w:color="auto"/>
        </w:pBdr>
        <w:spacing w:line="23" w:lineRule="atLeast"/>
        <w:rPr>
          <w:rFonts w:ascii="Arial" w:hAnsi="Arial" w:cs="Arial"/>
          <w:b w:val="0"/>
          <w:color w:val="000000"/>
          <w:sz w:val="22"/>
        </w:rPr>
      </w:pPr>
    </w:p>
    <w:tbl>
      <w:tblPr>
        <w:tblStyle w:val="TableGrid"/>
        <w:tblW w:w="900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20"/>
        <w:gridCol w:w="1350"/>
        <w:gridCol w:w="3528"/>
        <w:gridCol w:w="1602"/>
      </w:tblGrid>
      <w:tr w:rsidR="007D00E8" w:rsidTr="007D00E8">
        <w:tc>
          <w:tcPr>
            <w:tcW w:w="9000" w:type="dxa"/>
            <w:gridSpan w:val="4"/>
            <w:tcBorders>
              <w:top w:val="single" w:sz="4" w:space="0" w:color="auto"/>
            </w:tcBorders>
            <w:shd w:val="clear" w:color="auto" w:fill="D9D9D9" w:themeFill="background1" w:themeFillShade="D9"/>
            <w:vAlign w:val="center"/>
          </w:tcPr>
          <w:p w:rsidR="007D00E8" w:rsidRDefault="007D00E8" w:rsidP="007D00E8">
            <w:pPr>
              <w:pStyle w:val="BodyText"/>
              <w:pBdr>
                <w:top w:val="none" w:sz="0" w:space="0" w:color="auto"/>
              </w:pBdr>
              <w:tabs>
                <w:tab w:val="decimal" w:pos="1134"/>
              </w:tabs>
              <w:spacing w:line="23" w:lineRule="atLeast"/>
              <w:jc w:val="center"/>
              <w:rPr>
                <w:rFonts w:ascii="Arial" w:hAnsi="Arial" w:cs="Arial"/>
                <w:color w:val="000000"/>
                <w:sz w:val="22"/>
                <w:szCs w:val="22"/>
              </w:rPr>
            </w:pPr>
            <w:r>
              <w:rPr>
                <w:rFonts w:ascii="Arial" w:hAnsi="Arial" w:cs="Arial"/>
                <w:color w:val="000000"/>
                <w:sz w:val="22"/>
                <w:szCs w:val="22"/>
              </w:rPr>
              <w:t>GENERAL MILLS, INC.</w:t>
            </w:r>
          </w:p>
          <w:p w:rsidR="007D00E8" w:rsidRDefault="007D00E8" w:rsidP="007D00E8">
            <w:pPr>
              <w:pStyle w:val="BodyText"/>
              <w:pBdr>
                <w:top w:val="none" w:sz="0" w:space="0" w:color="auto"/>
              </w:pBdr>
              <w:tabs>
                <w:tab w:val="decimal" w:pos="1134"/>
              </w:tabs>
              <w:spacing w:line="23" w:lineRule="atLeast"/>
              <w:jc w:val="center"/>
              <w:rPr>
                <w:rFonts w:ascii="Arial" w:hAnsi="Arial" w:cs="Arial"/>
                <w:color w:val="000000"/>
                <w:sz w:val="22"/>
                <w:szCs w:val="22"/>
              </w:rPr>
            </w:pPr>
            <w:r>
              <w:rPr>
                <w:rFonts w:ascii="Arial" w:hAnsi="Arial" w:cs="Arial"/>
                <w:color w:val="000000"/>
                <w:sz w:val="22"/>
                <w:szCs w:val="22"/>
              </w:rPr>
              <w:t>Balance Sheet ($ millions)</w:t>
            </w:r>
          </w:p>
          <w:p w:rsidR="007D00E8" w:rsidRPr="007D00E8" w:rsidRDefault="007D00E8" w:rsidP="007D00E8">
            <w:pPr>
              <w:pStyle w:val="BodyText"/>
              <w:pBdr>
                <w:top w:val="none" w:sz="0" w:space="0" w:color="auto"/>
              </w:pBdr>
              <w:tabs>
                <w:tab w:val="decimal" w:pos="1134"/>
              </w:tabs>
              <w:spacing w:line="23" w:lineRule="atLeast"/>
              <w:jc w:val="center"/>
              <w:rPr>
                <w:rFonts w:ascii="Arial" w:hAnsi="Arial" w:cs="Arial"/>
                <w:color w:val="000000"/>
                <w:sz w:val="22"/>
                <w:szCs w:val="22"/>
              </w:rPr>
            </w:pPr>
            <w:r>
              <w:rPr>
                <w:rFonts w:ascii="Arial" w:hAnsi="Arial" w:cs="Arial"/>
                <w:color w:val="000000"/>
                <w:sz w:val="22"/>
                <w:szCs w:val="22"/>
              </w:rPr>
              <w:t>May 26, 2013</w:t>
            </w:r>
          </w:p>
        </w:tc>
      </w:tr>
      <w:tr w:rsidR="007D00E8" w:rsidTr="007D00E8">
        <w:tc>
          <w:tcPr>
            <w:tcW w:w="2520" w:type="dxa"/>
            <w:tcBorders>
              <w:top w:val="single" w:sz="4" w:space="0" w:color="auto"/>
            </w:tcBorders>
          </w:tcPr>
          <w:p w:rsidR="007D00E8" w:rsidRDefault="007D00E8" w:rsidP="007D00E8">
            <w:pPr>
              <w:pStyle w:val="BodyText"/>
              <w:pBdr>
                <w:top w:val="none" w:sz="0" w:space="0" w:color="auto"/>
              </w:pBdr>
              <w:tabs>
                <w:tab w:val="left" w:pos="2502"/>
              </w:tabs>
              <w:spacing w:line="23" w:lineRule="atLeast"/>
              <w:rPr>
                <w:rFonts w:ascii="Arial" w:hAnsi="Arial" w:cs="Arial"/>
                <w:b w:val="0"/>
                <w:color w:val="000000"/>
                <w:sz w:val="22"/>
              </w:rPr>
            </w:pPr>
            <w:r>
              <w:rPr>
                <w:rFonts w:ascii="Arial" w:hAnsi="Arial" w:cs="Arial"/>
                <w:b w:val="0"/>
                <w:color w:val="000000"/>
                <w:sz w:val="22"/>
                <w:szCs w:val="22"/>
              </w:rPr>
              <w:t>Cash</w:t>
            </w:r>
            <w:r w:rsidRPr="00572FA8">
              <w:rPr>
                <w:rFonts w:ascii="Arial" w:hAnsi="Arial" w:cs="Arial"/>
                <w:b w:val="0"/>
                <w:color w:val="000000"/>
                <w:sz w:val="22"/>
                <w:szCs w:val="22"/>
                <w:u w:val="dotted"/>
              </w:rPr>
              <w:tab/>
            </w:r>
          </w:p>
        </w:tc>
        <w:tc>
          <w:tcPr>
            <w:tcW w:w="1350" w:type="dxa"/>
            <w:tcBorders>
              <w:top w:val="single" w:sz="4" w:space="0" w:color="auto"/>
            </w:tcBorders>
          </w:tcPr>
          <w:p w:rsidR="007D00E8" w:rsidRDefault="007D00E8" w:rsidP="007D00E8">
            <w:pPr>
              <w:pStyle w:val="BodyText"/>
              <w:pBdr>
                <w:top w:val="none" w:sz="0" w:space="0" w:color="auto"/>
              </w:pBdr>
              <w:tabs>
                <w:tab w:val="decimal" w:pos="1062"/>
              </w:tabs>
              <w:spacing w:line="23" w:lineRule="atLeast"/>
              <w:rPr>
                <w:rFonts w:ascii="Arial" w:hAnsi="Arial" w:cs="Arial"/>
                <w:b w:val="0"/>
                <w:color w:val="000000"/>
                <w:sz w:val="22"/>
              </w:rPr>
            </w:pPr>
            <w:r w:rsidRPr="00572FA8">
              <w:rPr>
                <w:rFonts w:ascii="Arial" w:hAnsi="Arial" w:cs="Arial"/>
                <w:b w:val="0"/>
                <w:color w:val="000000"/>
                <w:sz w:val="22"/>
                <w:szCs w:val="22"/>
              </w:rPr>
              <w:t>$</w:t>
            </w:r>
            <w:r>
              <w:rPr>
                <w:rFonts w:ascii="Arial" w:hAnsi="Arial" w:cs="Arial"/>
                <w:b w:val="0"/>
                <w:color w:val="000000"/>
                <w:sz w:val="22"/>
                <w:szCs w:val="22"/>
              </w:rPr>
              <w:t>741.4</w:t>
            </w:r>
          </w:p>
        </w:tc>
        <w:tc>
          <w:tcPr>
            <w:tcW w:w="3528" w:type="dxa"/>
            <w:tcBorders>
              <w:top w:val="single" w:sz="4" w:space="0" w:color="auto"/>
            </w:tcBorders>
          </w:tcPr>
          <w:p w:rsidR="007D00E8" w:rsidRPr="007D00E8" w:rsidRDefault="007D00E8" w:rsidP="007D00E8">
            <w:pPr>
              <w:pStyle w:val="BodyText"/>
              <w:pBdr>
                <w:top w:val="none" w:sz="0" w:space="0" w:color="auto"/>
              </w:pBdr>
              <w:tabs>
                <w:tab w:val="left" w:pos="3582"/>
              </w:tabs>
              <w:spacing w:line="23" w:lineRule="atLeast"/>
              <w:ind w:left="72"/>
              <w:rPr>
                <w:rFonts w:ascii="Arial" w:hAnsi="Arial" w:cs="Arial"/>
                <w:b w:val="0"/>
                <w:color w:val="000000"/>
                <w:sz w:val="22"/>
                <w:szCs w:val="22"/>
              </w:rPr>
            </w:pPr>
            <w:r>
              <w:rPr>
                <w:rFonts w:ascii="Arial" w:hAnsi="Arial" w:cs="Arial"/>
                <w:b w:val="0"/>
                <w:color w:val="000000"/>
                <w:sz w:val="22"/>
                <w:szCs w:val="22"/>
              </w:rPr>
              <w:t>Total liabilities</w:t>
            </w:r>
            <w:r w:rsidRPr="007D00E8">
              <w:rPr>
                <w:rFonts w:ascii="Arial" w:hAnsi="Arial" w:cs="Arial"/>
                <w:b w:val="0"/>
                <w:color w:val="000000"/>
                <w:sz w:val="22"/>
                <w:szCs w:val="22"/>
                <w:u w:val="dotted"/>
              </w:rPr>
              <w:tab/>
            </w:r>
          </w:p>
        </w:tc>
        <w:tc>
          <w:tcPr>
            <w:tcW w:w="1602" w:type="dxa"/>
            <w:tcBorders>
              <w:top w:val="single" w:sz="4" w:space="0" w:color="auto"/>
            </w:tcBorders>
          </w:tcPr>
          <w:p w:rsidR="007D00E8" w:rsidRPr="00572FA8" w:rsidRDefault="007D00E8" w:rsidP="007D00E8">
            <w:pPr>
              <w:pStyle w:val="BodyText"/>
              <w:pBdr>
                <w:top w:val="none" w:sz="0" w:space="0" w:color="auto"/>
              </w:pBdr>
              <w:tabs>
                <w:tab w:val="decimal" w:pos="1134"/>
              </w:tabs>
              <w:spacing w:line="23" w:lineRule="atLeast"/>
              <w:jc w:val="right"/>
              <w:rPr>
                <w:rFonts w:ascii="Arial" w:hAnsi="Arial" w:cs="Arial"/>
                <w:b w:val="0"/>
                <w:color w:val="000000"/>
                <w:sz w:val="22"/>
                <w:szCs w:val="22"/>
              </w:rPr>
            </w:pPr>
            <w:r>
              <w:rPr>
                <w:rFonts w:ascii="Arial" w:hAnsi="Arial" w:cs="Arial"/>
                <w:b w:val="0"/>
                <w:color w:val="000000"/>
                <w:sz w:val="22"/>
                <w:szCs w:val="22"/>
              </w:rPr>
              <w:t>$14,562.0</w:t>
            </w:r>
          </w:p>
        </w:tc>
      </w:tr>
      <w:tr w:rsidR="007D00E8" w:rsidTr="007D00E8">
        <w:tc>
          <w:tcPr>
            <w:tcW w:w="2520" w:type="dxa"/>
          </w:tcPr>
          <w:p w:rsidR="007D00E8" w:rsidRDefault="007D00E8" w:rsidP="007D00E8">
            <w:pPr>
              <w:pStyle w:val="BodyText"/>
              <w:pBdr>
                <w:top w:val="none" w:sz="0" w:space="0" w:color="auto"/>
              </w:pBdr>
              <w:tabs>
                <w:tab w:val="left" w:pos="2502"/>
              </w:tabs>
              <w:spacing w:line="23" w:lineRule="atLeast"/>
              <w:rPr>
                <w:rFonts w:ascii="Arial" w:hAnsi="Arial" w:cs="Arial"/>
                <w:b w:val="0"/>
                <w:color w:val="000000"/>
                <w:sz w:val="22"/>
              </w:rPr>
            </w:pPr>
            <w:r>
              <w:rPr>
                <w:rFonts w:ascii="Arial" w:hAnsi="Arial" w:cs="Arial"/>
                <w:b w:val="0"/>
                <w:color w:val="000000"/>
                <w:sz w:val="22"/>
                <w:szCs w:val="22"/>
              </w:rPr>
              <w:t>Noncash assets</w:t>
            </w:r>
            <w:r w:rsidRPr="003D407F">
              <w:rPr>
                <w:rFonts w:ascii="Arial" w:hAnsi="Arial" w:cs="Arial"/>
                <w:b w:val="0"/>
                <w:color w:val="000000"/>
                <w:sz w:val="22"/>
                <w:szCs w:val="22"/>
                <w:u w:val="dotted"/>
              </w:rPr>
              <w:tab/>
            </w:r>
          </w:p>
        </w:tc>
        <w:tc>
          <w:tcPr>
            <w:tcW w:w="1350" w:type="dxa"/>
          </w:tcPr>
          <w:p w:rsidR="007D00E8" w:rsidRDefault="007D00E8" w:rsidP="007D00E8">
            <w:pPr>
              <w:pStyle w:val="BodyText"/>
              <w:pBdr>
                <w:top w:val="none" w:sz="0" w:space="0" w:color="auto"/>
              </w:pBdr>
              <w:tabs>
                <w:tab w:val="decimal" w:pos="1062"/>
              </w:tabs>
              <w:spacing w:line="23" w:lineRule="atLeast"/>
              <w:rPr>
                <w:rFonts w:ascii="Arial" w:hAnsi="Arial" w:cs="Arial"/>
                <w:b w:val="0"/>
                <w:color w:val="000000"/>
                <w:sz w:val="22"/>
              </w:rPr>
            </w:pPr>
            <w:r>
              <w:rPr>
                <w:rFonts w:ascii="Arial" w:hAnsi="Arial" w:cs="Arial"/>
                <w:b w:val="0"/>
                <w:color w:val="000000"/>
                <w:sz w:val="22"/>
                <w:szCs w:val="22"/>
                <w:u w:val="single"/>
              </w:rPr>
              <w:t>21,916.6</w:t>
            </w:r>
          </w:p>
        </w:tc>
        <w:tc>
          <w:tcPr>
            <w:tcW w:w="3528" w:type="dxa"/>
          </w:tcPr>
          <w:p w:rsidR="007D00E8" w:rsidRPr="007D00E8" w:rsidRDefault="007D00E8" w:rsidP="007D00E8">
            <w:pPr>
              <w:pStyle w:val="BodyText"/>
              <w:pBdr>
                <w:top w:val="none" w:sz="0" w:space="0" w:color="auto"/>
              </w:pBdr>
              <w:tabs>
                <w:tab w:val="left" w:pos="3582"/>
              </w:tabs>
              <w:spacing w:line="23" w:lineRule="atLeast"/>
              <w:ind w:left="72"/>
              <w:rPr>
                <w:rFonts w:ascii="Arial" w:hAnsi="Arial" w:cs="Arial"/>
                <w:b w:val="0"/>
                <w:color w:val="000000"/>
                <w:sz w:val="22"/>
                <w:szCs w:val="22"/>
              </w:rPr>
            </w:pPr>
            <w:r w:rsidRPr="007D00E8">
              <w:rPr>
                <w:rFonts w:ascii="Arial" w:hAnsi="Arial" w:cs="Arial"/>
                <w:b w:val="0"/>
                <w:color w:val="000000"/>
                <w:sz w:val="22"/>
                <w:szCs w:val="22"/>
              </w:rPr>
              <w:t>Stockholders’ equity</w:t>
            </w:r>
            <w:r w:rsidRPr="007D00E8">
              <w:rPr>
                <w:rFonts w:ascii="Arial" w:hAnsi="Arial" w:cs="Arial"/>
                <w:b w:val="0"/>
                <w:color w:val="000000"/>
                <w:sz w:val="22"/>
                <w:szCs w:val="22"/>
                <w:u w:val="dotted"/>
              </w:rPr>
              <w:tab/>
            </w:r>
          </w:p>
        </w:tc>
        <w:tc>
          <w:tcPr>
            <w:tcW w:w="1602" w:type="dxa"/>
          </w:tcPr>
          <w:p w:rsidR="007D00E8" w:rsidRPr="00572FA8" w:rsidRDefault="007D00E8" w:rsidP="007D00E8">
            <w:pPr>
              <w:pStyle w:val="BodyText"/>
              <w:pBdr>
                <w:top w:val="none" w:sz="0" w:space="0" w:color="auto"/>
              </w:pBdr>
              <w:tabs>
                <w:tab w:val="decimal" w:pos="1088"/>
                <w:tab w:val="decimal" w:pos="1134"/>
              </w:tabs>
              <w:spacing w:line="23" w:lineRule="atLeast"/>
              <w:jc w:val="right"/>
              <w:rPr>
                <w:rFonts w:ascii="Arial" w:hAnsi="Arial" w:cs="Arial"/>
                <w:b w:val="0"/>
                <w:color w:val="000000"/>
                <w:sz w:val="22"/>
                <w:szCs w:val="22"/>
                <w:u w:val="single"/>
              </w:rPr>
            </w:pPr>
            <w:r>
              <w:rPr>
                <w:rFonts w:ascii="Arial" w:hAnsi="Arial" w:cs="Arial"/>
                <w:b w:val="0"/>
                <w:color w:val="000000"/>
                <w:sz w:val="22"/>
                <w:szCs w:val="22"/>
                <w:u w:val="single"/>
              </w:rPr>
              <w:t xml:space="preserve">   8,096.0</w:t>
            </w:r>
          </w:p>
        </w:tc>
      </w:tr>
      <w:tr w:rsidR="007D00E8" w:rsidTr="007D00E8">
        <w:tc>
          <w:tcPr>
            <w:tcW w:w="2520" w:type="dxa"/>
            <w:tcBorders>
              <w:bottom w:val="single" w:sz="4" w:space="0" w:color="auto"/>
            </w:tcBorders>
          </w:tcPr>
          <w:p w:rsidR="007D00E8" w:rsidRDefault="007D00E8" w:rsidP="007D00E8">
            <w:pPr>
              <w:pStyle w:val="BodyText"/>
              <w:pBdr>
                <w:top w:val="none" w:sz="0" w:space="0" w:color="auto"/>
              </w:pBdr>
              <w:tabs>
                <w:tab w:val="left" w:pos="2502"/>
              </w:tabs>
              <w:spacing w:line="23" w:lineRule="atLeast"/>
              <w:rPr>
                <w:rFonts w:ascii="Arial" w:hAnsi="Arial" w:cs="Arial"/>
                <w:b w:val="0"/>
                <w:color w:val="000000"/>
                <w:sz w:val="22"/>
              </w:rPr>
            </w:pPr>
            <w:r>
              <w:rPr>
                <w:rFonts w:ascii="Arial" w:hAnsi="Arial" w:cs="Arial"/>
                <w:b w:val="0"/>
                <w:color w:val="000000"/>
                <w:sz w:val="22"/>
                <w:szCs w:val="22"/>
              </w:rPr>
              <w:t>Total assets</w:t>
            </w:r>
            <w:r w:rsidRPr="003D407F">
              <w:rPr>
                <w:rFonts w:ascii="Arial" w:hAnsi="Arial" w:cs="Arial"/>
                <w:b w:val="0"/>
                <w:color w:val="000000"/>
                <w:sz w:val="22"/>
                <w:szCs w:val="22"/>
                <w:u w:val="dotted"/>
              </w:rPr>
              <w:tab/>
            </w:r>
          </w:p>
        </w:tc>
        <w:tc>
          <w:tcPr>
            <w:tcW w:w="1350" w:type="dxa"/>
            <w:tcBorders>
              <w:bottom w:val="single" w:sz="4" w:space="0" w:color="auto"/>
            </w:tcBorders>
          </w:tcPr>
          <w:p w:rsidR="007D00E8" w:rsidRDefault="007D00E8" w:rsidP="007D00E8">
            <w:pPr>
              <w:pStyle w:val="BodyText"/>
              <w:pBdr>
                <w:top w:val="none" w:sz="0" w:space="0" w:color="auto"/>
              </w:pBdr>
              <w:tabs>
                <w:tab w:val="decimal" w:pos="1062"/>
              </w:tabs>
              <w:spacing w:line="23" w:lineRule="atLeast"/>
              <w:rPr>
                <w:rFonts w:ascii="Arial" w:hAnsi="Arial" w:cs="Arial"/>
                <w:b w:val="0"/>
                <w:color w:val="000000"/>
                <w:sz w:val="22"/>
              </w:rPr>
            </w:pPr>
            <w:r w:rsidRPr="00572FA8">
              <w:rPr>
                <w:rFonts w:ascii="Arial" w:hAnsi="Arial" w:cs="Arial"/>
                <w:b w:val="0"/>
                <w:color w:val="000000"/>
                <w:sz w:val="22"/>
                <w:szCs w:val="22"/>
                <w:u w:val="double"/>
              </w:rPr>
              <w:t>$</w:t>
            </w:r>
            <w:r>
              <w:rPr>
                <w:rFonts w:ascii="Arial" w:hAnsi="Arial" w:cs="Arial"/>
                <w:b w:val="0"/>
                <w:color w:val="000000"/>
                <w:sz w:val="22"/>
                <w:szCs w:val="22"/>
                <w:u w:val="double"/>
              </w:rPr>
              <w:t>22,658.0</w:t>
            </w:r>
          </w:p>
        </w:tc>
        <w:tc>
          <w:tcPr>
            <w:tcW w:w="3528" w:type="dxa"/>
            <w:tcBorders>
              <w:bottom w:val="single" w:sz="4" w:space="0" w:color="auto"/>
            </w:tcBorders>
          </w:tcPr>
          <w:p w:rsidR="007D00E8" w:rsidRPr="007D00E8" w:rsidRDefault="007D00E8" w:rsidP="007D00E8">
            <w:pPr>
              <w:pStyle w:val="BodyText"/>
              <w:pBdr>
                <w:top w:val="none" w:sz="0" w:space="0" w:color="auto"/>
              </w:pBdr>
              <w:tabs>
                <w:tab w:val="left" w:pos="3582"/>
              </w:tabs>
              <w:spacing w:line="23" w:lineRule="atLeast"/>
              <w:ind w:left="72"/>
              <w:rPr>
                <w:rFonts w:ascii="Arial" w:hAnsi="Arial" w:cs="Arial"/>
                <w:b w:val="0"/>
                <w:color w:val="000000"/>
                <w:sz w:val="22"/>
                <w:szCs w:val="22"/>
              </w:rPr>
            </w:pPr>
            <w:r w:rsidRPr="007D00E8">
              <w:rPr>
                <w:rFonts w:ascii="Arial" w:hAnsi="Arial" w:cs="Arial"/>
                <w:b w:val="0"/>
                <w:color w:val="000000"/>
                <w:sz w:val="22"/>
                <w:szCs w:val="22"/>
              </w:rPr>
              <w:t>Total liabilities and equity</w:t>
            </w:r>
            <w:r w:rsidRPr="007D00E8">
              <w:rPr>
                <w:rFonts w:ascii="Arial" w:hAnsi="Arial" w:cs="Arial"/>
                <w:b w:val="0"/>
                <w:color w:val="000000"/>
                <w:sz w:val="22"/>
                <w:szCs w:val="22"/>
                <w:u w:val="dotted"/>
              </w:rPr>
              <w:tab/>
            </w:r>
          </w:p>
        </w:tc>
        <w:tc>
          <w:tcPr>
            <w:tcW w:w="1602" w:type="dxa"/>
            <w:tcBorders>
              <w:bottom w:val="single" w:sz="4" w:space="0" w:color="auto"/>
            </w:tcBorders>
          </w:tcPr>
          <w:p w:rsidR="007D00E8" w:rsidRPr="00572FA8" w:rsidRDefault="007D00E8" w:rsidP="007D00E8">
            <w:pPr>
              <w:pStyle w:val="BodyText"/>
              <w:pBdr>
                <w:top w:val="none" w:sz="0" w:space="0" w:color="auto"/>
              </w:pBdr>
              <w:tabs>
                <w:tab w:val="decimal" w:pos="1088"/>
                <w:tab w:val="decimal" w:pos="1134"/>
              </w:tabs>
              <w:spacing w:line="23" w:lineRule="atLeast"/>
              <w:jc w:val="right"/>
              <w:rPr>
                <w:rFonts w:ascii="Arial" w:hAnsi="Arial" w:cs="Arial"/>
                <w:b w:val="0"/>
                <w:color w:val="000000"/>
                <w:sz w:val="22"/>
                <w:szCs w:val="22"/>
                <w:u w:val="double"/>
              </w:rPr>
            </w:pPr>
            <w:r>
              <w:rPr>
                <w:rFonts w:ascii="Arial" w:hAnsi="Arial" w:cs="Arial"/>
                <w:b w:val="0"/>
                <w:color w:val="000000"/>
                <w:sz w:val="22"/>
                <w:szCs w:val="22"/>
                <w:u w:val="double"/>
              </w:rPr>
              <w:t>$22,658.0</w:t>
            </w:r>
          </w:p>
        </w:tc>
      </w:tr>
    </w:tbl>
    <w:p w:rsidR="007D00E8" w:rsidRDefault="007D00E8" w:rsidP="007D00E8">
      <w:pPr>
        <w:pStyle w:val="BodyText"/>
        <w:pBdr>
          <w:top w:val="none" w:sz="0" w:space="0" w:color="auto"/>
        </w:pBdr>
        <w:spacing w:line="23" w:lineRule="atLeast"/>
        <w:rPr>
          <w:rFonts w:ascii="Arial" w:hAnsi="Arial" w:cs="Arial"/>
          <w:b w:val="0"/>
          <w:color w:val="000000"/>
          <w:sz w:val="22"/>
        </w:rPr>
      </w:pPr>
    </w:p>
    <w:p w:rsidR="00F057A9" w:rsidRPr="00F057A9" w:rsidRDefault="00F057A9" w:rsidP="00F057A9">
      <w:pPr>
        <w:tabs>
          <w:tab w:val="left" w:pos="360"/>
        </w:tabs>
        <w:spacing w:line="23" w:lineRule="atLeast"/>
        <w:jc w:val="right"/>
        <w:rPr>
          <w:rFonts w:ascii="Arial" w:hAnsi="Arial" w:cs="Arial"/>
          <w:i/>
          <w:sz w:val="16"/>
        </w:rPr>
      </w:pPr>
      <w:r w:rsidRPr="00F057A9">
        <w:rPr>
          <w:rFonts w:ascii="Arial" w:hAnsi="Arial" w:cs="Arial"/>
          <w:i/>
          <w:sz w:val="16"/>
        </w:rPr>
        <w:t>Continued next page</w:t>
      </w:r>
    </w:p>
    <w:p w:rsidR="00F057A9" w:rsidRDefault="00F057A9" w:rsidP="00F057A9">
      <w:pPr>
        <w:rPr>
          <w:rFonts w:ascii="Arial" w:hAnsi="Arial" w:cs="Arial"/>
          <w:i/>
          <w:sz w:val="22"/>
        </w:rPr>
      </w:pPr>
      <w:r>
        <w:rPr>
          <w:rFonts w:ascii="Arial" w:hAnsi="Arial" w:cs="Arial"/>
          <w:i/>
          <w:sz w:val="22"/>
        </w:rPr>
        <w:br w:type="page"/>
      </w:r>
    </w:p>
    <w:p w:rsidR="00F057A9" w:rsidRPr="00572FA8" w:rsidRDefault="00F057A9" w:rsidP="00F057A9">
      <w:pPr>
        <w:tabs>
          <w:tab w:val="left" w:pos="2880"/>
        </w:tabs>
        <w:spacing w:line="23" w:lineRule="atLeast"/>
        <w:jc w:val="both"/>
        <w:rPr>
          <w:rFonts w:ascii="Arial" w:hAnsi="Arial" w:cs="Arial"/>
          <w:b/>
          <w:color w:val="000000"/>
          <w:sz w:val="22"/>
        </w:rPr>
      </w:pPr>
      <w:proofErr w:type="gramStart"/>
      <w:r>
        <w:rPr>
          <w:rFonts w:ascii="Arial" w:hAnsi="Arial" w:cs="Arial"/>
          <w:b/>
          <w:color w:val="000000"/>
          <w:sz w:val="22"/>
        </w:rPr>
        <w:lastRenderedPageBreak/>
        <w:t>P</w:t>
      </w:r>
      <w:r w:rsidRPr="00572FA8">
        <w:rPr>
          <w:rFonts w:ascii="Arial" w:hAnsi="Arial" w:cs="Arial"/>
          <w:b/>
          <w:color w:val="000000"/>
          <w:sz w:val="22"/>
        </w:rPr>
        <w:t>1-3</w:t>
      </w:r>
      <w:r w:rsidR="005E6BFE">
        <w:rPr>
          <w:rFonts w:ascii="Arial" w:hAnsi="Arial" w:cs="Arial"/>
          <w:b/>
          <w:color w:val="000000"/>
          <w:sz w:val="22"/>
        </w:rPr>
        <w:t>1</w:t>
      </w:r>
      <w:r>
        <w:rPr>
          <w:rFonts w:ascii="Arial" w:hAnsi="Arial" w:cs="Arial"/>
          <w:b/>
          <w:color w:val="000000"/>
          <w:sz w:val="22"/>
        </w:rPr>
        <w:t>.</w:t>
      </w:r>
      <w:proofErr w:type="gramEnd"/>
      <w:r w:rsidRPr="00572FA8">
        <w:rPr>
          <w:rFonts w:ascii="Arial" w:hAnsi="Arial" w:cs="Arial"/>
          <w:b/>
          <w:color w:val="000000"/>
          <w:sz w:val="22"/>
        </w:rPr>
        <w:t xml:space="preserve"> </w:t>
      </w:r>
      <w:proofErr w:type="gramStart"/>
      <w:r w:rsidRPr="00F057A9">
        <w:rPr>
          <w:rFonts w:ascii="Arial" w:hAnsi="Arial" w:cs="Arial"/>
          <w:b/>
          <w:i/>
          <w:color w:val="000000"/>
          <w:sz w:val="22"/>
        </w:rPr>
        <w:t>concluded</w:t>
      </w:r>
      <w:proofErr w:type="gramEnd"/>
    </w:p>
    <w:p w:rsidR="00F057A9" w:rsidRPr="00572FA8" w:rsidRDefault="00F057A9" w:rsidP="007D00E8">
      <w:pPr>
        <w:pStyle w:val="BodyText"/>
        <w:pBdr>
          <w:top w:val="none" w:sz="0" w:space="0" w:color="auto"/>
        </w:pBdr>
        <w:spacing w:line="23" w:lineRule="atLeast"/>
        <w:rPr>
          <w:rFonts w:ascii="Arial" w:hAnsi="Arial" w:cs="Arial"/>
          <w:b w:val="0"/>
          <w:color w:val="000000"/>
          <w:sz w:val="22"/>
        </w:rPr>
      </w:pP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9"/>
        <w:gridCol w:w="1602"/>
      </w:tblGrid>
      <w:tr w:rsidR="007D00E8" w:rsidTr="00D0622A">
        <w:tc>
          <w:tcPr>
            <w:tcW w:w="0" w:type="auto"/>
            <w:gridSpan w:val="2"/>
            <w:tcBorders>
              <w:top w:val="single" w:sz="4" w:space="0" w:color="auto"/>
              <w:bottom w:val="single" w:sz="4" w:space="0" w:color="auto"/>
            </w:tcBorders>
            <w:shd w:val="clear" w:color="auto" w:fill="D9D9D9" w:themeFill="background1" w:themeFillShade="D9"/>
          </w:tcPr>
          <w:p w:rsidR="007D00E8" w:rsidRDefault="007D00E8" w:rsidP="00D0622A">
            <w:pPr>
              <w:pStyle w:val="BodyText"/>
              <w:pBdr>
                <w:top w:val="none" w:sz="0" w:space="0" w:color="auto"/>
              </w:pBdr>
              <w:spacing w:line="23" w:lineRule="atLeast"/>
              <w:jc w:val="center"/>
              <w:rPr>
                <w:rFonts w:ascii="Arial" w:hAnsi="Arial" w:cs="Arial"/>
                <w:color w:val="000000"/>
                <w:sz w:val="22"/>
              </w:rPr>
            </w:pPr>
            <w:r>
              <w:rPr>
                <w:rFonts w:ascii="Arial" w:hAnsi="Arial" w:cs="Arial"/>
                <w:color w:val="000000"/>
                <w:sz w:val="22"/>
              </w:rPr>
              <w:t>GENERAL MILLS, INC.</w:t>
            </w:r>
          </w:p>
          <w:p w:rsidR="007D00E8" w:rsidRDefault="007D00E8" w:rsidP="00D0622A">
            <w:pPr>
              <w:pStyle w:val="BodyText"/>
              <w:pBdr>
                <w:top w:val="none" w:sz="0" w:space="0" w:color="auto"/>
              </w:pBdr>
              <w:spacing w:line="23" w:lineRule="atLeast"/>
              <w:jc w:val="center"/>
              <w:rPr>
                <w:rFonts w:ascii="Arial" w:hAnsi="Arial" w:cs="Arial"/>
                <w:color w:val="000000"/>
                <w:sz w:val="22"/>
              </w:rPr>
            </w:pPr>
            <w:r>
              <w:rPr>
                <w:rFonts w:ascii="Arial" w:hAnsi="Arial" w:cs="Arial"/>
                <w:color w:val="000000"/>
                <w:sz w:val="22"/>
              </w:rPr>
              <w:t>Statement of Cash Flows ($ millions)</w:t>
            </w:r>
          </w:p>
          <w:p w:rsidR="007D00E8" w:rsidRPr="00572FA8" w:rsidRDefault="007D00E8" w:rsidP="00D0622A">
            <w:pPr>
              <w:pStyle w:val="BodyText"/>
              <w:pBdr>
                <w:top w:val="none" w:sz="0" w:space="0" w:color="auto"/>
              </w:pBdr>
              <w:spacing w:line="23" w:lineRule="atLeast"/>
              <w:jc w:val="center"/>
              <w:rPr>
                <w:rFonts w:ascii="Arial" w:hAnsi="Arial" w:cs="Arial"/>
                <w:color w:val="000000"/>
                <w:sz w:val="22"/>
              </w:rPr>
            </w:pPr>
            <w:r>
              <w:rPr>
                <w:rFonts w:ascii="Arial" w:hAnsi="Arial" w:cs="Arial"/>
                <w:color w:val="000000"/>
                <w:sz w:val="22"/>
              </w:rPr>
              <w:t>For Year Ended May 26, 2013</w:t>
            </w:r>
          </w:p>
        </w:tc>
      </w:tr>
      <w:tr w:rsidR="007D00E8" w:rsidTr="00D0622A">
        <w:tc>
          <w:tcPr>
            <w:tcW w:w="0" w:type="auto"/>
            <w:tcBorders>
              <w:top w:val="single" w:sz="4" w:space="0" w:color="auto"/>
            </w:tcBorders>
          </w:tcPr>
          <w:p w:rsidR="007D00E8" w:rsidRDefault="007D00E8" w:rsidP="00D0622A">
            <w:pPr>
              <w:pStyle w:val="BodyText"/>
              <w:pBdr>
                <w:top w:val="none" w:sz="0" w:space="0" w:color="auto"/>
              </w:pBdr>
              <w:tabs>
                <w:tab w:val="left" w:pos="4662"/>
              </w:tabs>
              <w:spacing w:line="23" w:lineRule="atLeast"/>
              <w:rPr>
                <w:rFonts w:ascii="Arial" w:hAnsi="Arial" w:cs="Arial"/>
                <w:b w:val="0"/>
                <w:color w:val="000000"/>
                <w:sz w:val="22"/>
              </w:rPr>
            </w:pPr>
            <w:r>
              <w:rPr>
                <w:rFonts w:ascii="Arial" w:hAnsi="Arial" w:cs="Arial"/>
                <w:b w:val="0"/>
                <w:color w:val="000000"/>
                <w:sz w:val="22"/>
                <w:szCs w:val="22"/>
              </w:rPr>
              <w:t>Cash from operating activities</w:t>
            </w:r>
            <w:r w:rsidRPr="00572FA8">
              <w:rPr>
                <w:rFonts w:ascii="Arial" w:hAnsi="Arial" w:cs="Arial"/>
                <w:b w:val="0"/>
                <w:color w:val="000000"/>
                <w:sz w:val="22"/>
                <w:szCs w:val="22"/>
                <w:u w:val="dotted"/>
              </w:rPr>
              <w:tab/>
            </w:r>
          </w:p>
        </w:tc>
        <w:tc>
          <w:tcPr>
            <w:tcW w:w="1602" w:type="dxa"/>
            <w:tcBorders>
              <w:top w:val="single" w:sz="4" w:space="0" w:color="auto"/>
            </w:tcBorders>
          </w:tcPr>
          <w:p w:rsidR="007D00E8" w:rsidRDefault="007D00E8" w:rsidP="007D00E8">
            <w:pPr>
              <w:pStyle w:val="BodyText"/>
              <w:pBdr>
                <w:top w:val="none" w:sz="0" w:space="0" w:color="auto"/>
              </w:pBdr>
              <w:tabs>
                <w:tab w:val="decimal" w:pos="1088"/>
              </w:tabs>
              <w:spacing w:line="23" w:lineRule="atLeast"/>
              <w:rPr>
                <w:rFonts w:ascii="Arial" w:hAnsi="Arial" w:cs="Arial"/>
                <w:b w:val="0"/>
                <w:color w:val="000000"/>
                <w:sz w:val="22"/>
              </w:rPr>
            </w:pPr>
            <w:r w:rsidRPr="00572FA8">
              <w:rPr>
                <w:rFonts w:ascii="Arial" w:hAnsi="Arial" w:cs="Arial"/>
                <w:b w:val="0"/>
                <w:color w:val="000000"/>
                <w:sz w:val="22"/>
                <w:szCs w:val="22"/>
              </w:rPr>
              <w:t>$</w:t>
            </w:r>
            <w:r>
              <w:rPr>
                <w:rFonts w:ascii="Arial" w:hAnsi="Arial" w:cs="Arial"/>
                <w:b w:val="0"/>
                <w:color w:val="000000"/>
                <w:sz w:val="22"/>
                <w:szCs w:val="22"/>
              </w:rPr>
              <w:t>2,926.0</w:t>
            </w:r>
          </w:p>
        </w:tc>
      </w:tr>
      <w:tr w:rsidR="007D00E8" w:rsidTr="00D0622A">
        <w:tc>
          <w:tcPr>
            <w:tcW w:w="0" w:type="auto"/>
          </w:tcPr>
          <w:p w:rsidR="007D00E8" w:rsidRDefault="007D00E8" w:rsidP="007D00E8">
            <w:pPr>
              <w:pStyle w:val="BodyText"/>
              <w:pBdr>
                <w:top w:val="none" w:sz="0" w:space="0" w:color="auto"/>
              </w:pBdr>
              <w:tabs>
                <w:tab w:val="left" w:pos="4842"/>
              </w:tabs>
              <w:spacing w:line="23" w:lineRule="atLeast"/>
              <w:rPr>
                <w:rFonts w:ascii="Arial" w:hAnsi="Arial" w:cs="Arial"/>
                <w:b w:val="0"/>
                <w:color w:val="000000"/>
                <w:sz w:val="22"/>
              </w:rPr>
            </w:pPr>
            <w:r w:rsidRPr="00572FA8">
              <w:rPr>
                <w:rFonts w:ascii="Arial" w:hAnsi="Arial" w:cs="Arial"/>
                <w:b w:val="0"/>
                <w:color w:val="000000"/>
                <w:sz w:val="22"/>
                <w:szCs w:val="22"/>
              </w:rPr>
              <w:t>C</w:t>
            </w:r>
            <w:r>
              <w:rPr>
                <w:rFonts w:ascii="Arial" w:hAnsi="Arial" w:cs="Arial"/>
                <w:b w:val="0"/>
                <w:color w:val="000000"/>
                <w:sz w:val="22"/>
                <w:szCs w:val="22"/>
              </w:rPr>
              <w:t>ash from investing activities</w:t>
            </w:r>
            <w:r w:rsidRPr="003D407F">
              <w:rPr>
                <w:rFonts w:ascii="Arial" w:hAnsi="Arial" w:cs="Arial"/>
                <w:b w:val="0"/>
                <w:color w:val="000000"/>
                <w:sz w:val="22"/>
                <w:szCs w:val="22"/>
                <w:u w:val="dotted"/>
              </w:rPr>
              <w:tab/>
            </w:r>
          </w:p>
        </w:tc>
        <w:tc>
          <w:tcPr>
            <w:tcW w:w="1602" w:type="dxa"/>
          </w:tcPr>
          <w:p w:rsidR="007D00E8" w:rsidRPr="007D00E8" w:rsidRDefault="007D00E8" w:rsidP="007D00E8">
            <w:pPr>
              <w:pStyle w:val="BodyText"/>
              <w:pBdr>
                <w:top w:val="none" w:sz="0" w:space="0" w:color="auto"/>
              </w:pBdr>
              <w:tabs>
                <w:tab w:val="decimal" w:pos="1088"/>
              </w:tabs>
              <w:spacing w:line="23" w:lineRule="atLeast"/>
              <w:rPr>
                <w:rFonts w:ascii="Arial" w:hAnsi="Arial" w:cs="Arial"/>
                <w:b w:val="0"/>
                <w:color w:val="000000"/>
                <w:sz w:val="22"/>
              </w:rPr>
            </w:pPr>
            <w:r w:rsidRPr="007D00E8">
              <w:rPr>
                <w:rFonts w:ascii="Arial" w:hAnsi="Arial" w:cs="Arial"/>
                <w:b w:val="0"/>
                <w:color w:val="000000"/>
                <w:sz w:val="22"/>
                <w:szCs w:val="22"/>
              </w:rPr>
              <w:t xml:space="preserve">  </w:t>
            </w:r>
            <w:r>
              <w:rPr>
                <w:rFonts w:ascii="Arial" w:hAnsi="Arial" w:cs="Arial"/>
                <w:b w:val="0"/>
                <w:color w:val="000000"/>
                <w:sz w:val="22"/>
                <w:szCs w:val="22"/>
              </w:rPr>
              <w:t>(1,515.4)</w:t>
            </w:r>
          </w:p>
        </w:tc>
      </w:tr>
      <w:tr w:rsidR="007D00E8" w:rsidTr="00D0622A">
        <w:tc>
          <w:tcPr>
            <w:tcW w:w="0" w:type="auto"/>
          </w:tcPr>
          <w:p w:rsidR="007D00E8" w:rsidRPr="00572FA8" w:rsidRDefault="007D00E8" w:rsidP="00D0622A">
            <w:pPr>
              <w:pStyle w:val="BodyText"/>
              <w:pBdr>
                <w:top w:val="none" w:sz="0" w:space="0" w:color="auto"/>
              </w:pBdr>
              <w:tabs>
                <w:tab w:val="left" w:pos="4842"/>
              </w:tabs>
              <w:spacing w:line="23" w:lineRule="atLeast"/>
              <w:rPr>
                <w:rFonts w:ascii="Arial" w:hAnsi="Arial" w:cs="Arial"/>
                <w:b w:val="0"/>
                <w:color w:val="000000"/>
                <w:sz w:val="22"/>
                <w:szCs w:val="22"/>
              </w:rPr>
            </w:pPr>
            <w:r>
              <w:rPr>
                <w:rFonts w:ascii="Arial" w:hAnsi="Arial" w:cs="Arial"/>
                <w:b w:val="0"/>
                <w:color w:val="000000"/>
                <w:sz w:val="22"/>
                <w:szCs w:val="22"/>
              </w:rPr>
              <w:t>Cash from financing activities</w:t>
            </w:r>
            <w:r w:rsidRPr="007D00E8">
              <w:rPr>
                <w:rFonts w:ascii="Arial" w:hAnsi="Arial" w:cs="Arial"/>
                <w:b w:val="0"/>
                <w:color w:val="000000"/>
                <w:sz w:val="22"/>
                <w:szCs w:val="22"/>
                <w:u w:val="dotted"/>
              </w:rPr>
              <w:tab/>
            </w:r>
          </w:p>
        </w:tc>
        <w:tc>
          <w:tcPr>
            <w:tcW w:w="1602" w:type="dxa"/>
          </w:tcPr>
          <w:p w:rsidR="007D00E8" w:rsidRPr="007D00E8" w:rsidRDefault="007D00E8" w:rsidP="00D0622A">
            <w:pPr>
              <w:pStyle w:val="BodyText"/>
              <w:pBdr>
                <w:top w:val="none" w:sz="0" w:space="0" w:color="auto"/>
              </w:pBdr>
              <w:tabs>
                <w:tab w:val="decimal" w:pos="1088"/>
              </w:tabs>
              <w:spacing w:line="23" w:lineRule="atLeast"/>
              <w:rPr>
                <w:rFonts w:ascii="Arial" w:hAnsi="Arial" w:cs="Arial"/>
                <w:b w:val="0"/>
                <w:color w:val="000000"/>
                <w:sz w:val="22"/>
                <w:szCs w:val="22"/>
                <w:u w:val="single"/>
              </w:rPr>
            </w:pPr>
            <w:r w:rsidRPr="007D00E8">
              <w:rPr>
                <w:rFonts w:ascii="Arial" w:hAnsi="Arial" w:cs="Arial"/>
                <w:b w:val="0"/>
                <w:color w:val="000000"/>
                <w:sz w:val="22"/>
                <w:szCs w:val="22"/>
                <w:u w:val="single"/>
              </w:rPr>
              <w:t>(1,140.4)</w:t>
            </w:r>
          </w:p>
        </w:tc>
      </w:tr>
      <w:tr w:rsidR="007D00E8" w:rsidTr="00D0622A">
        <w:tc>
          <w:tcPr>
            <w:tcW w:w="0" w:type="auto"/>
          </w:tcPr>
          <w:p w:rsidR="007D00E8" w:rsidRDefault="007D00E8" w:rsidP="00D0622A">
            <w:pPr>
              <w:pStyle w:val="BodyText"/>
              <w:pBdr>
                <w:top w:val="none" w:sz="0" w:space="0" w:color="auto"/>
              </w:pBdr>
              <w:tabs>
                <w:tab w:val="left" w:pos="4842"/>
              </w:tabs>
              <w:spacing w:line="23" w:lineRule="atLeast"/>
              <w:rPr>
                <w:rFonts w:ascii="Arial" w:hAnsi="Arial" w:cs="Arial"/>
                <w:b w:val="0"/>
                <w:color w:val="000000"/>
                <w:sz w:val="22"/>
              </w:rPr>
            </w:pPr>
            <w:r>
              <w:rPr>
                <w:rFonts w:ascii="Arial" w:hAnsi="Arial" w:cs="Arial"/>
                <w:b w:val="0"/>
                <w:color w:val="000000"/>
                <w:sz w:val="22"/>
                <w:szCs w:val="22"/>
              </w:rPr>
              <w:t>Net change in cash</w:t>
            </w:r>
            <w:r w:rsidRPr="003D407F">
              <w:rPr>
                <w:rFonts w:ascii="Arial" w:hAnsi="Arial" w:cs="Arial"/>
                <w:b w:val="0"/>
                <w:color w:val="000000"/>
                <w:sz w:val="22"/>
                <w:szCs w:val="22"/>
                <w:u w:val="dotted"/>
              </w:rPr>
              <w:tab/>
            </w:r>
          </w:p>
        </w:tc>
        <w:tc>
          <w:tcPr>
            <w:tcW w:w="1602" w:type="dxa"/>
          </w:tcPr>
          <w:p w:rsidR="007D00E8" w:rsidRDefault="007D00E8" w:rsidP="00D0622A">
            <w:pPr>
              <w:pStyle w:val="BodyText"/>
              <w:pBdr>
                <w:top w:val="none" w:sz="0" w:space="0" w:color="auto"/>
              </w:pBdr>
              <w:tabs>
                <w:tab w:val="decimal" w:pos="1088"/>
              </w:tabs>
              <w:spacing w:line="23" w:lineRule="atLeast"/>
              <w:rPr>
                <w:rFonts w:ascii="Arial" w:hAnsi="Arial" w:cs="Arial"/>
                <w:b w:val="0"/>
                <w:color w:val="000000"/>
                <w:sz w:val="22"/>
              </w:rPr>
            </w:pPr>
            <w:r>
              <w:rPr>
                <w:rFonts w:ascii="Arial" w:hAnsi="Arial" w:cs="Arial"/>
                <w:b w:val="0"/>
                <w:color w:val="000000"/>
                <w:sz w:val="22"/>
                <w:szCs w:val="22"/>
              </w:rPr>
              <w:t>270.2</w:t>
            </w:r>
          </w:p>
        </w:tc>
      </w:tr>
      <w:tr w:rsidR="007D00E8" w:rsidTr="00D0622A">
        <w:tc>
          <w:tcPr>
            <w:tcW w:w="0" w:type="auto"/>
          </w:tcPr>
          <w:p w:rsidR="007D00E8" w:rsidRDefault="007D00E8" w:rsidP="00D0622A">
            <w:pPr>
              <w:pStyle w:val="BodyText"/>
              <w:pBdr>
                <w:top w:val="none" w:sz="0" w:space="0" w:color="auto"/>
              </w:pBdr>
              <w:tabs>
                <w:tab w:val="left" w:pos="4842"/>
              </w:tabs>
              <w:spacing w:line="23" w:lineRule="atLeast"/>
              <w:rPr>
                <w:rFonts w:ascii="Arial" w:hAnsi="Arial" w:cs="Arial"/>
                <w:b w:val="0"/>
                <w:color w:val="000000"/>
                <w:sz w:val="22"/>
              </w:rPr>
            </w:pPr>
            <w:r>
              <w:rPr>
                <w:rFonts w:ascii="Arial" w:hAnsi="Arial" w:cs="Arial"/>
                <w:b w:val="0"/>
                <w:color w:val="000000"/>
                <w:sz w:val="22"/>
                <w:szCs w:val="22"/>
              </w:rPr>
              <w:t>Cash, beginning of year</w:t>
            </w:r>
            <w:r w:rsidRPr="003D407F">
              <w:rPr>
                <w:rFonts w:ascii="Arial" w:hAnsi="Arial" w:cs="Arial"/>
                <w:b w:val="0"/>
                <w:color w:val="000000"/>
                <w:sz w:val="22"/>
                <w:szCs w:val="22"/>
                <w:u w:val="dotted"/>
              </w:rPr>
              <w:tab/>
            </w:r>
          </w:p>
        </w:tc>
        <w:tc>
          <w:tcPr>
            <w:tcW w:w="1602" w:type="dxa"/>
          </w:tcPr>
          <w:p w:rsidR="007D00E8" w:rsidRDefault="007D00E8" w:rsidP="007D00E8">
            <w:pPr>
              <w:pStyle w:val="BodyText"/>
              <w:pBdr>
                <w:top w:val="none" w:sz="0" w:space="0" w:color="auto"/>
              </w:pBdr>
              <w:tabs>
                <w:tab w:val="decimal" w:pos="1088"/>
              </w:tabs>
              <w:spacing w:line="23" w:lineRule="atLeast"/>
              <w:rPr>
                <w:rFonts w:ascii="Arial" w:hAnsi="Arial" w:cs="Arial"/>
                <w:b w:val="0"/>
                <w:color w:val="000000"/>
                <w:sz w:val="22"/>
              </w:rPr>
            </w:pPr>
            <w:r w:rsidRPr="00572FA8">
              <w:rPr>
                <w:rFonts w:ascii="Arial" w:hAnsi="Arial" w:cs="Arial"/>
                <w:b w:val="0"/>
                <w:color w:val="000000"/>
                <w:sz w:val="22"/>
                <w:szCs w:val="22"/>
                <w:u w:val="single"/>
              </w:rPr>
              <w:t xml:space="preserve">  </w:t>
            </w:r>
            <w:r>
              <w:rPr>
                <w:rFonts w:ascii="Arial" w:hAnsi="Arial" w:cs="Arial"/>
                <w:b w:val="0"/>
                <w:color w:val="000000"/>
                <w:sz w:val="22"/>
                <w:szCs w:val="22"/>
                <w:u w:val="single"/>
              </w:rPr>
              <w:t xml:space="preserve"> </w:t>
            </w:r>
            <w:r w:rsidR="00F057A9">
              <w:rPr>
                <w:rFonts w:ascii="Arial" w:hAnsi="Arial" w:cs="Arial"/>
                <w:b w:val="0"/>
                <w:color w:val="000000"/>
                <w:sz w:val="22"/>
                <w:szCs w:val="22"/>
                <w:u w:val="single"/>
              </w:rPr>
              <w:t xml:space="preserve"> </w:t>
            </w:r>
            <w:r>
              <w:rPr>
                <w:rFonts w:ascii="Arial" w:hAnsi="Arial" w:cs="Arial"/>
                <w:b w:val="0"/>
                <w:color w:val="000000"/>
                <w:sz w:val="22"/>
                <w:szCs w:val="22"/>
                <w:u w:val="single"/>
              </w:rPr>
              <w:t>471.2</w:t>
            </w:r>
          </w:p>
        </w:tc>
      </w:tr>
      <w:tr w:rsidR="007D00E8" w:rsidTr="00F057A9">
        <w:trPr>
          <w:trHeight w:val="333"/>
        </w:trPr>
        <w:tc>
          <w:tcPr>
            <w:tcW w:w="0" w:type="auto"/>
            <w:tcBorders>
              <w:bottom w:val="single" w:sz="4" w:space="0" w:color="auto"/>
            </w:tcBorders>
          </w:tcPr>
          <w:p w:rsidR="007D00E8" w:rsidRDefault="007D00E8" w:rsidP="00D0622A">
            <w:pPr>
              <w:pStyle w:val="BodyText"/>
              <w:pBdr>
                <w:top w:val="none" w:sz="0" w:space="0" w:color="auto"/>
              </w:pBdr>
              <w:tabs>
                <w:tab w:val="left" w:pos="4842"/>
              </w:tabs>
              <w:spacing w:line="23" w:lineRule="atLeast"/>
              <w:rPr>
                <w:rFonts w:ascii="Arial" w:hAnsi="Arial" w:cs="Arial"/>
                <w:b w:val="0"/>
                <w:color w:val="000000"/>
                <w:sz w:val="22"/>
              </w:rPr>
            </w:pPr>
            <w:r>
              <w:rPr>
                <w:rFonts w:ascii="Arial" w:hAnsi="Arial" w:cs="Arial"/>
                <w:b w:val="0"/>
                <w:color w:val="000000"/>
                <w:sz w:val="22"/>
                <w:szCs w:val="22"/>
              </w:rPr>
              <w:t>Cash, ending year</w:t>
            </w:r>
            <w:r w:rsidRPr="003D407F">
              <w:rPr>
                <w:rFonts w:ascii="Arial" w:hAnsi="Arial" w:cs="Arial"/>
                <w:b w:val="0"/>
                <w:color w:val="000000"/>
                <w:sz w:val="22"/>
                <w:szCs w:val="22"/>
                <w:u w:val="dotted"/>
              </w:rPr>
              <w:tab/>
            </w:r>
          </w:p>
        </w:tc>
        <w:tc>
          <w:tcPr>
            <w:tcW w:w="1602" w:type="dxa"/>
            <w:tcBorders>
              <w:bottom w:val="single" w:sz="4" w:space="0" w:color="auto"/>
            </w:tcBorders>
          </w:tcPr>
          <w:p w:rsidR="007D00E8" w:rsidRDefault="007D00E8" w:rsidP="00F057A9">
            <w:pPr>
              <w:pStyle w:val="BodyText"/>
              <w:pBdr>
                <w:top w:val="none" w:sz="0" w:space="0" w:color="auto"/>
              </w:pBdr>
              <w:tabs>
                <w:tab w:val="decimal" w:pos="1088"/>
              </w:tabs>
              <w:spacing w:line="23" w:lineRule="atLeast"/>
              <w:rPr>
                <w:rFonts w:ascii="Arial" w:hAnsi="Arial" w:cs="Arial"/>
                <w:b w:val="0"/>
                <w:color w:val="000000"/>
                <w:sz w:val="22"/>
              </w:rPr>
            </w:pPr>
            <w:r w:rsidRPr="00572FA8">
              <w:rPr>
                <w:rFonts w:ascii="Arial" w:hAnsi="Arial" w:cs="Arial"/>
                <w:b w:val="0"/>
                <w:color w:val="000000"/>
                <w:sz w:val="22"/>
                <w:szCs w:val="22"/>
                <w:u w:val="double"/>
              </w:rPr>
              <w:t>$</w:t>
            </w:r>
            <w:r w:rsidR="00F057A9">
              <w:rPr>
                <w:rFonts w:ascii="Arial" w:hAnsi="Arial" w:cs="Arial"/>
                <w:b w:val="0"/>
                <w:color w:val="000000"/>
                <w:sz w:val="22"/>
                <w:szCs w:val="22"/>
                <w:u w:val="double"/>
              </w:rPr>
              <w:t xml:space="preserve"> </w:t>
            </w:r>
            <w:r w:rsidRPr="00572FA8">
              <w:rPr>
                <w:rFonts w:ascii="Arial" w:hAnsi="Arial" w:cs="Arial"/>
                <w:b w:val="0"/>
                <w:color w:val="000000"/>
                <w:sz w:val="22"/>
                <w:szCs w:val="22"/>
                <w:u w:val="double"/>
              </w:rPr>
              <w:t xml:space="preserve"> </w:t>
            </w:r>
            <w:r>
              <w:rPr>
                <w:rFonts w:ascii="Arial" w:hAnsi="Arial" w:cs="Arial"/>
                <w:b w:val="0"/>
                <w:color w:val="000000"/>
                <w:sz w:val="22"/>
                <w:szCs w:val="22"/>
                <w:u w:val="double"/>
              </w:rPr>
              <w:t xml:space="preserve"> </w:t>
            </w:r>
            <w:r w:rsidR="00F057A9">
              <w:rPr>
                <w:rFonts w:ascii="Arial" w:hAnsi="Arial" w:cs="Arial"/>
                <w:b w:val="0"/>
                <w:color w:val="000000"/>
                <w:sz w:val="22"/>
                <w:szCs w:val="22"/>
                <w:u w:val="double"/>
              </w:rPr>
              <w:t>741.4</w:t>
            </w:r>
          </w:p>
        </w:tc>
      </w:tr>
    </w:tbl>
    <w:p w:rsidR="007D00E8" w:rsidRPr="00F057A9" w:rsidRDefault="007D00E8" w:rsidP="00F057A9">
      <w:pPr>
        <w:pStyle w:val="BodyText"/>
        <w:pBdr>
          <w:top w:val="none" w:sz="0" w:space="0" w:color="auto"/>
        </w:pBdr>
        <w:spacing w:line="23" w:lineRule="atLeast"/>
        <w:rPr>
          <w:rFonts w:ascii="Arial" w:hAnsi="Arial" w:cs="Arial"/>
          <w:b w:val="0"/>
          <w:color w:val="000000"/>
          <w:sz w:val="22"/>
          <w:szCs w:val="22"/>
        </w:rPr>
      </w:pPr>
    </w:p>
    <w:p w:rsidR="004B2F2F" w:rsidRPr="00F057A9" w:rsidRDefault="004B2F2F" w:rsidP="00F057A9">
      <w:pPr>
        <w:pStyle w:val="BodyText"/>
        <w:pBdr>
          <w:top w:val="none" w:sz="0" w:space="0" w:color="auto"/>
        </w:pBdr>
        <w:spacing w:line="23" w:lineRule="atLeast"/>
        <w:ind w:left="360" w:hanging="360"/>
        <w:jc w:val="both"/>
        <w:rPr>
          <w:rFonts w:ascii="Arial" w:hAnsi="Arial" w:cs="Arial"/>
          <w:b w:val="0"/>
          <w:color w:val="000000"/>
          <w:sz w:val="22"/>
          <w:szCs w:val="22"/>
        </w:rPr>
      </w:pPr>
      <w:r w:rsidRPr="00F057A9">
        <w:rPr>
          <w:rFonts w:ascii="Arial" w:hAnsi="Arial" w:cs="Arial"/>
          <w:b w:val="0"/>
          <w:i/>
          <w:color w:val="000000"/>
          <w:sz w:val="22"/>
          <w:szCs w:val="22"/>
        </w:rPr>
        <w:t>b.</w:t>
      </w:r>
      <w:r w:rsidRPr="00F057A9">
        <w:rPr>
          <w:rFonts w:ascii="Arial" w:hAnsi="Arial" w:cs="Arial"/>
          <w:b w:val="0"/>
          <w:color w:val="000000"/>
          <w:sz w:val="22"/>
          <w:szCs w:val="22"/>
        </w:rPr>
        <w:tab/>
        <w:t xml:space="preserve">A negative amount for cash from investing activities reflects </w:t>
      </w:r>
      <w:r w:rsidR="0037650A" w:rsidRPr="00F057A9">
        <w:rPr>
          <w:rFonts w:ascii="Arial" w:hAnsi="Arial" w:cs="Arial"/>
          <w:b w:val="0"/>
          <w:color w:val="000000"/>
          <w:sz w:val="22"/>
          <w:szCs w:val="22"/>
        </w:rPr>
        <w:t xml:space="preserve">additional </w:t>
      </w:r>
      <w:r w:rsidRPr="00F057A9">
        <w:rPr>
          <w:rFonts w:ascii="Arial" w:hAnsi="Arial" w:cs="Arial"/>
          <w:b w:val="0"/>
          <w:color w:val="000000"/>
          <w:sz w:val="22"/>
          <w:szCs w:val="22"/>
        </w:rPr>
        <w:t>investment by the company in its long-term assets, which is generally a positive sign of management’s commitment to future business success.  A negative amount for cash from financing activities reflects the reduction of long-term debt, which is often a positive sign of the company’s ability to retire debt obligations.</w:t>
      </w:r>
    </w:p>
    <w:p w:rsidR="007374BF" w:rsidRPr="00F057A9" w:rsidRDefault="007374BF" w:rsidP="00F057A9">
      <w:pPr>
        <w:pStyle w:val="BodyText"/>
        <w:pBdr>
          <w:top w:val="none" w:sz="0" w:space="0" w:color="auto"/>
        </w:pBdr>
        <w:spacing w:line="23" w:lineRule="atLeast"/>
        <w:rPr>
          <w:rFonts w:ascii="Arial" w:hAnsi="Arial" w:cs="Arial"/>
          <w:b w:val="0"/>
          <w:color w:val="000000"/>
          <w:sz w:val="22"/>
          <w:szCs w:val="22"/>
        </w:rPr>
      </w:pPr>
    </w:p>
    <w:p w:rsidR="004B2F2F" w:rsidRPr="00F057A9" w:rsidRDefault="004B2F2F" w:rsidP="00F057A9">
      <w:pPr>
        <w:pStyle w:val="BodyText"/>
        <w:pBdr>
          <w:top w:val="none" w:sz="0" w:space="0" w:color="auto"/>
        </w:pBdr>
        <w:tabs>
          <w:tab w:val="left" w:pos="360"/>
        </w:tabs>
        <w:spacing w:line="23" w:lineRule="atLeast"/>
        <w:rPr>
          <w:rFonts w:ascii="Arial" w:hAnsi="Arial" w:cs="Arial"/>
          <w:b w:val="0"/>
          <w:color w:val="000000"/>
          <w:sz w:val="22"/>
          <w:szCs w:val="22"/>
        </w:rPr>
      </w:pPr>
      <w:r w:rsidRPr="00F057A9">
        <w:rPr>
          <w:rFonts w:ascii="Arial" w:hAnsi="Arial" w:cs="Arial"/>
          <w:b w:val="0"/>
          <w:i/>
          <w:color w:val="000000"/>
          <w:sz w:val="22"/>
          <w:szCs w:val="22"/>
        </w:rPr>
        <w:t>c.</w:t>
      </w:r>
      <w:r w:rsidRPr="00F057A9">
        <w:rPr>
          <w:rFonts w:ascii="Arial" w:hAnsi="Arial" w:cs="Arial"/>
          <w:b w:val="0"/>
          <w:color w:val="000000"/>
          <w:sz w:val="22"/>
          <w:szCs w:val="22"/>
        </w:rPr>
        <w:tab/>
        <w:t>Profit margin = $</w:t>
      </w:r>
      <w:r w:rsidR="002E10FC" w:rsidRPr="00F057A9">
        <w:rPr>
          <w:rFonts w:ascii="Arial" w:hAnsi="Arial" w:cs="Arial"/>
          <w:b w:val="0"/>
          <w:color w:val="000000"/>
          <w:sz w:val="22"/>
          <w:szCs w:val="22"/>
        </w:rPr>
        <w:t xml:space="preserve">1,855.2 </w:t>
      </w:r>
      <w:r w:rsidRPr="00F057A9">
        <w:rPr>
          <w:rFonts w:ascii="Arial" w:hAnsi="Arial" w:cs="Arial"/>
          <w:b w:val="0"/>
          <w:color w:val="000000"/>
          <w:sz w:val="22"/>
          <w:szCs w:val="22"/>
        </w:rPr>
        <w:t>/ $</w:t>
      </w:r>
      <w:r w:rsidR="002E10FC" w:rsidRPr="00F057A9">
        <w:rPr>
          <w:rFonts w:ascii="Arial" w:hAnsi="Arial" w:cs="Arial"/>
          <w:b w:val="0"/>
          <w:color w:val="000000"/>
          <w:sz w:val="22"/>
          <w:szCs w:val="22"/>
        </w:rPr>
        <w:t xml:space="preserve"> 17,774.1</w:t>
      </w:r>
      <w:r w:rsidRPr="00F057A9">
        <w:rPr>
          <w:rFonts w:ascii="Arial" w:hAnsi="Arial" w:cs="Arial"/>
          <w:b w:val="0"/>
          <w:color w:val="000000"/>
          <w:sz w:val="22"/>
          <w:szCs w:val="22"/>
        </w:rPr>
        <w:t xml:space="preserve"> = </w:t>
      </w:r>
      <w:r w:rsidR="00554467" w:rsidRPr="00F057A9">
        <w:rPr>
          <w:rFonts w:ascii="Arial" w:hAnsi="Arial" w:cs="Arial"/>
          <w:b w:val="0"/>
          <w:color w:val="000000"/>
          <w:sz w:val="22"/>
          <w:szCs w:val="22"/>
        </w:rPr>
        <w:t>10.44</w:t>
      </w:r>
      <w:r w:rsidRPr="00F057A9">
        <w:rPr>
          <w:rFonts w:ascii="Arial" w:hAnsi="Arial" w:cs="Arial"/>
          <w:b w:val="0"/>
          <w:color w:val="000000"/>
          <w:sz w:val="22"/>
          <w:szCs w:val="22"/>
        </w:rPr>
        <w:t>%</w:t>
      </w:r>
      <w:r w:rsidRPr="00F057A9">
        <w:rPr>
          <w:rFonts w:ascii="Arial" w:hAnsi="Arial" w:cs="Arial"/>
          <w:b w:val="0"/>
          <w:color w:val="000000"/>
          <w:sz w:val="22"/>
          <w:szCs w:val="22"/>
        </w:rPr>
        <w:fldChar w:fldCharType="begin"/>
      </w:r>
      <w:r w:rsidRPr="00F057A9">
        <w:rPr>
          <w:rFonts w:ascii="Arial" w:hAnsi="Arial" w:cs="Arial"/>
          <w:b w:val="0"/>
          <w:color w:val="000000"/>
          <w:sz w:val="22"/>
          <w:szCs w:val="22"/>
        </w:rPr>
        <w:instrText xml:space="preserve"> QUOTE </w:instrText>
      </w:r>
      <m:oMath>
        <m:f>
          <m:fPr>
            <m:ctrlPr>
              <w:rPr>
                <w:rFonts w:ascii="Cambria Math" w:hAnsi="Cambria Math" w:cs="Arial"/>
                <w:b w:val="0"/>
                <w:color w:val="000000"/>
                <w:sz w:val="22"/>
                <w:szCs w:val="22"/>
              </w:rPr>
            </m:ctrlPr>
          </m:fPr>
          <m:num>
            <m:r>
              <m:rPr>
                <m:nor/>
              </m:rPr>
              <w:rPr>
                <w:rFonts w:ascii="Arial" w:hAnsi="Arial" w:cs="Arial"/>
                <w:b w:val="0"/>
                <w:color w:val="000000"/>
                <w:sz w:val="22"/>
                <w:szCs w:val="22"/>
              </w:rPr>
              <m:t>Net income</m:t>
            </m:r>
          </m:num>
          <m:den>
            <m:r>
              <m:rPr>
                <m:nor/>
              </m:rPr>
              <w:rPr>
                <w:rFonts w:ascii="Arial" w:hAnsi="Arial" w:cs="Arial"/>
                <w:b w:val="0"/>
                <w:color w:val="000000"/>
                <w:sz w:val="22"/>
                <w:szCs w:val="22"/>
              </w:rPr>
              <m:t>Sales</m:t>
            </m:r>
          </m:den>
        </m:f>
        <m:r>
          <m:rPr>
            <m:nor/>
          </m:rPr>
          <w:rPr>
            <w:rFonts w:ascii="Arial" w:hAnsi="Arial" w:cs="Arial"/>
            <w:b w:val="0"/>
            <w:color w:val="000000"/>
            <w:sz w:val="22"/>
            <w:szCs w:val="22"/>
          </w:rPr>
          <m:t>=</m:t>
        </m:r>
        <m:f>
          <m:fPr>
            <m:ctrlPr>
              <w:rPr>
                <w:rFonts w:ascii="Cambria Math" w:hAnsi="Cambria Math" w:cs="Arial"/>
                <w:b w:val="0"/>
                <w:color w:val="000000"/>
                <w:sz w:val="22"/>
                <w:szCs w:val="22"/>
              </w:rPr>
            </m:ctrlPr>
          </m:fPr>
          <m:num>
            <m:r>
              <m:rPr>
                <m:nor/>
              </m:rPr>
              <w:rPr>
                <w:rFonts w:ascii="Arial" w:hAnsi="Arial" w:cs="Arial"/>
                <w:b w:val="0"/>
                <w:color w:val="000000"/>
                <w:sz w:val="22"/>
                <w:szCs w:val="22"/>
              </w:rPr>
              <m:t>$1,294.7</m:t>
            </m:r>
          </m:num>
          <m:den>
            <m:r>
              <m:rPr>
                <m:nor/>
              </m:rPr>
              <w:rPr>
                <w:rFonts w:ascii="Arial" w:hAnsi="Arial" w:cs="Arial"/>
                <w:b w:val="0"/>
                <w:color w:val="000000"/>
                <w:sz w:val="22"/>
                <w:szCs w:val="22"/>
              </w:rPr>
              <m:t>$13,652.1</m:t>
            </m:r>
          </m:den>
        </m:f>
        <m:r>
          <m:rPr>
            <m:nor/>
          </m:rPr>
          <w:rPr>
            <w:rFonts w:ascii="Arial" w:hAnsi="Arial" w:cs="Arial"/>
            <w:b w:val="0"/>
            <w:color w:val="000000"/>
            <w:sz w:val="22"/>
            <w:szCs w:val="22"/>
          </w:rPr>
          <m:t>=9.48%</m:t>
        </m:r>
      </m:oMath>
      <w:r w:rsidRPr="00F057A9">
        <w:rPr>
          <w:rFonts w:ascii="Arial" w:hAnsi="Arial" w:cs="Arial"/>
          <w:b w:val="0"/>
          <w:color w:val="000000"/>
          <w:sz w:val="22"/>
          <w:szCs w:val="22"/>
        </w:rPr>
        <w:instrText xml:space="preserve"> </w:instrText>
      </w:r>
      <w:r w:rsidRPr="00F057A9">
        <w:rPr>
          <w:rFonts w:ascii="Arial" w:hAnsi="Arial" w:cs="Arial"/>
          <w:b w:val="0"/>
          <w:color w:val="000000"/>
          <w:sz w:val="22"/>
          <w:szCs w:val="22"/>
        </w:rPr>
        <w:fldChar w:fldCharType="end"/>
      </w:r>
    </w:p>
    <w:p w:rsidR="00F057A9" w:rsidRDefault="00F057A9" w:rsidP="00F057A9">
      <w:pPr>
        <w:pStyle w:val="BodyText"/>
        <w:pBdr>
          <w:top w:val="none" w:sz="0" w:space="0" w:color="auto"/>
        </w:pBdr>
        <w:spacing w:line="23" w:lineRule="atLeast"/>
        <w:ind w:left="360"/>
        <w:rPr>
          <w:rFonts w:ascii="Arial" w:hAnsi="Arial" w:cs="Arial"/>
          <w:b w:val="0"/>
          <w:color w:val="000000"/>
          <w:sz w:val="22"/>
          <w:szCs w:val="22"/>
        </w:rPr>
      </w:pPr>
    </w:p>
    <w:p w:rsidR="00A9073A" w:rsidRPr="00F057A9" w:rsidRDefault="00B53DE0" w:rsidP="00F057A9">
      <w:pPr>
        <w:pStyle w:val="BodyText"/>
        <w:pBdr>
          <w:top w:val="none" w:sz="0" w:space="0" w:color="auto"/>
        </w:pBdr>
        <w:spacing w:line="23" w:lineRule="atLeast"/>
        <w:ind w:left="360"/>
        <w:rPr>
          <w:rFonts w:ascii="Arial" w:hAnsi="Arial" w:cs="Arial"/>
          <w:b w:val="0"/>
          <w:color w:val="000000"/>
          <w:sz w:val="22"/>
          <w:szCs w:val="22"/>
        </w:rPr>
      </w:pPr>
      <w:r w:rsidRPr="00F057A9">
        <w:rPr>
          <w:rFonts w:ascii="Arial" w:hAnsi="Arial" w:cs="Arial"/>
          <w:b w:val="0"/>
          <w:color w:val="000000"/>
          <w:sz w:val="22"/>
          <w:szCs w:val="22"/>
        </w:rPr>
        <w:t>A</w:t>
      </w:r>
      <w:r w:rsidR="004B2F2F" w:rsidRPr="00F057A9">
        <w:rPr>
          <w:rFonts w:ascii="Arial" w:hAnsi="Arial" w:cs="Arial"/>
          <w:b w:val="0"/>
          <w:color w:val="000000"/>
          <w:sz w:val="22"/>
          <w:szCs w:val="22"/>
        </w:rPr>
        <w:t>sset</w:t>
      </w:r>
      <w:r w:rsidRPr="00F057A9">
        <w:rPr>
          <w:rFonts w:ascii="Arial" w:hAnsi="Arial" w:cs="Arial"/>
          <w:b w:val="0"/>
          <w:color w:val="000000"/>
          <w:sz w:val="22"/>
          <w:szCs w:val="22"/>
        </w:rPr>
        <w:t xml:space="preserve"> turnover </w:t>
      </w:r>
      <w:r w:rsidR="004B2F2F" w:rsidRPr="00F057A9">
        <w:rPr>
          <w:rFonts w:ascii="Arial" w:hAnsi="Arial" w:cs="Arial"/>
          <w:b w:val="0"/>
          <w:color w:val="000000"/>
          <w:sz w:val="22"/>
          <w:szCs w:val="22"/>
        </w:rPr>
        <w:t>= $</w:t>
      </w:r>
      <w:r w:rsidR="002E10FC" w:rsidRPr="00F057A9">
        <w:rPr>
          <w:rFonts w:ascii="Arial" w:hAnsi="Arial" w:cs="Arial"/>
          <w:b w:val="0"/>
          <w:color w:val="000000"/>
          <w:sz w:val="22"/>
          <w:szCs w:val="22"/>
        </w:rPr>
        <w:t xml:space="preserve"> 17,774.1</w:t>
      </w:r>
      <w:r w:rsidR="004B2F2F" w:rsidRPr="00F057A9">
        <w:rPr>
          <w:rFonts w:ascii="Arial" w:hAnsi="Arial" w:cs="Arial"/>
          <w:b w:val="0"/>
          <w:color w:val="000000"/>
          <w:sz w:val="22"/>
          <w:szCs w:val="22"/>
        </w:rPr>
        <w:t xml:space="preserve"> / $</w:t>
      </w:r>
      <w:r w:rsidR="002E10FC" w:rsidRPr="00F057A9">
        <w:rPr>
          <w:rFonts w:ascii="Arial" w:hAnsi="Arial" w:cs="Arial"/>
          <w:b w:val="0"/>
          <w:color w:val="000000"/>
          <w:sz w:val="22"/>
          <w:szCs w:val="22"/>
        </w:rPr>
        <w:t xml:space="preserve"> 22,658.0</w:t>
      </w:r>
      <w:r w:rsidR="004B2F2F" w:rsidRPr="00F057A9">
        <w:rPr>
          <w:rFonts w:ascii="Arial" w:hAnsi="Arial" w:cs="Arial"/>
          <w:b w:val="0"/>
          <w:color w:val="000000"/>
          <w:sz w:val="22"/>
          <w:szCs w:val="22"/>
        </w:rPr>
        <w:t xml:space="preserve"> = </w:t>
      </w:r>
      <w:r w:rsidR="00554467" w:rsidRPr="00F057A9">
        <w:rPr>
          <w:rFonts w:ascii="Arial" w:hAnsi="Arial" w:cs="Arial"/>
          <w:b w:val="0"/>
          <w:color w:val="000000"/>
          <w:sz w:val="22"/>
          <w:szCs w:val="22"/>
        </w:rPr>
        <w:t>0.78</w:t>
      </w:r>
      <w:r w:rsidR="00DE7805" w:rsidRPr="00F057A9">
        <w:rPr>
          <w:rFonts w:ascii="Arial" w:hAnsi="Arial" w:cs="Arial"/>
          <w:b w:val="0"/>
          <w:color w:val="000000"/>
          <w:sz w:val="22"/>
          <w:szCs w:val="22"/>
        </w:rPr>
        <w:t>4</w:t>
      </w:r>
      <w:r w:rsidR="004B2F2F" w:rsidRPr="00F057A9">
        <w:rPr>
          <w:rFonts w:ascii="Arial" w:hAnsi="Arial" w:cs="Arial"/>
          <w:b w:val="0"/>
          <w:color w:val="000000"/>
          <w:sz w:val="22"/>
          <w:szCs w:val="22"/>
        </w:rPr>
        <w:fldChar w:fldCharType="begin"/>
      </w:r>
      <w:r w:rsidR="004B2F2F" w:rsidRPr="00F057A9">
        <w:rPr>
          <w:rFonts w:ascii="Arial" w:hAnsi="Arial" w:cs="Arial"/>
          <w:b w:val="0"/>
          <w:color w:val="000000"/>
          <w:sz w:val="22"/>
          <w:szCs w:val="22"/>
        </w:rPr>
        <w:instrText xml:space="preserve"> QUOTE </w:instrText>
      </w:r>
      <m:oMath>
        <m:f>
          <m:fPr>
            <m:ctrlPr>
              <w:rPr>
                <w:rFonts w:ascii="Cambria Math" w:hAnsi="Cambria Math" w:cs="Arial"/>
                <w:b w:val="0"/>
                <w:i/>
                <w:color w:val="000000"/>
                <w:sz w:val="22"/>
                <w:szCs w:val="22"/>
              </w:rPr>
            </m:ctrlPr>
          </m:fPr>
          <m:num>
            <m:r>
              <m:rPr>
                <m:nor/>
              </m:rPr>
              <w:rPr>
                <w:rFonts w:ascii="Arial" w:hAnsi="Arial" w:cs="Arial"/>
                <w:b w:val="0"/>
                <w:color w:val="000000"/>
                <w:sz w:val="22"/>
                <w:szCs w:val="22"/>
              </w:rPr>
              <m:t>Sales</m:t>
            </m:r>
          </m:num>
          <m:den>
            <m:r>
              <m:rPr>
                <m:nor/>
              </m:rPr>
              <w:rPr>
                <w:rFonts w:ascii="Arial" w:hAnsi="Arial" w:cs="Arial"/>
                <w:b w:val="0"/>
                <w:color w:val="000000"/>
                <w:sz w:val="22"/>
                <w:szCs w:val="22"/>
              </w:rPr>
              <m:t>Total assets</m:t>
            </m:r>
          </m:den>
        </m:f>
        <m:r>
          <m:rPr>
            <m:nor/>
          </m:rPr>
          <w:rPr>
            <w:rFonts w:ascii="Arial" w:hAnsi="Arial" w:cs="Arial"/>
            <w:b w:val="0"/>
            <w:color w:val="000000"/>
            <w:sz w:val="22"/>
            <w:szCs w:val="22"/>
          </w:rPr>
          <m:t>=</m:t>
        </m:r>
        <m:f>
          <m:fPr>
            <m:ctrlPr>
              <w:rPr>
                <w:rFonts w:ascii="Cambria Math" w:hAnsi="Cambria Math" w:cs="Arial"/>
                <w:b w:val="0"/>
                <w:i/>
                <w:color w:val="000000"/>
                <w:sz w:val="22"/>
                <w:szCs w:val="22"/>
              </w:rPr>
            </m:ctrlPr>
          </m:fPr>
          <m:num>
            <m:r>
              <m:rPr>
                <m:nor/>
              </m:rPr>
              <w:rPr>
                <w:rFonts w:ascii="Arial" w:hAnsi="Arial" w:cs="Arial"/>
                <w:b w:val="0"/>
                <w:color w:val="000000"/>
                <w:sz w:val="22"/>
                <w:szCs w:val="22"/>
              </w:rPr>
              <m:t>$13,652.1</m:t>
            </m:r>
          </m:num>
          <m:den>
            <m:r>
              <m:rPr>
                <m:nor/>
              </m:rPr>
              <w:rPr>
                <w:rFonts w:ascii="Arial" w:hAnsi="Arial" w:cs="Arial"/>
                <w:b w:val="0"/>
                <w:color w:val="000000"/>
                <w:sz w:val="22"/>
                <w:szCs w:val="22"/>
              </w:rPr>
              <m:t>$19,041.6</m:t>
            </m:r>
          </m:den>
        </m:f>
        <m:r>
          <m:rPr>
            <m:nor/>
          </m:rPr>
          <w:rPr>
            <w:rFonts w:ascii="Arial" w:hAnsi="Arial" w:cs="Arial"/>
            <w:b w:val="0"/>
            <w:color w:val="000000"/>
            <w:sz w:val="22"/>
            <w:szCs w:val="22"/>
          </w:rPr>
          <m:t>=0.72</m:t>
        </m:r>
      </m:oMath>
      <w:r w:rsidR="004B2F2F" w:rsidRPr="00F057A9">
        <w:rPr>
          <w:rFonts w:ascii="Arial" w:hAnsi="Arial" w:cs="Arial"/>
          <w:b w:val="0"/>
          <w:color w:val="000000"/>
          <w:sz w:val="22"/>
          <w:szCs w:val="22"/>
        </w:rPr>
        <w:instrText xml:space="preserve"> </w:instrText>
      </w:r>
      <w:r w:rsidR="004B2F2F" w:rsidRPr="00F057A9">
        <w:rPr>
          <w:rFonts w:ascii="Arial" w:hAnsi="Arial" w:cs="Arial"/>
          <w:b w:val="0"/>
          <w:color w:val="000000"/>
          <w:sz w:val="22"/>
          <w:szCs w:val="22"/>
        </w:rPr>
        <w:fldChar w:fldCharType="end"/>
      </w:r>
    </w:p>
    <w:p w:rsidR="00A9073A" w:rsidRPr="00F057A9" w:rsidRDefault="00A9073A" w:rsidP="00F057A9">
      <w:pPr>
        <w:pStyle w:val="BodyText"/>
        <w:pBdr>
          <w:top w:val="none" w:sz="0" w:space="0" w:color="auto"/>
        </w:pBdr>
        <w:spacing w:line="23" w:lineRule="atLeast"/>
        <w:ind w:left="360"/>
        <w:rPr>
          <w:rFonts w:ascii="Arial" w:hAnsi="Arial" w:cs="Arial"/>
          <w:b w:val="0"/>
          <w:color w:val="000000"/>
          <w:sz w:val="22"/>
          <w:szCs w:val="22"/>
        </w:rPr>
      </w:pPr>
    </w:p>
    <w:p w:rsidR="004B2F2F" w:rsidRPr="00F057A9" w:rsidRDefault="004B2F2F" w:rsidP="00F057A9">
      <w:pPr>
        <w:pStyle w:val="BodyText"/>
        <w:pBdr>
          <w:top w:val="none" w:sz="0" w:space="0" w:color="auto"/>
        </w:pBdr>
        <w:spacing w:line="23" w:lineRule="atLeast"/>
        <w:ind w:left="360"/>
        <w:rPr>
          <w:rFonts w:ascii="Arial" w:hAnsi="Arial" w:cs="Arial"/>
          <w:b w:val="0"/>
          <w:color w:val="000000"/>
          <w:sz w:val="22"/>
          <w:szCs w:val="22"/>
        </w:rPr>
      </w:pPr>
      <w:r w:rsidRPr="00F057A9">
        <w:rPr>
          <w:rFonts w:ascii="Arial" w:hAnsi="Arial" w:cs="Arial"/>
          <w:b w:val="0"/>
          <w:color w:val="000000"/>
          <w:sz w:val="22"/>
          <w:szCs w:val="22"/>
        </w:rPr>
        <w:t>Return on assets = $</w:t>
      </w:r>
      <w:r w:rsidR="002E10FC" w:rsidRPr="00F057A9">
        <w:rPr>
          <w:rFonts w:ascii="Arial" w:hAnsi="Arial" w:cs="Arial"/>
          <w:b w:val="0"/>
          <w:color w:val="000000"/>
          <w:sz w:val="22"/>
          <w:szCs w:val="22"/>
        </w:rPr>
        <w:t xml:space="preserve">1,855.2 </w:t>
      </w:r>
      <w:r w:rsidRPr="00F057A9">
        <w:rPr>
          <w:rFonts w:ascii="Arial" w:hAnsi="Arial" w:cs="Arial"/>
          <w:b w:val="0"/>
          <w:color w:val="000000"/>
          <w:sz w:val="22"/>
          <w:szCs w:val="22"/>
        </w:rPr>
        <w:t xml:space="preserve">/ </w:t>
      </w:r>
      <w:r w:rsidRPr="00F057A9">
        <w:rPr>
          <w:rFonts w:ascii="Arial" w:hAnsi="Arial" w:cs="Arial"/>
          <w:b w:val="0"/>
          <w:color w:val="000000"/>
          <w:sz w:val="22"/>
          <w:szCs w:val="22"/>
        </w:rPr>
        <w:fldChar w:fldCharType="begin"/>
      </w:r>
      <w:r w:rsidRPr="00F057A9">
        <w:rPr>
          <w:rFonts w:ascii="Arial" w:hAnsi="Arial" w:cs="Arial"/>
          <w:b w:val="0"/>
          <w:color w:val="000000"/>
          <w:sz w:val="22"/>
          <w:szCs w:val="22"/>
        </w:rPr>
        <w:instrText xml:space="preserve"> QUOTE </w:instrText>
      </w:r>
      <m:oMath>
        <m:f>
          <m:fPr>
            <m:ctrlPr>
              <w:rPr>
                <w:rFonts w:ascii="Cambria Math" w:hAnsi="Cambria Math" w:cs="Arial"/>
                <w:b w:val="0"/>
                <w:i/>
                <w:color w:val="000000"/>
                <w:sz w:val="22"/>
                <w:szCs w:val="22"/>
              </w:rPr>
            </m:ctrlPr>
          </m:fPr>
          <m:num>
            <m:r>
              <m:rPr>
                <m:nor/>
              </m:rPr>
              <w:rPr>
                <w:rFonts w:ascii="Arial" w:hAnsi="Arial" w:cs="Arial"/>
                <w:b w:val="0"/>
                <w:color w:val="000000"/>
                <w:sz w:val="22"/>
                <w:szCs w:val="22"/>
              </w:rPr>
              <m:t>Net income</m:t>
            </m:r>
          </m:num>
          <m:den>
            <m:r>
              <m:rPr>
                <m:nor/>
              </m:rPr>
              <w:rPr>
                <w:rFonts w:ascii="Arial" w:hAnsi="Arial" w:cs="Arial"/>
                <w:b w:val="0"/>
                <w:color w:val="000000"/>
                <w:sz w:val="22"/>
                <w:szCs w:val="22"/>
              </w:rPr>
              <m:t>Total assets</m:t>
            </m:r>
          </m:den>
        </m:f>
        <m:r>
          <m:rPr>
            <m:nor/>
          </m:rPr>
          <w:rPr>
            <w:rFonts w:ascii="Arial" w:hAnsi="Arial" w:cs="Arial"/>
            <w:b w:val="0"/>
            <w:color w:val="000000"/>
            <w:sz w:val="22"/>
            <w:szCs w:val="22"/>
          </w:rPr>
          <m:t>=</m:t>
        </m:r>
        <m:f>
          <m:fPr>
            <m:ctrlPr>
              <w:rPr>
                <w:rFonts w:ascii="Cambria Math" w:hAnsi="Cambria Math" w:cs="Arial"/>
                <w:b w:val="0"/>
                <w:i/>
                <w:color w:val="000000"/>
                <w:sz w:val="22"/>
                <w:szCs w:val="22"/>
              </w:rPr>
            </m:ctrlPr>
          </m:fPr>
          <m:num>
            <m:r>
              <m:rPr>
                <m:nor/>
              </m:rPr>
              <w:rPr>
                <w:rFonts w:ascii="Arial" w:hAnsi="Arial" w:cs="Arial"/>
                <w:b w:val="0"/>
                <w:color w:val="000000"/>
                <w:sz w:val="22"/>
                <w:szCs w:val="22"/>
              </w:rPr>
              <m:t>$1,294.7</m:t>
            </m:r>
          </m:num>
          <m:den>
            <m:r>
              <m:rPr>
                <m:nor/>
              </m:rPr>
              <w:rPr>
                <w:rFonts w:ascii="Arial" w:hAnsi="Arial" w:cs="Arial"/>
                <w:b w:val="0"/>
                <w:color w:val="000000"/>
                <w:sz w:val="22"/>
                <w:szCs w:val="22"/>
              </w:rPr>
              <m:t>$19,041.6</m:t>
            </m:r>
          </m:den>
        </m:f>
        <m:r>
          <m:rPr>
            <m:nor/>
          </m:rPr>
          <w:rPr>
            <w:rFonts w:ascii="Arial" w:hAnsi="Arial" w:cs="Arial"/>
            <w:b w:val="0"/>
            <w:color w:val="000000"/>
            <w:sz w:val="22"/>
            <w:szCs w:val="22"/>
          </w:rPr>
          <m:t>=6.8% (=9.48% x 0.72)</m:t>
        </m:r>
      </m:oMath>
      <w:r w:rsidRPr="00F057A9">
        <w:rPr>
          <w:rFonts w:ascii="Arial" w:hAnsi="Arial" w:cs="Arial"/>
          <w:b w:val="0"/>
          <w:color w:val="000000"/>
          <w:sz w:val="22"/>
          <w:szCs w:val="22"/>
        </w:rPr>
        <w:instrText xml:space="preserve"> </w:instrText>
      </w:r>
      <w:r w:rsidRPr="00F057A9">
        <w:rPr>
          <w:rFonts w:ascii="Arial" w:hAnsi="Arial" w:cs="Arial"/>
          <w:b w:val="0"/>
          <w:color w:val="000000"/>
          <w:sz w:val="22"/>
          <w:szCs w:val="22"/>
        </w:rPr>
        <w:fldChar w:fldCharType="end"/>
      </w:r>
      <w:r w:rsidRPr="00F057A9">
        <w:rPr>
          <w:rFonts w:ascii="Arial" w:hAnsi="Arial" w:cs="Arial"/>
          <w:b w:val="0"/>
          <w:color w:val="000000"/>
          <w:sz w:val="22"/>
          <w:szCs w:val="22"/>
        </w:rPr>
        <w:t>$</w:t>
      </w:r>
      <w:r w:rsidR="002E10FC" w:rsidRPr="00F057A9">
        <w:rPr>
          <w:rFonts w:ascii="Arial" w:hAnsi="Arial" w:cs="Arial"/>
          <w:b w:val="0"/>
          <w:color w:val="000000"/>
          <w:sz w:val="22"/>
          <w:szCs w:val="22"/>
        </w:rPr>
        <w:t xml:space="preserve"> 22,658.0</w:t>
      </w:r>
      <w:r w:rsidRPr="00F057A9">
        <w:rPr>
          <w:rFonts w:ascii="Arial" w:hAnsi="Arial" w:cs="Arial"/>
          <w:b w:val="0"/>
          <w:color w:val="000000"/>
          <w:sz w:val="22"/>
          <w:szCs w:val="22"/>
        </w:rPr>
        <w:t xml:space="preserve"> = </w:t>
      </w:r>
      <w:r w:rsidR="00554467" w:rsidRPr="00F057A9">
        <w:rPr>
          <w:rFonts w:ascii="Arial" w:hAnsi="Arial" w:cs="Arial"/>
          <w:b w:val="0"/>
          <w:color w:val="000000"/>
          <w:sz w:val="22"/>
          <w:szCs w:val="22"/>
        </w:rPr>
        <w:t>8.2</w:t>
      </w:r>
      <w:r w:rsidRPr="00F057A9">
        <w:rPr>
          <w:rFonts w:ascii="Arial" w:hAnsi="Arial" w:cs="Arial"/>
          <w:b w:val="0"/>
          <w:color w:val="000000"/>
          <w:sz w:val="22"/>
          <w:szCs w:val="22"/>
        </w:rPr>
        <w:t>% (</w:t>
      </w:r>
      <w:r w:rsidR="00EE619D" w:rsidRPr="00F057A9">
        <w:rPr>
          <w:rFonts w:ascii="Arial" w:hAnsi="Arial" w:cs="Arial"/>
          <w:b w:val="0"/>
          <w:color w:val="000000"/>
          <w:sz w:val="22"/>
          <w:szCs w:val="22"/>
        </w:rPr>
        <w:t>10.44</w:t>
      </w:r>
      <w:r w:rsidRPr="00F057A9">
        <w:rPr>
          <w:rFonts w:ascii="Arial" w:hAnsi="Arial" w:cs="Arial"/>
          <w:b w:val="0"/>
          <w:color w:val="000000"/>
          <w:sz w:val="22"/>
          <w:szCs w:val="22"/>
        </w:rPr>
        <w:t xml:space="preserve">% </w:t>
      </w:r>
      <w:r w:rsidR="00E3514B" w:rsidRPr="00F057A9">
        <w:rPr>
          <w:rFonts w:ascii="Arial" w:hAnsi="Arial" w:cs="Arial"/>
          <w:b w:val="0"/>
          <w:color w:val="000000"/>
          <w:sz w:val="22"/>
          <w:szCs w:val="22"/>
        </w:rPr>
        <w:t>×</w:t>
      </w:r>
      <w:r w:rsidRPr="00F057A9">
        <w:rPr>
          <w:rFonts w:ascii="Arial" w:hAnsi="Arial" w:cs="Arial"/>
          <w:b w:val="0"/>
          <w:color w:val="000000"/>
          <w:sz w:val="22"/>
          <w:szCs w:val="22"/>
        </w:rPr>
        <w:t xml:space="preserve"> 0.</w:t>
      </w:r>
      <w:r w:rsidR="00EE619D" w:rsidRPr="00F057A9">
        <w:rPr>
          <w:rFonts w:ascii="Arial" w:hAnsi="Arial" w:cs="Arial"/>
          <w:b w:val="0"/>
          <w:color w:val="000000"/>
          <w:sz w:val="22"/>
          <w:szCs w:val="22"/>
        </w:rPr>
        <w:t>78</w:t>
      </w:r>
      <w:r w:rsidR="00DE7805" w:rsidRPr="00F057A9">
        <w:rPr>
          <w:rFonts w:ascii="Arial" w:hAnsi="Arial" w:cs="Arial"/>
          <w:b w:val="0"/>
          <w:color w:val="000000"/>
          <w:sz w:val="22"/>
          <w:szCs w:val="22"/>
        </w:rPr>
        <w:t>4</w:t>
      </w:r>
      <w:r w:rsidRPr="00F057A9">
        <w:rPr>
          <w:rFonts w:ascii="Arial" w:hAnsi="Arial" w:cs="Arial"/>
          <w:b w:val="0"/>
          <w:color w:val="000000"/>
          <w:sz w:val="22"/>
          <w:szCs w:val="22"/>
        </w:rPr>
        <w:t>)</w:t>
      </w:r>
    </w:p>
    <w:p w:rsidR="004B2F2F" w:rsidRPr="00F057A9" w:rsidRDefault="004B2F2F" w:rsidP="00F057A9">
      <w:pPr>
        <w:pStyle w:val="BodyText"/>
        <w:pBdr>
          <w:top w:val="none" w:sz="0" w:space="0" w:color="auto"/>
        </w:pBdr>
        <w:spacing w:line="23" w:lineRule="atLeast"/>
        <w:ind w:left="360"/>
        <w:rPr>
          <w:rFonts w:ascii="Arial" w:hAnsi="Arial" w:cs="Arial"/>
          <w:b w:val="0"/>
          <w:color w:val="000000"/>
          <w:sz w:val="22"/>
          <w:szCs w:val="22"/>
        </w:rPr>
      </w:pPr>
    </w:p>
    <w:p w:rsidR="004B2F2F" w:rsidRPr="00F057A9" w:rsidRDefault="004B2F2F" w:rsidP="00F057A9">
      <w:pPr>
        <w:pStyle w:val="BodyText"/>
        <w:pBdr>
          <w:top w:val="none" w:sz="0" w:space="0" w:color="auto"/>
        </w:pBdr>
        <w:spacing w:line="23" w:lineRule="atLeast"/>
        <w:ind w:left="360"/>
        <w:rPr>
          <w:rFonts w:ascii="Arial" w:hAnsi="Arial" w:cs="Arial"/>
          <w:b w:val="0"/>
          <w:color w:val="000000"/>
          <w:sz w:val="22"/>
          <w:szCs w:val="22"/>
        </w:rPr>
      </w:pPr>
      <w:r w:rsidRPr="00F057A9">
        <w:rPr>
          <w:rFonts w:ascii="Arial" w:hAnsi="Arial" w:cs="Arial"/>
          <w:b w:val="0"/>
          <w:color w:val="000000"/>
          <w:sz w:val="22"/>
          <w:szCs w:val="22"/>
        </w:rPr>
        <w:t>Return on equity = $</w:t>
      </w:r>
      <w:r w:rsidR="002E10FC" w:rsidRPr="00F057A9">
        <w:rPr>
          <w:rFonts w:ascii="Arial" w:hAnsi="Arial" w:cs="Arial"/>
          <w:b w:val="0"/>
          <w:color w:val="000000"/>
          <w:sz w:val="22"/>
          <w:szCs w:val="22"/>
        </w:rPr>
        <w:t xml:space="preserve">1,855.2 </w:t>
      </w:r>
      <w:r w:rsidRPr="00F057A9">
        <w:rPr>
          <w:rFonts w:ascii="Arial" w:hAnsi="Arial" w:cs="Arial"/>
          <w:b w:val="0"/>
          <w:color w:val="000000"/>
          <w:sz w:val="22"/>
          <w:szCs w:val="22"/>
        </w:rPr>
        <w:t>/ $</w:t>
      </w:r>
      <w:r w:rsidR="002E10FC" w:rsidRPr="00F057A9">
        <w:rPr>
          <w:rFonts w:ascii="Arial" w:hAnsi="Arial" w:cs="Arial"/>
          <w:b w:val="0"/>
          <w:color w:val="000000"/>
          <w:sz w:val="22"/>
          <w:szCs w:val="22"/>
        </w:rPr>
        <w:t xml:space="preserve"> 8,096.0</w:t>
      </w:r>
      <w:r w:rsidRPr="00F057A9">
        <w:rPr>
          <w:rFonts w:ascii="Arial" w:hAnsi="Arial" w:cs="Arial"/>
          <w:b w:val="0"/>
          <w:color w:val="000000"/>
          <w:sz w:val="22"/>
          <w:szCs w:val="22"/>
        </w:rPr>
        <w:t xml:space="preserve"> =</w:t>
      </w:r>
      <w:r w:rsidR="00554467" w:rsidRPr="00F057A9">
        <w:rPr>
          <w:rFonts w:ascii="Arial" w:hAnsi="Arial" w:cs="Arial"/>
          <w:b w:val="0"/>
          <w:color w:val="000000"/>
          <w:sz w:val="22"/>
          <w:szCs w:val="22"/>
        </w:rPr>
        <w:t xml:space="preserve"> 22.9</w:t>
      </w:r>
      <w:r w:rsidRPr="00F057A9">
        <w:rPr>
          <w:rFonts w:ascii="Arial" w:hAnsi="Arial" w:cs="Arial"/>
          <w:b w:val="0"/>
          <w:color w:val="000000"/>
          <w:sz w:val="22"/>
          <w:szCs w:val="22"/>
        </w:rPr>
        <w:t xml:space="preserve">% </w:t>
      </w:r>
    </w:p>
    <w:p w:rsidR="000F6CF9" w:rsidRPr="00F057A9" w:rsidRDefault="000F6CF9" w:rsidP="00F057A9">
      <w:pPr>
        <w:tabs>
          <w:tab w:val="left" w:pos="2880"/>
        </w:tabs>
        <w:spacing w:line="23" w:lineRule="atLeast"/>
        <w:jc w:val="both"/>
        <w:rPr>
          <w:rFonts w:ascii="Arial" w:hAnsi="Arial" w:cs="Arial"/>
          <w:b/>
          <w:color w:val="000000"/>
          <w:sz w:val="22"/>
        </w:rPr>
      </w:pPr>
    </w:p>
    <w:p w:rsidR="00F057A9" w:rsidRPr="00F057A9" w:rsidRDefault="00F057A9" w:rsidP="00F057A9">
      <w:pPr>
        <w:tabs>
          <w:tab w:val="left" w:pos="2880"/>
        </w:tabs>
        <w:spacing w:line="23" w:lineRule="atLeast"/>
        <w:jc w:val="both"/>
        <w:rPr>
          <w:rFonts w:ascii="Arial" w:hAnsi="Arial" w:cs="Arial"/>
          <w:b/>
          <w:color w:val="000000"/>
          <w:sz w:val="22"/>
        </w:rPr>
      </w:pPr>
    </w:p>
    <w:p w:rsidR="00874FDA" w:rsidRPr="00F057A9" w:rsidRDefault="00874FDA" w:rsidP="00F057A9">
      <w:pPr>
        <w:tabs>
          <w:tab w:val="left" w:pos="2880"/>
        </w:tabs>
        <w:spacing w:line="23" w:lineRule="atLeast"/>
        <w:jc w:val="both"/>
        <w:rPr>
          <w:rFonts w:ascii="Arial" w:hAnsi="Arial" w:cs="Arial"/>
          <w:b/>
          <w:color w:val="000000"/>
          <w:sz w:val="22"/>
        </w:rPr>
      </w:pPr>
      <w:proofErr w:type="gramStart"/>
      <w:r w:rsidRPr="00F057A9">
        <w:rPr>
          <w:rFonts w:ascii="Arial" w:hAnsi="Arial" w:cs="Arial"/>
          <w:b/>
          <w:color w:val="000000"/>
          <w:sz w:val="22"/>
        </w:rPr>
        <w:t>P1-3</w:t>
      </w:r>
      <w:r w:rsidR="005E6BFE">
        <w:rPr>
          <w:rFonts w:ascii="Arial" w:hAnsi="Arial" w:cs="Arial"/>
          <w:b/>
          <w:color w:val="000000"/>
          <w:sz w:val="22"/>
        </w:rPr>
        <w:t>2</w:t>
      </w:r>
      <w:r w:rsidR="00F057A9">
        <w:rPr>
          <w:rFonts w:ascii="Arial" w:hAnsi="Arial" w:cs="Arial"/>
          <w:b/>
          <w:color w:val="000000"/>
          <w:sz w:val="22"/>
        </w:rPr>
        <w:t>.</w:t>
      </w:r>
      <w:proofErr w:type="gramEnd"/>
      <w:r w:rsidRPr="00F057A9">
        <w:rPr>
          <w:rFonts w:ascii="Arial" w:hAnsi="Arial" w:cs="Arial"/>
          <w:b/>
          <w:color w:val="000000"/>
          <w:sz w:val="22"/>
        </w:rPr>
        <w:t xml:space="preserve"> (30 minutes) </w:t>
      </w:r>
    </w:p>
    <w:p w:rsidR="00F057A9" w:rsidRDefault="00F057A9" w:rsidP="00F057A9">
      <w:pPr>
        <w:tabs>
          <w:tab w:val="left" w:pos="2880"/>
        </w:tabs>
        <w:spacing w:line="23" w:lineRule="atLeast"/>
        <w:jc w:val="both"/>
        <w:rPr>
          <w:rFonts w:ascii="Arial" w:hAnsi="Arial" w:cs="Arial"/>
          <w:i/>
          <w:color w:val="000000"/>
          <w:sz w:val="22"/>
        </w:rPr>
      </w:pPr>
    </w:p>
    <w:p w:rsidR="00874FDA" w:rsidRPr="00F057A9" w:rsidRDefault="00315F75" w:rsidP="00F057A9">
      <w:pPr>
        <w:tabs>
          <w:tab w:val="left" w:pos="2880"/>
        </w:tabs>
        <w:spacing w:line="23" w:lineRule="atLeast"/>
        <w:jc w:val="both"/>
        <w:rPr>
          <w:rFonts w:ascii="Arial" w:hAnsi="Arial" w:cs="Arial"/>
          <w:i/>
          <w:color w:val="000000"/>
          <w:sz w:val="22"/>
          <w:szCs w:val="22"/>
        </w:rPr>
      </w:pPr>
      <w:proofErr w:type="gramStart"/>
      <w:r w:rsidRPr="00F057A9">
        <w:rPr>
          <w:rFonts w:ascii="Arial" w:hAnsi="Arial" w:cs="Arial"/>
          <w:i/>
          <w:color w:val="000000"/>
          <w:sz w:val="22"/>
          <w:szCs w:val="22"/>
        </w:rPr>
        <w:t>a</w:t>
      </w:r>
      <w:proofErr w:type="gramEnd"/>
      <w:r w:rsidRPr="00F057A9">
        <w:rPr>
          <w:rFonts w:ascii="Arial" w:hAnsi="Arial" w:cs="Arial"/>
          <w:i/>
          <w:color w:val="000000"/>
          <w:sz w:val="22"/>
          <w:szCs w:val="22"/>
        </w:rPr>
        <w:t>.</w:t>
      </w:r>
    </w:p>
    <w:p w:rsidR="00922A6C" w:rsidRPr="00F057A9" w:rsidRDefault="00922A6C" w:rsidP="00F057A9">
      <w:pPr>
        <w:pStyle w:val="BodyText"/>
        <w:pBdr>
          <w:top w:val="single" w:sz="4" w:space="1" w:color="auto"/>
          <w:bottom w:val="single" w:sz="4" w:space="1" w:color="auto"/>
        </w:pBdr>
        <w:shd w:val="pct15" w:color="auto" w:fill="auto"/>
        <w:spacing w:line="23" w:lineRule="atLeast"/>
        <w:ind w:left="360" w:right="2430"/>
        <w:jc w:val="center"/>
        <w:rPr>
          <w:rFonts w:ascii="Arial" w:hAnsi="Arial" w:cs="Arial"/>
          <w:caps/>
          <w:color w:val="000000"/>
          <w:sz w:val="22"/>
          <w:szCs w:val="22"/>
        </w:rPr>
      </w:pPr>
      <w:r w:rsidRPr="00F057A9">
        <w:rPr>
          <w:rFonts w:ascii="Arial" w:hAnsi="Arial" w:cs="Arial"/>
          <w:caps/>
          <w:color w:val="000000"/>
          <w:sz w:val="22"/>
          <w:szCs w:val="22"/>
        </w:rPr>
        <w:t>Abercrombie &amp; Fitch</w:t>
      </w:r>
    </w:p>
    <w:p w:rsidR="00922A6C" w:rsidRPr="00F057A9" w:rsidRDefault="00922A6C" w:rsidP="00F057A9">
      <w:pPr>
        <w:pStyle w:val="BodyText"/>
        <w:pBdr>
          <w:top w:val="single" w:sz="4" w:space="1" w:color="auto"/>
          <w:bottom w:val="single" w:sz="4" w:space="1" w:color="auto"/>
        </w:pBdr>
        <w:shd w:val="pct15" w:color="auto" w:fill="auto"/>
        <w:spacing w:line="23" w:lineRule="atLeast"/>
        <w:ind w:left="360" w:right="2430"/>
        <w:jc w:val="center"/>
        <w:rPr>
          <w:rFonts w:ascii="Arial" w:hAnsi="Arial" w:cs="Arial"/>
          <w:color w:val="000000"/>
          <w:sz w:val="22"/>
          <w:szCs w:val="22"/>
        </w:rPr>
      </w:pPr>
      <w:r w:rsidRPr="00F057A9">
        <w:rPr>
          <w:rFonts w:ascii="Arial" w:hAnsi="Arial" w:cs="Arial"/>
          <w:color w:val="000000"/>
          <w:sz w:val="22"/>
          <w:szCs w:val="22"/>
        </w:rPr>
        <w:t xml:space="preserve">Income </w:t>
      </w:r>
      <w:r w:rsidR="00D8015F" w:rsidRPr="00F057A9">
        <w:rPr>
          <w:rFonts w:ascii="Arial" w:hAnsi="Arial" w:cs="Arial"/>
          <w:color w:val="000000"/>
          <w:sz w:val="22"/>
          <w:szCs w:val="22"/>
        </w:rPr>
        <w:t>S</w:t>
      </w:r>
      <w:r w:rsidRPr="00F057A9">
        <w:rPr>
          <w:rFonts w:ascii="Arial" w:hAnsi="Arial" w:cs="Arial"/>
          <w:color w:val="000000"/>
          <w:sz w:val="22"/>
          <w:szCs w:val="22"/>
        </w:rPr>
        <w:t>tatement ($</w:t>
      </w:r>
      <w:r w:rsidR="005A7951" w:rsidRPr="00F057A9">
        <w:rPr>
          <w:rFonts w:ascii="Arial" w:hAnsi="Arial" w:cs="Arial"/>
          <w:color w:val="000000"/>
          <w:sz w:val="22"/>
          <w:szCs w:val="22"/>
        </w:rPr>
        <w:t xml:space="preserve"> millions</w:t>
      </w:r>
      <w:r w:rsidRPr="00F057A9">
        <w:rPr>
          <w:rFonts w:ascii="Arial" w:hAnsi="Arial" w:cs="Arial"/>
          <w:color w:val="000000"/>
          <w:sz w:val="22"/>
          <w:szCs w:val="22"/>
        </w:rPr>
        <w:t>)</w:t>
      </w:r>
    </w:p>
    <w:p w:rsidR="00922A6C" w:rsidRPr="00F057A9" w:rsidRDefault="00922A6C" w:rsidP="00F057A9">
      <w:pPr>
        <w:pStyle w:val="BodyText"/>
        <w:pBdr>
          <w:top w:val="single" w:sz="4" w:space="1" w:color="auto"/>
          <w:bottom w:val="single" w:sz="4" w:space="1" w:color="auto"/>
        </w:pBdr>
        <w:shd w:val="pct15" w:color="auto" w:fill="auto"/>
        <w:spacing w:line="23" w:lineRule="atLeast"/>
        <w:ind w:left="360" w:right="2430"/>
        <w:jc w:val="center"/>
        <w:rPr>
          <w:rFonts w:ascii="Arial" w:hAnsi="Arial" w:cs="Arial"/>
          <w:color w:val="000000"/>
          <w:sz w:val="22"/>
          <w:szCs w:val="22"/>
        </w:rPr>
      </w:pPr>
      <w:r w:rsidRPr="00F057A9">
        <w:rPr>
          <w:rFonts w:ascii="Arial" w:hAnsi="Arial" w:cs="Arial"/>
          <w:color w:val="000000"/>
          <w:sz w:val="22"/>
          <w:szCs w:val="22"/>
        </w:rPr>
        <w:t>For Year Ended</w:t>
      </w:r>
      <w:r w:rsidR="00034C6D" w:rsidRPr="00F057A9">
        <w:rPr>
          <w:rFonts w:ascii="Arial" w:hAnsi="Arial" w:cs="Arial"/>
          <w:color w:val="000000"/>
          <w:sz w:val="22"/>
          <w:szCs w:val="22"/>
        </w:rPr>
        <w:t xml:space="preserve"> February 2, 2013</w:t>
      </w:r>
    </w:p>
    <w:p w:rsidR="00922A6C" w:rsidRPr="00F057A9" w:rsidRDefault="00D055E1" w:rsidP="00F057A9">
      <w:pPr>
        <w:pStyle w:val="BodyText"/>
        <w:pBdr>
          <w:top w:val="none" w:sz="0" w:space="0" w:color="auto"/>
        </w:pBdr>
        <w:tabs>
          <w:tab w:val="right" w:leader="dot" w:pos="5040"/>
          <w:tab w:val="decimal" w:pos="6750"/>
        </w:tabs>
        <w:spacing w:line="23" w:lineRule="atLeast"/>
        <w:ind w:left="720" w:right="2430"/>
        <w:rPr>
          <w:rFonts w:ascii="Arial" w:hAnsi="Arial" w:cs="Arial"/>
          <w:b w:val="0"/>
          <w:color w:val="000000"/>
          <w:sz w:val="22"/>
          <w:szCs w:val="22"/>
        </w:rPr>
      </w:pPr>
      <w:r w:rsidRPr="00F057A9">
        <w:rPr>
          <w:rFonts w:ascii="Arial" w:hAnsi="Arial" w:cs="Arial"/>
          <w:b w:val="0"/>
          <w:color w:val="000000"/>
          <w:sz w:val="22"/>
          <w:szCs w:val="22"/>
        </w:rPr>
        <w:t>Revenue</w:t>
      </w:r>
      <w:r w:rsidR="00922A6C" w:rsidRPr="00F057A9">
        <w:rPr>
          <w:rFonts w:ascii="Arial" w:hAnsi="Arial" w:cs="Arial"/>
          <w:b w:val="0"/>
          <w:color w:val="000000"/>
          <w:sz w:val="22"/>
          <w:szCs w:val="22"/>
        </w:rPr>
        <w:tab/>
      </w:r>
      <w:r w:rsidR="00922A6C" w:rsidRPr="00F057A9">
        <w:rPr>
          <w:rFonts w:ascii="Arial" w:hAnsi="Arial" w:cs="Arial"/>
          <w:b w:val="0"/>
          <w:color w:val="000000"/>
          <w:sz w:val="22"/>
          <w:szCs w:val="22"/>
        </w:rPr>
        <w:tab/>
        <w:t>$</w:t>
      </w:r>
      <w:r w:rsidR="00034C6D" w:rsidRPr="00F057A9">
        <w:rPr>
          <w:rFonts w:ascii="Arial" w:hAnsi="Arial" w:cs="Arial"/>
          <w:b w:val="0"/>
          <w:color w:val="000000"/>
          <w:sz w:val="22"/>
          <w:szCs w:val="22"/>
        </w:rPr>
        <w:t xml:space="preserve"> 4,511</w:t>
      </w:r>
    </w:p>
    <w:p w:rsidR="00922A6C" w:rsidRPr="00F057A9" w:rsidRDefault="00922A6C" w:rsidP="00F057A9">
      <w:pPr>
        <w:pStyle w:val="BodyText"/>
        <w:pBdr>
          <w:top w:val="none" w:sz="0" w:space="0" w:color="auto"/>
        </w:pBdr>
        <w:tabs>
          <w:tab w:val="right" w:leader="dot" w:pos="5040"/>
          <w:tab w:val="decimal" w:pos="6750"/>
        </w:tabs>
        <w:spacing w:line="23" w:lineRule="atLeast"/>
        <w:ind w:left="720" w:right="2430"/>
        <w:rPr>
          <w:rFonts w:ascii="Arial" w:hAnsi="Arial" w:cs="Arial"/>
          <w:b w:val="0"/>
          <w:color w:val="000000"/>
          <w:sz w:val="22"/>
          <w:szCs w:val="22"/>
        </w:rPr>
      </w:pPr>
      <w:r w:rsidRPr="00F057A9">
        <w:rPr>
          <w:rFonts w:ascii="Arial" w:hAnsi="Arial" w:cs="Arial"/>
          <w:b w:val="0"/>
          <w:color w:val="000000"/>
          <w:sz w:val="22"/>
          <w:szCs w:val="22"/>
        </w:rPr>
        <w:t>Cost of goods sold</w:t>
      </w:r>
      <w:r w:rsidRPr="00F057A9">
        <w:rPr>
          <w:rFonts w:ascii="Arial" w:hAnsi="Arial" w:cs="Arial"/>
          <w:b w:val="0"/>
          <w:color w:val="000000"/>
          <w:sz w:val="22"/>
          <w:szCs w:val="22"/>
        </w:rPr>
        <w:tab/>
      </w:r>
      <w:r w:rsidR="00143D44" w:rsidRPr="00F057A9">
        <w:rPr>
          <w:rFonts w:ascii="Arial" w:hAnsi="Arial" w:cs="Arial"/>
          <w:b w:val="0"/>
          <w:color w:val="000000"/>
          <w:sz w:val="22"/>
          <w:szCs w:val="22"/>
        </w:rPr>
        <w:tab/>
      </w:r>
      <w:r w:rsidR="00034C6D" w:rsidRPr="00F057A9">
        <w:rPr>
          <w:rFonts w:ascii="Arial" w:hAnsi="Arial" w:cs="Arial"/>
          <w:b w:val="0"/>
          <w:color w:val="000000"/>
          <w:sz w:val="22"/>
          <w:szCs w:val="22"/>
          <w:u w:val="single"/>
        </w:rPr>
        <w:t xml:space="preserve"> 1,694</w:t>
      </w:r>
    </w:p>
    <w:p w:rsidR="00922A6C" w:rsidRPr="00F057A9" w:rsidRDefault="00922A6C" w:rsidP="00F057A9">
      <w:pPr>
        <w:pStyle w:val="BodyText"/>
        <w:pBdr>
          <w:top w:val="none" w:sz="0" w:space="0" w:color="auto"/>
        </w:pBdr>
        <w:tabs>
          <w:tab w:val="right" w:leader="dot" w:pos="5040"/>
          <w:tab w:val="decimal" w:pos="6750"/>
        </w:tabs>
        <w:spacing w:line="23" w:lineRule="atLeast"/>
        <w:ind w:left="720" w:right="2430"/>
        <w:rPr>
          <w:rFonts w:ascii="Arial" w:hAnsi="Arial" w:cs="Arial"/>
          <w:b w:val="0"/>
          <w:color w:val="000000"/>
          <w:sz w:val="22"/>
          <w:szCs w:val="22"/>
        </w:rPr>
      </w:pPr>
      <w:r w:rsidRPr="00F057A9">
        <w:rPr>
          <w:rFonts w:ascii="Arial" w:hAnsi="Arial" w:cs="Arial"/>
          <w:b w:val="0"/>
          <w:color w:val="000000"/>
          <w:sz w:val="22"/>
          <w:szCs w:val="22"/>
        </w:rPr>
        <w:t xml:space="preserve">Gross </w:t>
      </w:r>
      <w:r w:rsidR="00D8015F" w:rsidRPr="00F057A9">
        <w:rPr>
          <w:rFonts w:ascii="Arial" w:hAnsi="Arial" w:cs="Arial"/>
          <w:b w:val="0"/>
          <w:color w:val="000000"/>
          <w:sz w:val="22"/>
          <w:szCs w:val="22"/>
        </w:rPr>
        <w:t>p</w:t>
      </w:r>
      <w:r w:rsidRPr="00F057A9">
        <w:rPr>
          <w:rFonts w:ascii="Arial" w:hAnsi="Arial" w:cs="Arial"/>
          <w:b w:val="0"/>
          <w:color w:val="000000"/>
          <w:sz w:val="22"/>
          <w:szCs w:val="22"/>
        </w:rPr>
        <w:t>rofit</w:t>
      </w:r>
      <w:r w:rsidRPr="00F057A9">
        <w:rPr>
          <w:rFonts w:ascii="Arial" w:hAnsi="Arial" w:cs="Arial"/>
          <w:b w:val="0"/>
          <w:color w:val="000000"/>
          <w:sz w:val="22"/>
          <w:szCs w:val="22"/>
        </w:rPr>
        <w:tab/>
      </w:r>
      <w:r w:rsidRPr="00F057A9">
        <w:rPr>
          <w:rFonts w:ascii="Arial" w:hAnsi="Arial" w:cs="Arial"/>
          <w:b w:val="0"/>
          <w:color w:val="000000"/>
          <w:sz w:val="22"/>
          <w:szCs w:val="22"/>
        </w:rPr>
        <w:tab/>
      </w:r>
      <w:r w:rsidR="00034C6D" w:rsidRPr="00F057A9">
        <w:rPr>
          <w:rFonts w:ascii="Arial" w:hAnsi="Arial" w:cs="Arial"/>
          <w:b w:val="0"/>
          <w:color w:val="000000"/>
          <w:sz w:val="22"/>
          <w:szCs w:val="22"/>
        </w:rPr>
        <w:t xml:space="preserve"> 2,817</w:t>
      </w:r>
    </w:p>
    <w:p w:rsidR="00922A6C" w:rsidRPr="00F057A9" w:rsidRDefault="00922A6C" w:rsidP="00F057A9">
      <w:pPr>
        <w:pStyle w:val="BodyText"/>
        <w:pBdr>
          <w:top w:val="none" w:sz="0" w:space="0" w:color="auto"/>
        </w:pBdr>
        <w:tabs>
          <w:tab w:val="right" w:leader="dot" w:pos="5040"/>
          <w:tab w:val="decimal" w:pos="6750"/>
        </w:tabs>
        <w:spacing w:line="23" w:lineRule="atLeast"/>
        <w:ind w:left="720" w:right="2430"/>
        <w:rPr>
          <w:rFonts w:ascii="Arial" w:hAnsi="Arial" w:cs="Arial"/>
          <w:b w:val="0"/>
          <w:color w:val="000000"/>
          <w:sz w:val="22"/>
          <w:szCs w:val="22"/>
        </w:rPr>
      </w:pPr>
      <w:r w:rsidRPr="00F057A9">
        <w:rPr>
          <w:rFonts w:ascii="Arial" w:hAnsi="Arial" w:cs="Arial"/>
          <w:b w:val="0"/>
          <w:color w:val="000000"/>
          <w:sz w:val="22"/>
          <w:szCs w:val="22"/>
        </w:rPr>
        <w:t>Expenses</w:t>
      </w:r>
      <w:r w:rsidRPr="00F057A9">
        <w:rPr>
          <w:rFonts w:ascii="Arial" w:hAnsi="Arial" w:cs="Arial"/>
          <w:b w:val="0"/>
          <w:color w:val="000000"/>
          <w:sz w:val="22"/>
          <w:szCs w:val="22"/>
        </w:rPr>
        <w:tab/>
      </w:r>
      <w:r w:rsidRPr="00F057A9">
        <w:rPr>
          <w:rFonts w:ascii="Arial" w:hAnsi="Arial" w:cs="Arial"/>
          <w:b w:val="0"/>
          <w:color w:val="000000"/>
          <w:sz w:val="22"/>
          <w:szCs w:val="22"/>
        </w:rPr>
        <w:tab/>
      </w:r>
      <w:r w:rsidRPr="00F057A9">
        <w:rPr>
          <w:rFonts w:ascii="Arial" w:hAnsi="Arial" w:cs="Arial"/>
          <w:b w:val="0"/>
          <w:color w:val="000000"/>
          <w:sz w:val="22"/>
          <w:szCs w:val="22"/>
          <w:u w:val="single"/>
        </w:rPr>
        <w:t xml:space="preserve">  </w:t>
      </w:r>
      <w:r w:rsidR="00034C6D" w:rsidRPr="00F057A9">
        <w:rPr>
          <w:rFonts w:ascii="Arial" w:hAnsi="Arial" w:cs="Arial"/>
          <w:b w:val="0"/>
          <w:color w:val="000000"/>
          <w:sz w:val="22"/>
          <w:szCs w:val="22"/>
          <w:u w:val="single"/>
        </w:rPr>
        <w:t xml:space="preserve"> 2,580</w:t>
      </w:r>
    </w:p>
    <w:p w:rsidR="00922A6C" w:rsidRPr="00F057A9" w:rsidRDefault="00922A6C" w:rsidP="00F057A9">
      <w:pPr>
        <w:pStyle w:val="BodyText"/>
        <w:pBdr>
          <w:top w:val="none" w:sz="0" w:space="0" w:color="auto"/>
          <w:bottom w:val="single" w:sz="4" w:space="1" w:color="auto"/>
        </w:pBdr>
        <w:tabs>
          <w:tab w:val="right" w:leader="dot" w:pos="5040"/>
          <w:tab w:val="decimal" w:pos="6750"/>
        </w:tabs>
        <w:spacing w:line="23" w:lineRule="atLeast"/>
        <w:ind w:left="360" w:right="2430" w:firstLine="360"/>
        <w:rPr>
          <w:rFonts w:ascii="Arial" w:hAnsi="Arial" w:cs="Arial"/>
          <w:b w:val="0"/>
          <w:color w:val="000000"/>
          <w:sz w:val="22"/>
          <w:szCs w:val="22"/>
        </w:rPr>
      </w:pPr>
      <w:r w:rsidRPr="00F057A9">
        <w:rPr>
          <w:rFonts w:ascii="Arial" w:hAnsi="Arial" w:cs="Arial"/>
          <w:b w:val="0"/>
          <w:color w:val="000000"/>
          <w:sz w:val="22"/>
          <w:szCs w:val="22"/>
        </w:rPr>
        <w:t>Net income</w:t>
      </w:r>
      <w:r w:rsidRPr="00F057A9">
        <w:rPr>
          <w:rFonts w:ascii="Arial" w:hAnsi="Arial" w:cs="Arial"/>
          <w:b w:val="0"/>
          <w:color w:val="000000"/>
          <w:sz w:val="22"/>
          <w:szCs w:val="22"/>
        </w:rPr>
        <w:tab/>
      </w:r>
      <w:r w:rsidRPr="00F057A9">
        <w:rPr>
          <w:rFonts w:ascii="Arial" w:hAnsi="Arial" w:cs="Arial"/>
          <w:b w:val="0"/>
          <w:color w:val="000000"/>
          <w:sz w:val="22"/>
          <w:szCs w:val="22"/>
        </w:rPr>
        <w:tab/>
      </w:r>
      <w:r w:rsidRPr="00F057A9">
        <w:rPr>
          <w:rFonts w:ascii="Arial" w:hAnsi="Arial" w:cs="Arial"/>
          <w:b w:val="0"/>
          <w:color w:val="000000"/>
          <w:sz w:val="22"/>
          <w:szCs w:val="22"/>
          <w:u w:val="double"/>
        </w:rPr>
        <w:t xml:space="preserve">$   </w:t>
      </w:r>
      <w:r w:rsidR="00034C6D" w:rsidRPr="00F057A9">
        <w:rPr>
          <w:rFonts w:ascii="Arial" w:hAnsi="Arial" w:cs="Arial"/>
          <w:b w:val="0"/>
          <w:color w:val="000000"/>
          <w:sz w:val="22"/>
          <w:szCs w:val="22"/>
          <w:u w:val="double"/>
        </w:rPr>
        <w:t xml:space="preserve"> 237</w:t>
      </w:r>
    </w:p>
    <w:p w:rsidR="00922A6C" w:rsidRDefault="00922A6C" w:rsidP="00F057A9">
      <w:pPr>
        <w:spacing w:line="23" w:lineRule="atLeast"/>
        <w:rPr>
          <w:rFonts w:ascii="Arial" w:hAnsi="Arial" w:cs="Arial"/>
          <w:color w:val="000000"/>
          <w:sz w:val="22"/>
          <w:szCs w:val="22"/>
        </w:rPr>
      </w:pPr>
    </w:p>
    <w:p w:rsidR="00F057A9" w:rsidRPr="00F057A9" w:rsidRDefault="00F057A9" w:rsidP="00F057A9">
      <w:pPr>
        <w:spacing w:line="23" w:lineRule="atLeast"/>
        <w:rPr>
          <w:rFonts w:ascii="Arial" w:hAnsi="Arial" w:cs="Arial"/>
          <w:color w:val="000000"/>
          <w:sz w:val="22"/>
          <w:szCs w:val="22"/>
        </w:rPr>
      </w:pPr>
    </w:p>
    <w:p w:rsidR="00922A6C" w:rsidRPr="00F057A9" w:rsidRDefault="00922A6C" w:rsidP="00F057A9">
      <w:pPr>
        <w:pStyle w:val="BodyText"/>
        <w:pBdr>
          <w:top w:val="single" w:sz="4" w:space="1" w:color="auto"/>
          <w:bottom w:val="single" w:sz="4" w:space="1" w:color="auto"/>
        </w:pBdr>
        <w:shd w:val="pct15" w:color="auto" w:fill="auto"/>
        <w:spacing w:line="23" w:lineRule="atLeast"/>
        <w:ind w:left="360"/>
        <w:jc w:val="center"/>
        <w:rPr>
          <w:rFonts w:ascii="Arial" w:hAnsi="Arial" w:cs="Arial"/>
          <w:caps/>
          <w:color w:val="000000"/>
          <w:sz w:val="22"/>
          <w:szCs w:val="22"/>
        </w:rPr>
      </w:pPr>
      <w:r w:rsidRPr="00F057A9">
        <w:rPr>
          <w:rFonts w:ascii="Arial" w:hAnsi="Arial" w:cs="Arial"/>
          <w:caps/>
          <w:color w:val="000000"/>
          <w:sz w:val="22"/>
          <w:szCs w:val="22"/>
        </w:rPr>
        <w:t>Abercrombie &amp; Fitch</w:t>
      </w:r>
    </w:p>
    <w:p w:rsidR="00922A6C" w:rsidRPr="00F057A9" w:rsidRDefault="00922A6C" w:rsidP="00F057A9">
      <w:pPr>
        <w:pStyle w:val="BodyText"/>
        <w:pBdr>
          <w:top w:val="single" w:sz="4" w:space="1" w:color="auto"/>
          <w:bottom w:val="single" w:sz="4" w:space="1" w:color="auto"/>
        </w:pBdr>
        <w:shd w:val="pct15" w:color="auto" w:fill="auto"/>
        <w:spacing w:line="23" w:lineRule="atLeast"/>
        <w:ind w:left="360"/>
        <w:jc w:val="center"/>
        <w:rPr>
          <w:rFonts w:ascii="Arial" w:hAnsi="Arial" w:cs="Arial"/>
          <w:color w:val="000000"/>
          <w:sz w:val="22"/>
          <w:szCs w:val="22"/>
        </w:rPr>
      </w:pPr>
      <w:r w:rsidRPr="00F057A9">
        <w:rPr>
          <w:rFonts w:ascii="Arial" w:hAnsi="Arial" w:cs="Arial"/>
          <w:color w:val="000000"/>
          <w:sz w:val="22"/>
          <w:szCs w:val="22"/>
        </w:rPr>
        <w:t xml:space="preserve">Balance </w:t>
      </w:r>
      <w:r w:rsidR="00D8015F" w:rsidRPr="00F057A9">
        <w:rPr>
          <w:rFonts w:ascii="Arial" w:hAnsi="Arial" w:cs="Arial"/>
          <w:color w:val="000000"/>
          <w:sz w:val="22"/>
          <w:szCs w:val="22"/>
        </w:rPr>
        <w:t>S</w:t>
      </w:r>
      <w:r w:rsidRPr="00F057A9">
        <w:rPr>
          <w:rFonts w:ascii="Arial" w:hAnsi="Arial" w:cs="Arial"/>
          <w:color w:val="000000"/>
          <w:sz w:val="22"/>
          <w:szCs w:val="22"/>
        </w:rPr>
        <w:t>heet ($</w:t>
      </w:r>
      <w:r w:rsidR="005A7951" w:rsidRPr="00F057A9">
        <w:rPr>
          <w:rFonts w:ascii="Arial" w:hAnsi="Arial" w:cs="Arial"/>
          <w:color w:val="000000"/>
          <w:sz w:val="22"/>
          <w:szCs w:val="22"/>
        </w:rPr>
        <w:t xml:space="preserve"> millions</w:t>
      </w:r>
      <w:r w:rsidRPr="00F057A9">
        <w:rPr>
          <w:rFonts w:ascii="Arial" w:hAnsi="Arial" w:cs="Arial"/>
          <w:color w:val="000000"/>
          <w:sz w:val="22"/>
          <w:szCs w:val="22"/>
        </w:rPr>
        <w:t>)</w:t>
      </w:r>
    </w:p>
    <w:p w:rsidR="00922A6C" w:rsidRPr="00F057A9" w:rsidRDefault="00034C6D" w:rsidP="00F057A9">
      <w:pPr>
        <w:pStyle w:val="BodyText"/>
        <w:pBdr>
          <w:top w:val="single" w:sz="4" w:space="1" w:color="auto"/>
          <w:bottom w:val="single" w:sz="4" w:space="1" w:color="auto"/>
        </w:pBdr>
        <w:shd w:val="pct15" w:color="auto" w:fill="auto"/>
        <w:spacing w:line="23" w:lineRule="atLeast"/>
        <w:ind w:left="360"/>
        <w:jc w:val="center"/>
        <w:rPr>
          <w:rFonts w:ascii="Arial" w:hAnsi="Arial" w:cs="Arial"/>
          <w:color w:val="000000"/>
          <w:sz w:val="22"/>
          <w:szCs w:val="22"/>
        </w:rPr>
      </w:pPr>
      <w:r w:rsidRPr="00F057A9">
        <w:rPr>
          <w:rFonts w:ascii="Arial" w:hAnsi="Arial" w:cs="Arial"/>
          <w:color w:val="000000"/>
          <w:sz w:val="22"/>
          <w:szCs w:val="22"/>
        </w:rPr>
        <w:t xml:space="preserve">February 2, 2013 </w:t>
      </w:r>
    </w:p>
    <w:tbl>
      <w:tblPr>
        <w:tblW w:w="9000" w:type="dxa"/>
        <w:tblInd w:w="468" w:type="dxa"/>
        <w:tblLayout w:type="fixed"/>
        <w:tblLook w:val="01E0" w:firstRow="1" w:lastRow="1" w:firstColumn="1" w:lastColumn="1" w:noHBand="0" w:noVBand="0"/>
      </w:tblPr>
      <w:tblGrid>
        <w:gridCol w:w="2610"/>
        <w:gridCol w:w="1440"/>
        <w:gridCol w:w="3510"/>
        <w:gridCol w:w="1440"/>
      </w:tblGrid>
      <w:tr w:rsidR="00922A6C" w:rsidRPr="00F057A9" w:rsidTr="00C06951">
        <w:trPr>
          <w:trHeight w:val="233"/>
        </w:trPr>
        <w:tc>
          <w:tcPr>
            <w:tcW w:w="2610" w:type="dxa"/>
          </w:tcPr>
          <w:p w:rsidR="00922A6C" w:rsidRPr="00F057A9" w:rsidRDefault="00922A6C" w:rsidP="00F057A9">
            <w:pPr>
              <w:pStyle w:val="BodyText"/>
              <w:pBdr>
                <w:top w:val="none" w:sz="0" w:space="0" w:color="auto"/>
              </w:pBdr>
              <w:tabs>
                <w:tab w:val="right" w:leader="dot" w:pos="3200"/>
              </w:tabs>
              <w:spacing w:line="23" w:lineRule="atLeast"/>
              <w:rPr>
                <w:rFonts w:ascii="Arial" w:hAnsi="Arial" w:cs="Arial"/>
                <w:b w:val="0"/>
                <w:color w:val="000000"/>
                <w:sz w:val="22"/>
                <w:szCs w:val="22"/>
              </w:rPr>
            </w:pPr>
            <w:r w:rsidRPr="00F057A9">
              <w:rPr>
                <w:rFonts w:ascii="Arial" w:hAnsi="Arial" w:cs="Arial"/>
                <w:b w:val="0"/>
                <w:color w:val="000000"/>
                <w:sz w:val="22"/>
                <w:szCs w:val="22"/>
              </w:rPr>
              <w:t>C</w:t>
            </w:r>
            <w:r w:rsidR="00EB24A0" w:rsidRPr="00F057A9">
              <w:rPr>
                <w:rFonts w:ascii="Arial" w:hAnsi="Arial" w:cs="Arial"/>
                <w:b w:val="0"/>
                <w:color w:val="000000"/>
                <w:sz w:val="22"/>
                <w:szCs w:val="22"/>
              </w:rPr>
              <w:t>ash</w:t>
            </w:r>
            <w:r w:rsidR="00143D44" w:rsidRPr="00F057A9">
              <w:rPr>
                <w:rFonts w:ascii="Arial" w:hAnsi="Arial" w:cs="Arial"/>
                <w:b w:val="0"/>
                <w:color w:val="000000"/>
                <w:sz w:val="22"/>
                <w:szCs w:val="22"/>
              </w:rPr>
              <w:tab/>
            </w:r>
          </w:p>
        </w:tc>
        <w:tc>
          <w:tcPr>
            <w:tcW w:w="1440" w:type="dxa"/>
          </w:tcPr>
          <w:p w:rsidR="00922A6C" w:rsidRPr="00F057A9" w:rsidRDefault="00922A6C" w:rsidP="00F057A9">
            <w:pPr>
              <w:pStyle w:val="BodyText"/>
              <w:pBdr>
                <w:top w:val="none" w:sz="0" w:space="0" w:color="auto"/>
              </w:pBdr>
              <w:spacing w:line="23" w:lineRule="atLeast"/>
              <w:ind w:right="342"/>
              <w:jc w:val="right"/>
              <w:rPr>
                <w:rFonts w:ascii="Arial" w:hAnsi="Arial" w:cs="Arial"/>
                <w:b w:val="0"/>
                <w:color w:val="000000"/>
                <w:sz w:val="22"/>
                <w:szCs w:val="22"/>
              </w:rPr>
            </w:pPr>
            <w:r w:rsidRPr="00F057A9">
              <w:rPr>
                <w:rFonts w:ascii="Arial" w:hAnsi="Arial" w:cs="Arial"/>
                <w:b w:val="0"/>
                <w:color w:val="000000"/>
                <w:sz w:val="22"/>
                <w:szCs w:val="22"/>
              </w:rPr>
              <w:t>$</w:t>
            </w:r>
            <w:r w:rsidR="00EB24A0" w:rsidRPr="00F057A9">
              <w:rPr>
                <w:rFonts w:ascii="Arial" w:hAnsi="Arial" w:cs="Arial"/>
                <w:b w:val="0"/>
                <w:color w:val="000000"/>
                <w:sz w:val="22"/>
                <w:szCs w:val="22"/>
              </w:rPr>
              <w:t xml:space="preserve">  </w:t>
            </w:r>
            <w:r w:rsidRPr="00F057A9">
              <w:rPr>
                <w:rFonts w:ascii="Arial" w:hAnsi="Arial" w:cs="Arial"/>
                <w:b w:val="0"/>
                <w:color w:val="000000"/>
                <w:sz w:val="22"/>
                <w:szCs w:val="22"/>
              </w:rPr>
              <w:t xml:space="preserve"> </w:t>
            </w:r>
            <w:r w:rsidR="00034C6D" w:rsidRPr="00F057A9">
              <w:rPr>
                <w:rFonts w:ascii="Arial" w:hAnsi="Arial" w:cs="Arial"/>
                <w:b w:val="0"/>
                <w:color w:val="000000"/>
                <w:sz w:val="22"/>
                <w:szCs w:val="22"/>
              </w:rPr>
              <w:t xml:space="preserve"> 644</w:t>
            </w:r>
          </w:p>
        </w:tc>
        <w:tc>
          <w:tcPr>
            <w:tcW w:w="3510" w:type="dxa"/>
          </w:tcPr>
          <w:p w:rsidR="00922A6C" w:rsidRPr="00F057A9" w:rsidRDefault="00EB24A0" w:rsidP="00F057A9">
            <w:pPr>
              <w:pStyle w:val="BodyText"/>
              <w:pBdr>
                <w:top w:val="none" w:sz="0" w:space="0" w:color="auto"/>
              </w:pBdr>
              <w:tabs>
                <w:tab w:val="right" w:leader="dot" w:pos="3732"/>
              </w:tabs>
              <w:spacing w:line="23" w:lineRule="atLeast"/>
              <w:rPr>
                <w:rFonts w:ascii="Arial" w:hAnsi="Arial" w:cs="Arial"/>
                <w:b w:val="0"/>
                <w:color w:val="000000"/>
                <w:sz w:val="22"/>
                <w:szCs w:val="22"/>
              </w:rPr>
            </w:pPr>
            <w:r w:rsidRPr="00F057A9">
              <w:rPr>
                <w:rFonts w:ascii="Arial" w:hAnsi="Arial" w:cs="Arial"/>
                <w:b w:val="0"/>
                <w:color w:val="000000"/>
                <w:sz w:val="22"/>
                <w:szCs w:val="22"/>
              </w:rPr>
              <w:t>Total</w:t>
            </w:r>
            <w:r w:rsidR="00922A6C" w:rsidRPr="00F057A9">
              <w:rPr>
                <w:rFonts w:ascii="Arial" w:hAnsi="Arial" w:cs="Arial"/>
                <w:b w:val="0"/>
                <w:color w:val="000000"/>
                <w:sz w:val="22"/>
                <w:szCs w:val="22"/>
              </w:rPr>
              <w:t xml:space="preserve"> liabilities</w:t>
            </w:r>
            <w:r w:rsidR="00143D44" w:rsidRPr="00F057A9">
              <w:rPr>
                <w:rFonts w:ascii="Arial" w:hAnsi="Arial" w:cs="Arial"/>
                <w:b w:val="0"/>
                <w:color w:val="000000"/>
                <w:sz w:val="22"/>
                <w:szCs w:val="22"/>
              </w:rPr>
              <w:tab/>
            </w:r>
          </w:p>
        </w:tc>
        <w:tc>
          <w:tcPr>
            <w:tcW w:w="1440" w:type="dxa"/>
          </w:tcPr>
          <w:p w:rsidR="00922A6C" w:rsidRPr="00F057A9" w:rsidRDefault="00922A6C" w:rsidP="00F057A9">
            <w:pPr>
              <w:pStyle w:val="BodyText"/>
              <w:pBdr>
                <w:top w:val="none" w:sz="0" w:space="0" w:color="auto"/>
              </w:pBdr>
              <w:spacing w:line="23" w:lineRule="atLeast"/>
              <w:jc w:val="right"/>
              <w:rPr>
                <w:rFonts w:ascii="Arial" w:hAnsi="Arial" w:cs="Arial"/>
                <w:b w:val="0"/>
                <w:color w:val="000000"/>
                <w:sz w:val="22"/>
                <w:szCs w:val="22"/>
              </w:rPr>
            </w:pPr>
            <w:r w:rsidRPr="00F057A9">
              <w:rPr>
                <w:rFonts w:ascii="Arial" w:hAnsi="Arial" w:cs="Arial"/>
                <w:b w:val="0"/>
                <w:color w:val="000000"/>
                <w:sz w:val="22"/>
                <w:szCs w:val="22"/>
              </w:rPr>
              <w:t>$</w:t>
            </w:r>
            <w:r w:rsidR="00EB24A0" w:rsidRPr="00F057A9">
              <w:rPr>
                <w:rFonts w:ascii="Arial" w:hAnsi="Arial" w:cs="Arial"/>
                <w:b w:val="0"/>
                <w:color w:val="000000"/>
                <w:sz w:val="22"/>
                <w:szCs w:val="22"/>
              </w:rPr>
              <w:t xml:space="preserve"> </w:t>
            </w:r>
            <w:r w:rsidR="00034C6D" w:rsidRPr="00F057A9">
              <w:rPr>
                <w:rFonts w:ascii="Arial" w:hAnsi="Arial" w:cs="Arial"/>
                <w:b w:val="0"/>
                <w:color w:val="000000"/>
                <w:sz w:val="22"/>
                <w:szCs w:val="22"/>
              </w:rPr>
              <w:t>1,169</w:t>
            </w:r>
          </w:p>
        </w:tc>
      </w:tr>
      <w:tr w:rsidR="00EB24A0" w:rsidRPr="00F057A9" w:rsidTr="00C06951">
        <w:tc>
          <w:tcPr>
            <w:tcW w:w="2610" w:type="dxa"/>
          </w:tcPr>
          <w:p w:rsidR="00EB24A0" w:rsidRPr="00F057A9" w:rsidRDefault="00EB24A0" w:rsidP="00F057A9">
            <w:pPr>
              <w:pStyle w:val="BodyText"/>
              <w:pBdr>
                <w:top w:val="none" w:sz="0" w:space="0" w:color="auto"/>
              </w:pBdr>
              <w:tabs>
                <w:tab w:val="right" w:leader="dot" w:pos="3200"/>
              </w:tabs>
              <w:spacing w:line="23" w:lineRule="atLeast"/>
              <w:rPr>
                <w:rFonts w:ascii="Arial" w:hAnsi="Arial" w:cs="Arial"/>
                <w:b w:val="0"/>
                <w:color w:val="000000"/>
                <w:sz w:val="22"/>
                <w:szCs w:val="22"/>
              </w:rPr>
            </w:pPr>
            <w:r w:rsidRPr="00F057A9">
              <w:rPr>
                <w:rFonts w:ascii="Arial" w:hAnsi="Arial" w:cs="Arial"/>
                <w:b w:val="0"/>
                <w:color w:val="000000"/>
                <w:sz w:val="22"/>
                <w:szCs w:val="22"/>
              </w:rPr>
              <w:t>Noncash assets</w:t>
            </w:r>
            <w:r w:rsidR="00143D44" w:rsidRPr="00F057A9">
              <w:rPr>
                <w:rFonts w:ascii="Arial" w:hAnsi="Arial" w:cs="Arial"/>
                <w:b w:val="0"/>
                <w:color w:val="000000"/>
                <w:sz w:val="22"/>
                <w:szCs w:val="22"/>
              </w:rPr>
              <w:tab/>
            </w:r>
          </w:p>
        </w:tc>
        <w:tc>
          <w:tcPr>
            <w:tcW w:w="1440" w:type="dxa"/>
          </w:tcPr>
          <w:p w:rsidR="00EB24A0" w:rsidRPr="00F057A9" w:rsidRDefault="007374BF" w:rsidP="00F057A9">
            <w:pPr>
              <w:pStyle w:val="BodyText"/>
              <w:pBdr>
                <w:top w:val="none" w:sz="0" w:space="0" w:color="auto"/>
              </w:pBdr>
              <w:spacing w:line="23" w:lineRule="atLeast"/>
              <w:ind w:right="342"/>
              <w:jc w:val="right"/>
              <w:rPr>
                <w:rFonts w:ascii="Arial" w:hAnsi="Arial" w:cs="Arial"/>
                <w:b w:val="0"/>
                <w:color w:val="000000"/>
                <w:sz w:val="22"/>
                <w:szCs w:val="22"/>
                <w:u w:val="single"/>
              </w:rPr>
            </w:pPr>
            <w:r w:rsidRPr="00F057A9">
              <w:rPr>
                <w:rFonts w:ascii="Arial" w:hAnsi="Arial" w:cs="Arial"/>
                <w:b w:val="0"/>
                <w:color w:val="000000"/>
                <w:sz w:val="22"/>
                <w:szCs w:val="22"/>
                <w:u w:val="single"/>
              </w:rPr>
              <w:t xml:space="preserve">  </w:t>
            </w:r>
            <w:r w:rsidR="00034C6D" w:rsidRPr="00F057A9">
              <w:rPr>
                <w:rFonts w:ascii="Arial" w:hAnsi="Arial" w:cs="Arial"/>
                <w:b w:val="0"/>
                <w:color w:val="000000"/>
                <w:sz w:val="22"/>
                <w:szCs w:val="22"/>
                <w:u w:val="single"/>
              </w:rPr>
              <w:t xml:space="preserve"> 2,343</w:t>
            </w:r>
          </w:p>
        </w:tc>
        <w:tc>
          <w:tcPr>
            <w:tcW w:w="3510" w:type="dxa"/>
          </w:tcPr>
          <w:p w:rsidR="00EB24A0" w:rsidRPr="00F057A9" w:rsidRDefault="00EB24A0" w:rsidP="00F057A9">
            <w:pPr>
              <w:pStyle w:val="BodyText"/>
              <w:pBdr>
                <w:top w:val="none" w:sz="0" w:space="0" w:color="auto"/>
              </w:pBdr>
              <w:tabs>
                <w:tab w:val="right" w:leader="dot" w:pos="3732"/>
              </w:tabs>
              <w:spacing w:line="23" w:lineRule="atLeast"/>
              <w:rPr>
                <w:rFonts w:ascii="Arial" w:hAnsi="Arial" w:cs="Arial"/>
                <w:b w:val="0"/>
                <w:color w:val="000000"/>
                <w:sz w:val="22"/>
                <w:szCs w:val="22"/>
              </w:rPr>
            </w:pPr>
            <w:r w:rsidRPr="00F057A9">
              <w:rPr>
                <w:rFonts w:ascii="Arial" w:hAnsi="Arial" w:cs="Arial"/>
                <w:b w:val="0"/>
                <w:color w:val="000000"/>
                <w:sz w:val="22"/>
                <w:szCs w:val="22"/>
              </w:rPr>
              <w:t>Stockholders’ equity</w:t>
            </w:r>
            <w:r w:rsidR="00143D44" w:rsidRPr="00F057A9">
              <w:rPr>
                <w:rFonts w:ascii="Arial" w:hAnsi="Arial" w:cs="Arial"/>
                <w:b w:val="0"/>
                <w:color w:val="000000"/>
                <w:sz w:val="22"/>
                <w:szCs w:val="22"/>
              </w:rPr>
              <w:tab/>
            </w:r>
          </w:p>
        </w:tc>
        <w:tc>
          <w:tcPr>
            <w:tcW w:w="1440" w:type="dxa"/>
          </w:tcPr>
          <w:p w:rsidR="00EB24A0" w:rsidRPr="00F057A9" w:rsidRDefault="00FA43D7" w:rsidP="00F057A9">
            <w:pPr>
              <w:pStyle w:val="BodyText"/>
              <w:pBdr>
                <w:top w:val="none" w:sz="0" w:space="0" w:color="auto"/>
              </w:pBdr>
              <w:spacing w:line="23" w:lineRule="atLeast"/>
              <w:jc w:val="right"/>
              <w:rPr>
                <w:rFonts w:ascii="Arial" w:hAnsi="Arial" w:cs="Arial"/>
                <w:b w:val="0"/>
                <w:color w:val="000000"/>
                <w:sz w:val="22"/>
                <w:szCs w:val="22"/>
                <w:u w:val="single"/>
              </w:rPr>
            </w:pPr>
            <w:r w:rsidRPr="00F057A9">
              <w:rPr>
                <w:rFonts w:ascii="Arial" w:hAnsi="Arial" w:cs="Arial"/>
                <w:b w:val="0"/>
                <w:color w:val="000000"/>
                <w:sz w:val="22"/>
                <w:szCs w:val="22"/>
                <w:u w:val="single"/>
              </w:rPr>
              <w:t xml:space="preserve"> </w:t>
            </w:r>
            <w:r w:rsidR="00143D44" w:rsidRPr="00F057A9">
              <w:rPr>
                <w:rFonts w:ascii="Arial" w:hAnsi="Arial" w:cs="Arial"/>
                <w:b w:val="0"/>
                <w:color w:val="000000"/>
                <w:sz w:val="22"/>
                <w:szCs w:val="22"/>
                <w:u w:val="single"/>
              </w:rPr>
              <w:t xml:space="preserve"> </w:t>
            </w:r>
            <w:r w:rsidR="00034C6D" w:rsidRPr="00F057A9">
              <w:rPr>
                <w:rFonts w:ascii="Arial" w:hAnsi="Arial" w:cs="Arial"/>
                <w:b w:val="0"/>
                <w:color w:val="000000"/>
                <w:sz w:val="22"/>
                <w:szCs w:val="22"/>
                <w:u w:val="single"/>
              </w:rPr>
              <w:t xml:space="preserve"> 1,818</w:t>
            </w:r>
          </w:p>
        </w:tc>
      </w:tr>
      <w:tr w:rsidR="00922A6C" w:rsidRPr="00F057A9" w:rsidTr="00C06951">
        <w:tc>
          <w:tcPr>
            <w:tcW w:w="2610" w:type="dxa"/>
            <w:tcBorders>
              <w:bottom w:val="single" w:sz="4" w:space="0" w:color="auto"/>
            </w:tcBorders>
          </w:tcPr>
          <w:p w:rsidR="00922A6C" w:rsidRPr="00F057A9" w:rsidRDefault="00922A6C" w:rsidP="00F057A9">
            <w:pPr>
              <w:pStyle w:val="BodyText"/>
              <w:pBdr>
                <w:top w:val="none" w:sz="0" w:space="0" w:color="auto"/>
              </w:pBdr>
              <w:tabs>
                <w:tab w:val="right" w:leader="dot" w:pos="3200"/>
              </w:tabs>
              <w:spacing w:line="23" w:lineRule="atLeast"/>
              <w:rPr>
                <w:rFonts w:ascii="Arial" w:hAnsi="Arial" w:cs="Arial"/>
                <w:b w:val="0"/>
                <w:color w:val="000000"/>
                <w:sz w:val="22"/>
                <w:szCs w:val="22"/>
              </w:rPr>
            </w:pPr>
            <w:r w:rsidRPr="00F057A9">
              <w:rPr>
                <w:rFonts w:ascii="Arial" w:hAnsi="Arial" w:cs="Arial"/>
                <w:b w:val="0"/>
                <w:color w:val="000000"/>
                <w:sz w:val="22"/>
                <w:szCs w:val="22"/>
              </w:rPr>
              <w:t>Total assets</w:t>
            </w:r>
            <w:r w:rsidR="00143D44" w:rsidRPr="00F057A9">
              <w:rPr>
                <w:rFonts w:ascii="Arial" w:hAnsi="Arial" w:cs="Arial"/>
                <w:b w:val="0"/>
                <w:color w:val="000000"/>
                <w:sz w:val="22"/>
                <w:szCs w:val="22"/>
              </w:rPr>
              <w:tab/>
            </w:r>
          </w:p>
        </w:tc>
        <w:tc>
          <w:tcPr>
            <w:tcW w:w="1440" w:type="dxa"/>
            <w:tcBorders>
              <w:bottom w:val="single" w:sz="4" w:space="0" w:color="auto"/>
            </w:tcBorders>
          </w:tcPr>
          <w:p w:rsidR="00922A6C" w:rsidRPr="00F057A9" w:rsidRDefault="00922A6C" w:rsidP="00F057A9">
            <w:pPr>
              <w:pStyle w:val="BodyText"/>
              <w:pBdr>
                <w:top w:val="none" w:sz="0" w:space="0" w:color="auto"/>
              </w:pBdr>
              <w:spacing w:line="23" w:lineRule="atLeast"/>
              <w:ind w:right="342"/>
              <w:jc w:val="right"/>
              <w:rPr>
                <w:rFonts w:ascii="Arial" w:hAnsi="Arial" w:cs="Arial"/>
                <w:b w:val="0"/>
                <w:color w:val="000000"/>
                <w:sz w:val="22"/>
                <w:szCs w:val="22"/>
                <w:u w:val="double"/>
              </w:rPr>
            </w:pPr>
            <w:r w:rsidRPr="00F057A9">
              <w:rPr>
                <w:rFonts w:ascii="Arial" w:hAnsi="Arial" w:cs="Arial"/>
                <w:b w:val="0"/>
                <w:color w:val="000000"/>
                <w:sz w:val="22"/>
                <w:szCs w:val="22"/>
                <w:u w:val="double"/>
              </w:rPr>
              <w:t>$</w:t>
            </w:r>
            <w:r w:rsidR="00034C6D" w:rsidRPr="00F057A9">
              <w:rPr>
                <w:rFonts w:ascii="Arial" w:hAnsi="Arial" w:cs="Arial"/>
                <w:b w:val="0"/>
                <w:color w:val="000000"/>
                <w:sz w:val="22"/>
                <w:szCs w:val="22"/>
                <w:u w:val="double"/>
              </w:rPr>
              <w:t xml:space="preserve"> 2,987</w:t>
            </w:r>
          </w:p>
        </w:tc>
        <w:tc>
          <w:tcPr>
            <w:tcW w:w="3510" w:type="dxa"/>
            <w:tcBorders>
              <w:bottom w:val="single" w:sz="4" w:space="0" w:color="auto"/>
            </w:tcBorders>
          </w:tcPr>
          <w:p w:rsidR="00922A6C" w:rsidRPr="00F057A9" w:rsidRDefault="00922A6C" w:rsidP="00F057A9">
            <w:pPr>
              <w:pStyle w:val="BodyText"/>
              <w:pBdr>
                <w:top w:val="none" w:sz="0" w:space="0" w:color="auto"/>
              </w:pBdr>
              <w:tabs>
                <w:tab w:val="right" w:leader="dot" w:pos="3732"/>
              </w:tabs>
              <w:spacing w:line="23" w:lineRule="atLeast"/>
              <w:rPr>
                <w:rFonts w:ascii="Arial" w:hAnsi="Arial" w:cs="Arial"/>
                <w:b w:val="0"/>
                <w:color w:val="000000"/>
                <w:sz w:val="22"/>
                <w:szCs w:val="22"/>
              </w:rPr>
            </w:pPr>
            <w:r w:rsidRPr="00F057A9">
              <w:rPr>
                <w:rFonts w:ascii="Arial" w:hAnsi="Arial" w:cs="Arial"/>
                <w:b w:val="0"/>
                <w:color w:val="000000"/>
                <w:sz w:val="22"/>
                <w:szCs w:val="22"/>
              </w:rPr>
              <w:t>Total liabilities and equity</w:t>
            </w:r>
            <w:r w:rsidR="00143D44" w:rsidRPr="00F057A9">
              <w:rPr>
                <w:rFonts w:ascii="Arial" w:hAnsi="Arial" w:cs="Arial"/>
                <w:b w:val="0"/>
                <w:color w:val="000000"/>
                <w:sz w:val="22"/>
                <w:szCs w:val="22"/>
              </w:rPr>
              <w:tab/>
            </w:r>
          </w:p>
        </w:tc>
        <w:tc>
          <w:tcPr>
            <w:tcW w:w="1440" w:type="dxa"/>
            <w:tcBorders>
              <w:bottom w:val="single" w:sz="4" w:space="0" w:color="auto"/>
            </w:tcBorders>
          </w:tcPr>
          <w:p w:rsidR="00922A6C" w:rsidRPr="00F057A9" w:rsidRDefault="00922A6C" w:rsidP="00F057A9">
            <w:pPr>
              <w:pStyle w:val="BodyText"/>
              <w:pBdr>
                <w:top w:val="none" w:sz="0" w:space="0" w:color="auto"/>
              </w:pBdr>
              <w:spacing w:line="23" w:lineRule="atLeast"/>
              <w:jc w:val="right"/>
              <w:rPr>
                <w:rFonts w:ascii="Arial" w:hAnsi="Arial" w:cs="Arial"/>
                <w:b w:val="0"/>
                <w:color w:val="000000"/>
                <w:sz w:val="22"/>
                <w:szCs w:val="22"/>
                <w:u w:val="double"/>
              </w:rPr>
            </w:pPr>
            <w:r w:rsidRPr="00F057A9">
              <w:rPr>
                <w:rFonts w:ascii="Arial" w:hAnsi="Arial" w:cs="Arial"/>
                <w:b w:val="0"/>
                <w:color w:val="000000"/>
                <w:sz w:val="22"/>
                <w:szCs w:val="22"/>
                <w:u w:val="double"/>
              </w:rPr>
              <w:t>$</w:t>
            </w:r>
            <w:r w:rsidR="00034C6D" w:rsidRPr="00F057A9">
              <w:rPr>
                <w:rFonts w:ascii="Arial" w:hAnsi="Arial" w:cs="Arial"/>
                <w:b w:val="0"/>
                <w:color w:val="000000"/>
                <w:sz w:val="22"/>
                <w:szCs w:val="22"/>
                <w:u w:val="double"/>
              </w:rPr>
              <w:t xml:space="preserve"> 2,987</w:t>
            </w:r>
          </w:p>
        </w:tc>
      </w:tr>
    </w:tbl>
    <w:p w:rsidR="00874FDA" w:rsidRDefault="00874FDA" w:rsidP="00F057A9">
      <w:pPr>
        <w:pStyle w:val="BodyText"/>
        <w:pBdr>
          <w:top w:val="none" w:sz="0" w:space="0" w:color="auto"/>
        </w:pBdr>
        <w:spacing w:line="23" w:lineRule="atLeast"/>
        <w:rPr>
          <w:rFonts w:ascii="Arial" w:hAnsi="Arial" w:cs="Arial"/>
          <w:b w:val="0"/>
          <w:color w:val="000000"/>
          <w:sz w:val="22"/>
          <w:szCs w:val="22"/>
        </w:rPr>
      </w:pPr>
    </w:p>
    <w:p w:rsidR="00F057A9" w:rsidRDefault="00F057A9" w:rsidP="00F057A9">
      <w:pPr>
        <w:tabs>
          <w:tab w:val="left" w:pos="360"/>
        </w:tabs>
        <w:spacing w:line="23" w:lineRule="atLeast"/>
        <w:jc w:val="right"/>
        <w:rPr>
          <w:rFonts w:ascii="Arial" w:hAnsi="Arial" w:cs="Arial"/>
          <w:i/>
          <w:sz w:val="16"/>
        </w:rPr>
      </w:pPr>
    </w:p>
    <w:p w:rsidR="00F057A9" w:rsidRPr="00F057A9" w:rsidRDefault="00F057A9" w:rsidP="00F057A9">
      <w:pPr>
        <w:tabs>
          <w:tab w:val="left" w:pos="360"/>
        </w:tabs>
        <w:spacing w:line="23" w:lineRule="atLeast"/>
        <w:jc w:val="right"/>
        <w:rPr>
          <w:rFonts w:ascii="Arial" w:hAnsi="Arial" w:cs="Arial"/>
          <w:i/>
          <w:sz w:val="16"/>
        </w:rPr>
      </w:pPr>
      <w:r w:rsidRPr="00F057A9">
        <w:rPr>
          <w:rFonts w:ascii="Arial" w:hAnsi="Arial" w:cs="Arial"/>
          <w:i/>
          <w:sz w:val="16"/>
        </w:rPr>
        <w:t>Continued next page</w:t>
      </w:r>
    </w:p>
    <w:p w:rsidR="00F057A9" w:rsidRDefault="00F057A9" w:rsidP="00F057A9">
      <w:pPr>
        <w:rPr>
          <w:rFonts w:ascii="Arial" w:hAnsi="Arial" w:cs="Arial"/>
          <w:i/>
          <w:sz w:val="22"/>
        </w:rPr>
      </w:pPr>
      <w:r>
        <w:rPr>
          <w:rFonts w:ascii="Arial" w:hAnsi="Arial" w:cs="Arial"/>
          <w:i/>
          <w:sz w:val="22"/>
        </w:rPr>
        <w:br w:type="page"/>
      </w:r>
    </w:p>
    <w:p w:rsidR="00F057A9" w:rsidRPr="00572FA8" w:rsidRDefault="00F057A9" w:rsidP="00F057A9">
      <w:pPr>
        <w:tabs>
          <w:tab w:val="left" w:pos="2880"/>
        </w:tabs>
        <w:spacing w:line="23" w:lineRule="atLeast"/>
        <w:jc w:val="both"/>
        <w:rPr>
          <w:rFonts w:ascii="Arial" w:hAnsi="Arial" w:cs="Arial"/>
          <w:b/>
          <w:color w:val="000000"/>
          <w:sz w:val="22"/>
        </w:rPr>
      </w:pPr>
      <w:proofErr w:type="gramStart"/>
      <w:r>
        <w:rPr>
          <w:rFonts w:ascii="Arial" w:hAnsi="Arial" w:cs="Arial"/>
          <w:b/>
          <w:color w:val="000000"/>
          <w:sz w:val="22"/>
        </w:rPr>
        <w:lastRenderedPageBreak/>
        <w:t>P</w:t>
      </w:r>
      <w:r w:rsidRPr="00572FA8">
        <w:rPr>
          <w:rFonts w:ascii="Arial" w:hAnsi="Arial" w:cs="Arial"/>
          <w:b/>
          <w:color w:val="000000"/>
          <w:sz w:val="22"/>
        </w:rPr>
        <w:t>1-3</w:t>
      </w:r>
      <w:r w:rsidR="005E6BFE">
        <w:rPr>
          <w:rFonts w:ascii="Arial" w:hAnsi="Arial" w:cs="Arial"/>
          <w:b/>
          <w:color w:val="000000"/>
          <w:sz w:val="22"/>
        </w:rPr>
        <w:t>2</w:t>
      </w:r>
      <w:r>
        <w:rPr>
          <w:rFonts w:ascii="Arial" w:hAnsi="Arial" w:cs="Arial"/>
          <w:b/>
          <w:color w:val="000000"/>
          <w:sz w:val="22"/>
        </w:rPr>
        <w:t>.</w:t>
      </w:r>
      <w:proofErr w:type="gramEnd"/>
      <w:r w:rsidRPr="00572FA8">
        <w:rPr>
          <w:rFonts w:ascii="Arial" w:hAnsi="Arial" w:cs="Arial"/>
          <w:b/>
          <w:color w:val="000000"/>
          <w:sz w:val="22"/>
        </w:rPr>
        <w:t xml:space="preserve"> </w:t>
      </w:r>
      <w:proofErr w:type="gramStart"/>
      <w:r w:rsidRPr="00F057A9">
        <w:rPr>
          <w:rFonts w:ascii="Arial" w:hAnsi="Arial" w:cs="Arial"/>
          <w:b/>
          <w:i/>
          <w:color w:val="000000"/>
          <w:sz w:val="22"/>
        </w:rPr>
        <w:t>concluded</w:t>
      </w:r>
      <w:proofErr w:type="gramEnd"/>
    </w:p>
    <w:p w:rsidR="00226D44" w:rsidRPr="00F057A9" w:rsidRDefault="00226D44" w:rsidP="00F057A9">
      <w:pPr>
        <w:pStyle w:val="BodyText"/>
        <w:pBdr>
          <w:top w:val="none" w:sz="0" w:space="0" w:color="auto"/>
        </w:pBdr>
        <w:spacing w:line="23" w:lineRule="atLeast"/>
        <w:rPr>
          <w:rFonts w:ascii="Arial" w:hAnsi="Arial" w:cs="Arial"/>
          <w:b w:val="0"/>
          <w:color w:val="000000"/>
          <w:sz w:val="22"/>
          <w:szCs w:val="22"/>
        </w:rPr>
      </w:pPr>
    </w:p>
    <w:p w:rsidR="00922A6C" w:rsidRPr="00F057A9" w:rsidRDefault="00922A6C" w:rsidP="00F057A9">
      <w:pPr>
        <w:pStyle w:val="BodyText"/>
        <w:pBdr>
          <w:top w:val="single" w:sz="4" w:space="1" w:color="auto"/>
          <w:bottom w:val="single" w:sz="4" w:space="1" w:color="auto"/>
        </w:pBdr>
        <w:shd w:val="clear" w:color="auto" w:fill="D9D9D9"/>
        <w:spacing w:line="23" w:lineRule="atLeast"/>
        <w:ind w:left="360" w:right="2160"/>
        <w:jc w:val="center"/>
        <w:rPr>
          <w:rFonts w:ascii="Arial" w:hAnsi="Arial" w:cs="Arial"/>
          <w:caps/>
          <w:color w:val="000000"/>
          <w:sz w:val="22"/>
          <w:szCs w:val="22"/>
        </w:rPr>
      </w:pPr>
      <w:r w:rsidRPr="00F057A9">
        <w:rPr>
          <w:rFonts w:ascii="Arial" w:hAnsi="Arial" w:cs="Arial"/>
          <w:caps/>
          <w:color w:val="000000"/>
          <w:sz w:val="22"/>
          <w:szCs w:val="22"/>
        </w:rPr>
        <w:t>Abercrombie &amp; Fitch</w:t>
      </w:r>
    </w:p>
    <w:p w:rsidR="00922A6C" w:rsidRPr="00F057A9" w:rsidRDefault="00922A6C" w:rsidP="00F057A9">
      <w:pPr>
        <w:pStyle w:val="BodyText"/>
        <w:pBdr>
          <w:top w:val="single" w:sz="4" w:space="1" w:color="auto"/>
          <w:bottom w:val="single" w:sz="4" w:space="1" w:color="auto"/>
        </w:pBdr>
        <w:shd w:val="pct15" w:color="auto" w:fill="auto"/>
        <w:spacing w:line="23" w:lineRule="atLeast"/>
        <w:ind w:left="360" w:right="2160"/>
        <w:jc w:val="center"/>
        <w:rPr>
          <w:rFonts w:ascii="Arial" w:hAnsi="Arial" w:cs="Arial"/>
          <w:color w:val="000000"/>
          <w:sz w:val="22"/>
          <w:szCs w:val="22"/>
        </w:rPr>
      </w:pPr>
      <w:r w:rsidRPr="00F057A9">
        <w:rPr>
          <w:rFonts w:ascii="Arial" w:hAnsi="Arial" w:cs="Arial"/>
          <w:color w:val="000000"/>
          <w:sz w:val="22"/>
          <w:szCs w:val="22"/>
        </w:rPr>
        <w:t xml:space="preserve">Statement of </w:t>
      </w:r>
      <w:r w:rsidR="00D8015F" w:rsidRPr="00F057A9">
        <w:rPr>
          <w:rFonts w:ascii="Arial" w:hAnsi="Arial" w:cs="Arial"/>
          <w:color w:val="000000"/>
          <w:sz w:val="22"/>
          <w:szCs w:val="22"/>
        </w:rPr>
        <w:t>C</w:t>
      </w:r>
      <w:r w:rsidRPr="00F057A9">
        <w:rPr>
          <w:rFonts w:ascii="Arial" w:hAnsi="Arial" w:cs="Arial"/>
          <w:color w:val="000000"/>
          <w:sz w:val="22"/>
          <w:szCs w:val="22"/>
        </w:rPr>
        <w:t xml:space="preserve">ash </w:t>
      </w:r>
      <w:r w:rsidR="00D8015F" w:rsidRPr="00F057A9">
        <w:rPr>
          <w:rFonts w:ascii="Arial" w:hAnsi="Arial" w:cs="Arial"/>
          <w:color w:val="000000"/>
          <w:sz w:val="22"/>
          <w:szCs w:val="22"/>
        </w:rPr>
        <w:t>F</w:t>
      </w:r>
      <w:r w:rsidRPr="00F057A9">
        <w:rPr>
          <w:rFonts w:ascii="Arial" w:hAnsi="Arial" w:cs="Arial"/>
          <w:color w:val="000000"/>
          <w:sz w:val="22"/>
          <w:szCs w:val="22"/>
        </w:rPr>
        <w:t>lows ($</w:t>
      </w:r>
      <w:r w:rsidR="005A7951" w:rsidRPr="00F057A9">
        <w:rPr>
          <w:rFonts w:ascii="Arial" w:hAnsi="Arial" w:cs="Arial"/>
          <w:color w:val="000000"/>
          <w:sz w:val="22"/>
          <w:szCs w:val="22"/>
        </w:rPr>
        <w:t xml:space="preserve"> millions</w:t>
      </w:r>
      <w:r w:rsidRPr="00F057A9">
        <w:rPr>
          <w:rFonts w:ascii="Arial" w:hAnsi="Arial" w:cs="Arial"/>
          <w:color w:val="000000"/>
          <w:sz w:val="22"/>
          <w:szCs w:val="22"/>
        </w:rPr>
        <w:t>)</w:t>
      </w:r>
    </w:p>
    <w:p w:rsidR="00922A6C" w:rsidRPr="00F057A9" w:rsidRDefault="00922A6C" w:rsidP="00F057A9">
      <w:pPr>
        <w:pStyle w:val="BodyText"/>
        <w:pBdr>
          <w:top w:val="single" w:sz="4" w:space="1" w:color="auto"/>
          <w:bottom w:val="single" w:sz="4" w:space="1" w:color="auto"/>
        </w:pBdr>
        <w:shd w:val="pct15" w:color="auto" w:fill="auto"/>
        <w:spacing w:line="23" w:lineRule="atLeast"/>
        <w:ind w:left="360" w:right="2160"/>
        <w:jc w:val="center"/>
        <w:rPr>
          <w:rFonts w:ascii="Arial" w:hAnsi="Arial" w:cs="Arial"/>
          <w:color w:val="000000"/>
          <w:sz w:val="22"/>
          <w:szCs w:val="22"/>
        </w:rPr>
      </w:pPr>
      <w:r w:rsidRPr="00F057A9">
        <w:rPr>
          <w:rFonts w:ascii="Arial" w:hAnsi="Arial" w:cs="Arial"/>
          <w:color w:val="000000"/>
          <w:sz w:val="22"/>
          <w:szCs w:val="22"/>
        </w:rPr>
        <w:t xml:space="preserve">For Year Ended </w:t>
      </w:r>
      <w:r w:rsidR="00034C6D" w:rsidRPr="00F057A9">
        <w:rPr>
          <w:rFonts w:ascii="Arial" w:hAnsi="Arial" w:cs="Arial"/>
          <w:color w:val="000000"/>
          <w:sz w:val="22"/>
          <w:szCs w:val="22"/>
        </w:rPr>
        <w:t>February 2, 2013</w:t>
      </w:r>
    </w:p>
    <w:p w:rsidR="00EB24A0" w:rsidRPr="00F057A9" w:rsidRDefault="00EB24A0" w:rsidP="00F057A9">
      <w:pPr>
        <w:pStyle w:val="BodyText"/>
        <w:pBdr>
          <w:top w:val="none" w:sz="0" w:space="0" w:color="auto"/>
        </w:pBdr>
        <w:tabs>
          <w:tab w:val="left" w:pos="540"/>
          <w:tab w:val="left" w:pos="5940"/>
          <w:tab w:val="decimal" w:pos="7020"/>
        </w:tabs>
        <w:spacing w:line="23" w:lineRule="atLeast"/>
        <w:ind w:right="2160"/>
        <w:rPr>
          <w:rFonts w:ascii="Arial" w:hAnsi="Arial" w:cs="Arial"/>
          <w:b w:val="0"/>
          <w:color w:val="000000"/>
          <w:sz w:val="22"/>
          <w:szCs w:val="22"/>
        </w:rPr>
      </w:pPr>
      <w:r w:rsidRPr="00F057A9">
        <w:rPr>
          <w:rFonts w:ascii="Arial" w:hAnsi="Arial" w:cs="Arial"/>
          <w:b w:val="0"/>
          <w:color w:val="000000"/>
          <w:sz w:val="22"/>
          <w:szCs w:val="22"/>
        </w:rPr>
        <w:tab/>
      </w:r>
      <w:r w:rsidR="008B16AE" w:rsidRPr="00F057A9">
        <w:rPr>
          <w:rFonts w:ascii="Arial" w:hAnsi="Arial" w:cs="Arial"/>
          <w:b w:val="0"/>
          <w:color w:val="000000"/>
          <w:sz w:val="22"/>
          <w:szCs w:val="22"/>
        </w:rPr>
        <w:t>C</w:t>
      </w:r>
      <w:r w:rsidR="004C73E0" w:rsidRPr="00F057A9">
        <w:rPr>
          <w:rFonts w:ascii="Arial" w:hAnsi="Arial" w:cs="Arial"/>
          <w:b w:val="0"/>
          <w:color w:val="000000"/>
          <w:sz w:val="22"/>
          <w:szCs w:val="22"/>
        </w:rPr>
        <w:t xml:space="preserve">ash </w:t>
      </w:r>
      <w:r w:rsidR="00485739" w:rsidRPr="00F057A9">
        <w:rPr>
          <w:rFonts w:ascii="Arial" w:hAnsi="Arial" w:cs="Arial"/>
          <w:b w:val="0"/>
          <w:color w:val="000000"/>
          <w:sz w:val="22"/>
          <w:szCs w:val="22"/>
        </w:rPr>
        <w:t>from</w:t>
      </w:r>
      <w:r w:rsidR="004C73E0" w:rsidRPr="00F057A9">
        <w:rPr>
          <w:rFonts w:ascii="Arial" w:hAnsi="Arial" w:cs="Arial"/>
          <w:b w:val="0"/>
          <w:color w:val="000000"/>
          <w:sz w:val="22"/>
          <w:szCs w:val="22"/>
        </w:rPr>
        <w:t xml:space="preserve"> operating activities</w:t>
      </w:r>
      <w:r w:rsidR="00C06583" w:rsidRPr="00B914B2">
        <w:rPr>
          <w:rFonts w:ascii="Arial" w:hAnsi="Arial" w:cs="Arial"/>
          <w:b w:val="0"/>
          <w:color w:val="000000"/>
          <w:sz w:val="22"/>
          <w:szCs w:val="22"/>
          <w:u w:val="dotted"/>
        </w:rPr>
        <w:tab/>
      </w:r>
      <w:r w:rsidR="00F057A9">
        <w:rPr>
          <w:rFonts w:ascii="Arial" w:hAnsi="Arial" w:cs="Arial"/>
          <w:b w:val="0"/>
          <w:color w:val="000000"/>
          <w:sz w:val="22"/>
          <w:szCs w:val="22"/>
        </w:rPr>
        <w:tab/>
      </w:r>
      <w:r w:rsidRPr="00F057A9">
        <w:rPr>
          <w:rFonts w:ascii="Arial" w:hAnsi="Arial" w:cs="Arial"/>
          <w:b w:val="0"/>
          <w:color w:val="000000"/>
          <w:sz w:val="22"/>
          <w:szCs w:val="22"/>
        </w:rPr>
        <w:t>$</w:t>
      </w:r>
      <w:r w:rsidR="003572EA" w:rsidRPr="00F057A9">
        <w:rPr>
          <w:rFonts w:ascii="Arial" w:hAnsi="Arial" w:cs="Arial"/>
          <w:b w:val="0"/>
          <w:color w:val="000000"/>
          <w:sz w:val="22"/>
          <w:szCs w:val="22"/>
        </w:rPr>
        <w:t xml:space="preserve">   </w:t>
      </w:r>
      <w:r w:rsidRPr="00F057A9">
        <w:rPr>
          <w:rFonts w:ascii="Arial" w:hAnsi="Arial" w:cs="Arial"/>
          <w:b w:val="0"/>
          <w:color w:val="000000"/>
          <w:sz w:val="22"/>
          <w:szCs w:val="22"/>
        </w:rPr>
        <w:t xml:space="preserve"> </w:t>
      </w:r>
      <w:r w:rsidR="00166A37" w:rsidRPr="00F057A9">
        <w:rPr>
          <w:rFonts w:ascii="Arial" w:hAnsi="Arial" w:cs="Arial"/>
          <w:b w:val="0"/>
          <w:color w:val="000000"/>
          <w:sz w:val="22"/>
          <w:szCs w:val="22"/>
        </w:rPr>
        <w:t>684</w:t>
      </w:r>
      <w:r w:rsidR="00527CFF" w:rsidRPr="00F057A9">
        <w:rPr>
          <w:rFonts w:ascii="Arial" w:hAnsi="Arial" w:cs="Arial"/>
          <w:b w:val="0"/>
          <w:color w:val="000000"/>
          <w:sz w:val="22"/>
          <w:szCs w:val="22"/>
        </w:rPr>
        <w:t xml:space="preserve"> </w:t>
      </w:r>
      <w:r w:rsidR="00166A37" w:rsidRPr="00F057A9">
        <w:rPr>
          <w:rFonts w:ascii="Arial" w:hAnsi="Arial" w:cs="Arial"/>
          <w:b w:val="0"/>
          <w:color w:val="000000"/>
          <w:sz w:val="22"/>
          <w:szCs w:val="22"/>
        </w:rPr>
        <w:t xml:space="preserve"> </w:t>
      </w:r>
    </w:p>
    <w:p w:rsidR="00EB24A0" w:rsidRPr="00F057A9" w:rsidRDefault="00EB24A0" w:rsidP="00F057A9">
      <w:pPr>
        <w:pStyle w:val="BodyText"/>
        <w:pBdr>
          <w:top w:val="none" w:sz="0" w:space="0" w:color="auto"/>
        </w:pBdr>
        <w:tabs>
          <w:tab w:val="left" w:pos="540"/>
          <w:tab w:val="left" w:pos="5940"/>
          <w:tab w:val="decimal" w:pos="7020"/>
          <w:tab w:val="right" w:leader="dot" w:pos="9090"/>
        </w:tabs>
        <w:spacing w:line="23" w:lineRule="atLeast"/>
        <w:ind w:right="2160"/>
        <w:rPr>
          <w:rFonts w:ascii="Arial" w:hAnsi="Arial" w:cs="Arial"/>
          <w:b w:val="0"/>
          <w:color w:val="000000"/>
          <w:sz w:val="22"/>
          <w:szCs w:val="22"/>
        </w:rPr>
      </w:pPr>
      <w:r w:rsidRPr="00F057A9">
        <w:rPr>
          <w:rFonts w:ascii="Arial" w:hAnsi="Arial" w:cs="Arial"/>
          <w:b w:val="0"/>
          <w:color w:val="000000"/>
          <w:sz w:val="22"/>
          <w:szCs w:val="22"/>
        </w:rPr>
        <w:tab/>
      </w:r>
      <w:r w:rsidR="008B16AE" w:rsidRPr="00F057A9">
        <w:rPr>
          <w:rFonts w:ascii="Arial" w:hAnsi="Arial" w:cs="Arial"/>
          <w:b w:val="0"/>
          <w:color w:val="000000"/>
          <w:sz w:val="22"/>
          <w:szCs w:val="22"/>
        </w:rPr>
        <w:t>C</w:t>
      </w:r>
      <w:r w:rsidRPr="00F057A9">
        <w:rPr>
          <w:rFonts w:ascii="Arial" w:hAnsi="Arial" w:cs="Arial"/>
          <w:b w:val="0"/>
          <w:color w:val="000000"/>
          <w:sz w:val="22"/>
          <w:szCs w:val="22"/>
        </w:rPr>
        <w:t xml:space="preserve">ash </w:t>
      </w:r>
      <w:r w:rsidR="00485739" w:rsidRPr="00F057A9">
        <w:rPr>
          <w:rFonts w:ascii="Arial" w:hAnsi="Arial" w:cs="Arial"/>
          <w:b w:val="0"/>
          <w:color w:val="000000"/>
          <w:sz w:val="22"/>
          <w:szCs w:val="22"/>
        </w:rPr>
        <w:t xml:space="preserve">from </w:t>
      </w:r>
      <w:r w:rsidRPr="00F057A9">
        <w:rPr>
          <w:rFonts w:ascii="Arial" w:hAnsi="Arial" w:cs="Arial"/>
          <w:b w:val="0"/>
          <w:color w:val="000000"/>
          <w:sz w:val="22"/>
          <w:szCs w:val="22"/>
        </w:rPr>
        <w:t>investing</w:t>
      </w:r>
      <w:r w:rsidR="004C73E0" w:rsidRPr="00F057A9">
        <w:rPr>
          <w:rFonts w:ascii="Arial" w:hAnsi="Arial" w:cs="Arial"/>
          <w:b w:val="0"/>
          <w:color w:val="000000"/>
          <w:sz w:val="22"/>
          <w:szCs w:val="22"/>
        </w:rPr>
        <w:t xml:space="preserve"> </w:t>
      </w:r>
      <w:bookmarkStart w:id="6" w:name="OLE_LINK8"/>
      <w:r w:rsidR="004C73E0" w:rsidRPr="00F057A9">
        <w:rPr>
          <w:rFonts w:ascii="Arial" w:hAnsi="Arial" w:cs="Arial"/>
          <w:b w:val="0"/>
          <w:color w:val="000000"/>
          <w:sz w:val="22"/>
          <w:szCs w:val="22"/>
        </w:rPr>
        <w:t>activities</w:t>
      </w:r>
      <w:bookmarkEnd w:id="6"/>
      <w:r w:rsidR="00F057A9" w:rsidRPr="00B914B2">
        <w:rPr>
          <w:rFonts w:ascii="Arial" w:hAnsi="Arial" w:cs="Arial"/>
          <w:b w:val="0"/>
          <w:color w:val="000000"/>
          <w:sz w:val="22"/>
          <w:szCs w:val="22"/>
          <w:u w:val="dotted"/>
        </w:rPr>
        <w:tab/>
      </w:r>
      <w:r w:rsidR="002E1BC7" w:rsidRPr="00F057A9">
        <w:rPr>
          <w:rFonts w:ascii="Arial" w:hAnsi="Arial" w:cs="Arial"/>
          <w:b w:val="0"/>
          <w:color w:val="000000"/>
          <w:sz w:val="22"/>
          <w:szCs w:val="22"/>
        </w:rPr>
        <w:tab/>
      </w:r>
      <w:r w:rsidR="00C06583" w:rsidRPr="00F057A9">
        <w:rPr>
          <w:rFonts w:ascii="Arial" w:hAnsi="Arial" w:cs="Arial"/>
          <w:b w:val="0"/>
          <w:color w:val="000000"/>
          <w:sz w:val="22"/>
          <w:szCs w:val="22"/>
        </w:rPr>
        <w:t xml:space="preserve"> </w:t>
      </w:r>
      <w:r w:rsidR="00527CFF" w:rsidRPr="00F057A9">
        <w:rPr>
          <w:rFonts w:ascii="Arial" w:hAnsi="Arial" w:cs="Arial"/>
          <w:b w:val="0"/>
          <w:color w:val="000000"/>
          <w:sz w:val="22"/>
          <w:szCs w:val="22"/>
        </w:rPr>
        <w:t xml:space="preserve">  </w:t>
      </w:r>
      <w:r w:rsidR="007374BF" w:rsidRPr="00F057A9">
        <w:rPr>
          <w:rFonts w:ascii="Arial" w:hAnsi="Arial" w:cs="Arial"/>
          <w:b w:val="0"/>
          <w:color w:val="000000"/>
          <w:sz w:val="22"/>
          <w:szCs w:val="22"/>
        </w:rPr>
        <w:t xml:space="preserve"> </w:t>
      </w:r>
      <w:r w:rsidR="00166A37" w:rsidRPr="00F057A9">
        <w:rPr>
          <w:rFonts w:ascii="Arial" w:hAnsi="Arial" w:cs="Arial"/>
          <w:b w:val="0"/>
          <w:color w:val="000000"/>
          <w:sz w:val="22"/>
          <w:szCs w:val="22"/>
        </w:rPr>
        <w:t>(247)</w:t>
      </w:r>
      <w:r w:rsidR="003572EA" w:rsidRPr="00F057A9">
        <w:rPr>
          <w:rFonts w:ascii="Arial" w:hAnsi="Arial" w:cs="Arial"/>
          <w:b w:val="0"/>
          <w:color w:val="000000"/>
          <w:sz w:val="22"/>
          <w:szCs w:val="22"/>
        </w:rPr>
        <w:t xml:space="preserve"> </w:t>
      </w:r>
      <w:r w:rsidR="00166A37" w:rsidRPr="00F057A9">
        <w:rPr>
          <w:rFonts w:ascii="Arial" w:hAnsi="Arial" w:cs="Arial"/>
          <w:b w:val="0"/>
          <w:color w:val="000000"/>
          <w:sz w:val="22"/>
          <w:szCs w:val="22"/>
        </w:rPr>
        <w:t xml:space="preserve"> </w:t>
      </w:r>
    </w:p>
    <w:p w:rsidR="00EB24A0" w:rsidRPr="00F057A9" w:rsidRDefault="00EB24A0" w:rsidP="00F057A9">
      <w:pPr>
        <w:pStyle w:val="BodyText"/>
        <w:pBdr>
          <w:top w:val="none" w:sz="0" w:space="0" w:color="auto"/>
        </w:pBdr>
        <w:tabs>
          <w:tab w:val="left" w:pos="540"/>
          <w:tab w:val="left" w:pos="5940"/>
          <w:tab w:val="decimal" w:pos="7020"/>
          <w:tab w:val="right" w:leader="dot" w:pos="9090"/>
        </w:tabs>
        <w:spacing w:line="23" w:lineRule="atLeast"/>
        <w:ind w:right="2160"/>
        <w:rPr>
          <w:rFonts w:ascii="Arial" w:hAnsi="Arial" w:cs="Arial"/>
          <w:b w:val="0"/>
          <w:color w:val="000000"/>
          <w:sz w:val="22"/>
          <w:szCs w:val="22"/>
        </w:rPr>
      </w:pPr>
      <w:r w:rsidRPr="00F057A9">
        <w:rPr>
          <w:rFonts w:ascii="Arial" w:hAnsi="Arial" w:cs="Arial"/>
          <w:b w:val="0"/>
          <w:color w:val="000000"/>
          <w:sz w:val="22"/>
          <w:szCs w:val="22"/>
        </w:rPr>
        <w:tab/>
      </w:r>
      <w:r w:rsidR="008B16AE" w:rsidRPr="00F057A9">
        <w:rPr>
          <w:rFonts w:ascii="Arial" w:hAnsi="Arial" w:cs="Arial"/>
          <w:b w:val="0"/>
          <w:color w:val="000000"/>
          <w:sz w:val="22"/>
          <w:szCs w:val="22"/>
        </w:rPr>
        <w:t>C</w:t>
      </w:r>
      <w:r w:rsidRPr="00F057A9">
        <w:rPr>
          <w:rFonts w:ascii="Arial" w:hAnsi="Arial" w:cs="Arial"/>
          <w:b w:val="0"/>
          <w:color w:val="000000"/>
          <w:sz w:val="22"/>
          <w:szCs w:val="22"/>
        </w:rPr>
        <w:t xml:space="preserve">ash </w:t>
      </w:r>
      <w:r w:rsidR="00485739" w:rsidRPr="00F057A9">
        <w:rPr>
          <w:rFonts w:ascii="Arial" w:hAnsi="Arial" w:cs="Arial"/>
          <w:b w:val="0"/>
          <w:color w:val="000000"/>
          <w:sz w:val="22"/>
          <w:szCs w:val="22"/>
        </w:rPr>
        <w:t>from</w:t>
      </w:r>
      <w:r w:rsidR="00F92966" w:rsidRPr="00F057A9">
        <w:rPr>
          <w:rFonts w:ascii="Arial" w:hAnsi="Arial" w:cs="Arial"/>
          <w:b w:val="0"/>
          <w:color w:val="000000"/>
          <w:sz w:val="22"/>
          <w:szCs w:val="22"/>
        </w:rPr>
        <w:t xml:space="preserve"> </w:t>
      </w:r>
      <w:r w:rsidRPr="00F057A9">
        <w:rPr>
          <w:rFonts w:ascii="Arial" w:hAnsi="Arial" w:cs="Arial"/>
          <w:b w:val="0"/>
          <w:color w:val="000000"/>
          <w:sz w:val="22"/>
          <w:szCs w:val="22"/>
        </w:rPr>
        <w:t>financing</w:t>
      </w:r>
      <w:r w:rsidR="004C73E0" w:rsidRPr="00F057A9">
        <w:rPr>
          <w:rFonts w:ascii="Arial" w:hAnsi="Arial" w:cs="Arial"/>
          <w:b w:val="0"/>
          <w:color w:val="000000"/>
          <w:sz w:val="22"/>
          <w:szCs w:val="22"/>
        </w:rPr>
        <w:t xml:space="preserve"> activities</w:t>
      </w:r>
      <w:r w:rsidR="002E1BC7" w:rsidRPr="00B914B2">
        <w:rPr>
          <w:rFonts w:ascii="Arial" w:hAnsi="Arial" w:cs="Arial"/>
          <w:b w:val="0"/>
          <w:color w:val="000000"/>
          <w:sz w:val="22"/>
          <w:szCs w:val="22"/>
          <w:u w:val="dotted"/>
        </w:rPr>
        <w:tab/>
      </w:r>
      <w:r w:rsidR="00F057A9">
        <w:rPr>
          <w:rFonts w:ascii="Arial" w:hAnsi="Arial" w:cs="Arial"/>
          <w:b w:val="0"/>
          <w:color w:val="000000"/>
          <w:sz w:val="22"/>
          <w:szCs w:val="22"/>
        </w:rPr>
        <w:tab/>
      </w:r>
      <w:r w:rsidRPr="00F057A9">
        <w:rPr>
          <w:rFonts w:ascii="Arial" w:hAnsi="Arial" w:cs="Arial"/>
          <w:b w:val="0"/>
          <w:color w:val="000000"/>
          <w:sz w:val="22"/>
          <w:szCs w:val="22"/>
          <w:u w:val="single"/>
        </w:rPr>
        <w:t xml:space="preserve">  </w:t>
      </w:r>
      <w:r w:rsidR="003572EA" w:rsidRPr="00F057A9">
        <w:rPr>
          <w:rFonts w:ascii="Arial" w:hAnsi="Arial" w:cs="Arial"/>
          <w:b w:val="0"/>
          <w:color w:val="000000"/>
          <w:sz w:val="22"/>
          <w:szCs w:val="22"/>
          <w:u w:val="single"/>
        </w:rPr>
        <w:t xml:space="preserve"> </w:t>
      </w:r>
      <w:r w:rsidR="007374BF" w:rsidRPr="00F057A9">
        <w:rPr>
          <w:rFonts w:ascii="Arial" w:hAnsi="Arial" w:cs="Arial"/>
          <w:b w:val="0"/>
          <w:color w:val="000000"/>
          <w:sz w:val="22"/>
          <w:szCs w:val="22"/>
          <w:u w:val="single"/>
        </w:rPr>
        <w:t xml:space="preserve"> </w:t>
      </w:r>
      <w:r w:rsidR="00166A37" w:rsidRPr="00F057A9">
        <w:rPr>
          <w:rFonts w:ascii="Arial" w:hAnsi="Arial" w:cs="Arial"/>
          <w:b w:val="0"/>
          <w:color w:val="000000"/>
          <w:sz w:val="22"/>
          <w:szCs w:val="22"/>
          <w:u w:val="single"/>
        </w:rPr>
        <w:t>(377)</w:t>
      </w:r>
      <w:r w:rsidRPr="00F057A9">
        <w:rPr>
          <w:rFonts w:ascii="Arial" w:hAnsi="Arial" w:cs="Arial"/>
          <w:b w:val="0"/>
          <w:color w:val="000000"/>
          <w:sz w:val="22"/>
          <w:szCs w:val="22"/>
          <w:u w:val="single"/>
        </w:rPr>
        <w:t xml:space="preserve"> </w:t>
      </w:r>
    </w:p>
    <w:p w:rsidR="00EB24A0" w:rsidRPr="00F057A9" w:rsidRDefault="00EB24A0" w:rsidP="00F057A9">
      <w:pPr>
        <w:pStyle w:val="BodyText"/>
        <w:pBdr>
          <w:top w:val="none" w:sz="0" w:space="0" w:color="auto"/>
        </w:pBdr>
        <w:tabs>
          <w:tab w:val="left" w:pos="540"/>
          <w:tab w:val="left" w:pos="5940"/>
          <w:tab w:val="decimal" w:pos="7020"/>
        </w:tabs>
        <w:spacing w:line="23" w:lineRule="atLeast"/>
        <w:ind w:right="2160"/>
        <w:rPr>
          <w:rFonts w:ascii="Arial" w:hAnsi="Arial" w:cs="Arial"/>
          <w:b w:val="0"/>
          <w:color w:val="000000"/>
          <w:sz w:val="22"/>
          <w:szCs w:val="22"/>
        </w:rPr>
      </w:pPr>
      <w:r w:rsidRPr="00F057A9">
        <w:rPr>
          <w:rFonts w:ascii="Arial" w:hAnsi="Arial" w:cs="Arial"/>
          <w:b w:val="0"/>
          <w:color w:val="000000"/>
          <w:sz w:val="22"/>
          <w:szCs w:val="22"/>
        </w:rPr>
        <w:tab/>
        <w:t>Net change in cash</w:t>
      </w:r>
      <w:r w:rsidR="00F057A9" w:rsidRPr="00B914B2">
        <w:rPr>
          <w:rFonts w:ascii="Arial" w:hAnsi="Arial" w:cs="Arial"/>
          <w:b w:val="0"/>
          <w:color w:val="000000"/>
          <w:sz w:val="22"/>
          <w:szCs w:val="22"/>
          <w:u w:val="dotted"/>
        </w:rPr>
        <w:tab/>
      </w:r>
      <w:r w:rsidRPr="00F057A9">
        <w:rPr>
          <w:rFonts w:ascii="Arial" w:hAnsi="Arial" w:cs="Arial"/>
          <w:b w:val="0"/>
          <w:color w:val="000000"/>
          <w:sz w:val="22"/>
          <w:szCs w:val="22"/>
        </w:rPr>
        <w:tab/>
      </w:r>
      <w:r w:rsidR="003572EA" w:rsidRPr="00F057A9">
        <w:rPr>
          <w:rFonts w:ascii="Arial" w:hAnsi="Arial" w:cs="Arial"/>
          <w:b w:val="0"/>
          <w:color w:val="000000"/>
          <w:sz w:val="22"/>
          <w:szCs w:val="22"/>
        </w:rPr>
        <w:t xml:space="preserve">     </w:t>
      </w:r>
      <w:r w:rsidR="004A1AE9" w:rsidRPr="00F057A9">
        <w:rPr>
          <w:rFonts w:ascii="Arial" w:hAnsi="Arial" w:cs="Arial"/>
          <w:b w:val="0"/>
          <w:color w:val="000000"/>
          <w:sz w:val="22"/>
          <w:szCs w:val="22"/>
        </w:rPr>
        <w:t xml:space="preserve">  </w:t>
      </w:r>
      <w:r w:rsidR="00166A37" w:rsidRPr="00F057A9">
        <w:rPr>
          <w:rFonts w:ascii="Arial" w:hAnsi="Arial" w:cs="Arial"/>
          <w:b w:val="0"/>
          <w:color w:val="000000"/>
          <w:sz w:val="22"/>
          <w:szCs w:val="22"/>
        </w:rPr>
        <w:t xml:space="preserve"> 60</w:t>
      </w:r>
    </w:p>
    <w:p w:rsidR="00EB24A0" w:rsidRPr="00F057A9" w:rsidRDefault="00EB24A0" w:rsidP="00F057A9">
      <w:pPr>
        <w:pStyle w:val="BodyText"/>
        <w:pBdr>
          <w:top w:val="none" w:sz="0" w:space="0" w:color="auto"/>
        </w:pBdr>
        <w:tabs>
          <w:tab w:val="left" w:pos="540"/>
          <w:tab w:val="left" w:pos="5940"/>
          <w:tab w:val="decimal" w:pos="7020"/>
        </w:tabs>
        <w:spacing w:line="23" w:lineRule="atLeast"/>
        <w:ind w:right="2160"/>
        <w:rPr>
          <w:rFonts w:ascii="Arial" w:hAnsi="Arial" w:cs="Arial"/>
          <w:b w:val="0"/>
          <w:color w:val="000000"/>
          <w:sz w:val="22"/>
          <w:szCs w:val="22"/>
        </w:rPr>
      </w:pPr>
      <w:r w:rsidRPr="00F057A9">
        <w:rPr>
          <w:rFonts w:ascii="Arial" w:hAnsi="Arial" w:cs="Arial"/>
          <w:b w:val="0"/>
          <w:color w:val="000000"/>
          <w:sz w:val="22"/>
          <w:szCs w:val="22"/>
        </w:rPr>
        <w:tab/>
        <w:t>Cash, beginning year</w:t>
      </w:r>
      <w:r w:rsidR="00F057A9" w:rsidRPr="00B914B2">
        <w:rPr>
          <w:rFonts w:ascii="Arial" w:hAnsi="Arial" w:cs="Arial"/>
          <w:b w:val="0"/>
          <w:color w:val="000000"/>
          <w:sz w:val="22"/>
          <w:szCs w:val="22"/>
          <w:u w:val="dotted"/>
        </w:rPr>
        <w:tab/>
      </w:r>
      <w:r w:rsidRPr="00F057A9">
        <w:rPr>
          <w:rFonts w:ascii="Arial" w:hAnsi="Arial" w:cs="Arial"/>
          <w:b w:val="0"/>
          <w:color w:val="000000"/>
          <w:sz w:val="22"/>
          <w:szCs w:val="22"/>
        </w:rPr>
        <w:tab/>
      </w:r>
      <w:r w:rsidR="00C06583" w:rsidRPr="00F057A9">
        <w:rPr>
          <w:rFonts w:ascii="Arial" w:hAnsi="Arial" w:cs="Arial"/>
          <w:b w:val="0"/>
          <w:color w:val="000000"/>
          <w:sz w:val="22"/>
          <w:szCs w:val="22"/>
          <w:u w:val="single"/>
        </w:rPr>
        <w:t xml:space="preserve">      </w:t>
      </w:r>
      <w:r w:rsidR="00166A37" w:rsidRPr="00F057A9">
        <w:rPr>
          <w:rFonts w:ascii="Arial" w:hAnsi="Arial" w:cs="Arial"/>
          <w:b w:val="0"/>
          <w:color w:val="000000"/>
          <w:sz w:val="22"/>
          <w:szCs w:val="22"/>
          <w:u w:val="single"/>
        </w:rPr>
        <w:t>58</w:t>
      </w:r>
      <w:r w:rsidR="0085188F" w:rsidRPr="00F057A9">
        <w:rPr>
          <w:rFonts w:ascii="Arial" w:hAnsi="Arial" w:cs="Arial"/>
          <w:b w:val="0"/>
          <w:color w:val="000000"/>
          <w:sz w:val="22"/>
          <w:szCs w:val="22"/>
          <w:u w:val="single"/>
        </w:rPr>
        <w:t>4</w:t>
      </w:r>
    </w:p>
    <w:p w:rsidR="00EB24A0" w:rsidRPr="00F057A9" w:rsidRDefault="00EB24A0" w:rsidP="00F057A9">
      <w:pPr>
        <w:pStyle w:val="BodyText"/>
        <w:pBdr>
          <w:top w:val="none" w:sz="0" w:space="0" w:color="auto"/>
          <w:bottom w:val="single" w:sz="4" w:space="1" w:color="auto"/>
        </w:pBdr>
        <w:tabs>
          <w:tab w:val="left" w:pos="540"/>
          <w:tab w:val="left" w:pos="5940"/>
          <w:tab w:val="decimal" w:pos="7020"/>
        </w:tabs>
        <w:spacing w:line="23" w:lineRule="atLeast"/>
        <w:ind w:left="360" w:right="2160"/>
        <w:rPr>
          <w:rFonts w:ascii="Arial" w:hAnsi="Arial" w:cs="Arial"/>
          <w:b w:val="0"/>
          <w:color w:val="000000"/>
          <w:sz w:val="22"/>
          <w:szCs w:val="22"/>
          <w:u w:val="double"/>
        </w:rPr>
      </w:pPr>
      <w:r w:rsidRPr="00F057A9">
        <w:rPr>
          <w:rFonts w:ascii="Arial" w:hAnsi="Arial" w:cs="Arial"/>
          <w:b w:val="0"/>
          <w:color w:val="000000"/>
          <w:sz w:val="22"/>
          <w:szCs w:val="22"/>
        </w:rPr>
        <w:tab/>
        <w:t>Cash, ending year</w:t>
      </w:r>
      <w:r w:rsidR="00F057A9" w:rsidRPr="00B914B2">
        <w:rPr>
          <w:rFonts w:ascii="Arial" w:hAnsi="Arial" w:cs="Arial"/>
          <w:b w:val="0"/>
          <w:color w:val="000000"/>
          <w:sz w:val="22"/>
          <w:szCs w:val="22"/>
          <w:u w:val="dotted"/>
        </w:rPr>
        <w:tab/>
      </w:r>
      <w:r w:rsidRPr="00F057A9">
        <w:rPr>
          <w:rFonts w:ascii="Arial" w:hAnsi="Arial" w:cs="Arial"/>
          <w:b w:val="0"/>
          <w:color w:val="000000"/>
          <w:sz w:val="22"/>
          <w:szCs w:val="22"/>
        </w:rPr>
        <w:tab/>
      </w:r>
      <w:r w:rsidRPr="00F057A9">
        <w:rPr>
          <w:rFonts w:ascii="Arial" w:hAnsi="Arial" w:cs="Arial"/>
          <w:b w:val="0"/>
          <w:color w:val="000000"/>
          <w:sz w:val="22"/>
          <w:szCs w:val="22"/>
          <w:u w:val="double"/>
        </w:rPr>
        <w:t>$</w:t>
      </w:r>
      <w:r w:rsidR="003572EA" w:rsidRPr="00F057A9">
        <w:rPr>
          <w:rFonts w:ascii="Arial" w:hAnsi="Arial" w:cs="Arial"/>
          <w:b w:val="0"/>
          <w:color w:val="000000"/>
          <w:sz w:val="22"/>
          <w:szCs w:val="22"/>
          <w:u w:val="double"/>
        </w:rPr>
        <w:t xml:space="preserve"> </w:t>
      </w:r>
      <w:r w:rsidRPr="00F057A9">
        <w:rPr>
          <w:rFonts w:ascii="Arial" w:hAnsi="Arial" w:cs="Arial"/>
          <w:b w:val="0"/>
          <w:color w:val="000000"/>
          <w:sz w:val="22"/>
          <w:szCs w:val="22"/>
          <w:u w:val="double"/>
        </w:rPr>
        <w:t xml:space="preserve"> </w:t>
      </w:r>
      <w:r w:rsidR="00527CFF" w:rsidRPr="00F057A9">
        <w:rPr>
          <w:rFonts w:ascii="Arial" w:hAnsi="Arial" w:cs="Arial"/>
          <w:b w:val="0"/>
          <w:color w:val="000000"/>
          <w:sz w:val="22"/>
          <w:szCs w:val="22"/>
          <w:u w:val="double"/>
        </w:rPr>
        <w:t xml:space="preserve"> </w:t>
      </w:r>
      <w:r w:rsidR="00166A37" w:rsidRPr="00F057A9">
        <w:rPr>
          <w:rFonts w:ascii="Arial" w:hAnsi="Arial" w:cs="Arial"/>
          <w:b w:val="0"/>
          <w:color w:val="000000"/>
          <w:sz w:val="22"/>
          <w:szCs w:val="22"/>
          <w:u w:val="double"/>
        </w:rPr>
        <w:t xml:space="preserve"> 644</w:t>
      </w:r>
    </w:p>
    <w:p w:rsidR="00B914B2" w:rsidRDefault="00B914B2" w:rsidP="00F057A9">
      <w:pPr>
        <w:tabs>
          <w:tab w:val="left" w:pos="360"/>
        </w:tabs>
        <w:spacing w:line="23" w:lineRule="atLeast"/>
        <w:jc w:val="both"/>
        <w:rPr>
          <w:rFonts w:ascii="Arial" w:hAnsi="Arial" w:cs="Arial"/>
          <w:sz w:val="22"/>
          <w:szCs w:val="22"/>
        </w:rPr>
      </w:pPr>
    </w:p>
    <w:p w:rsidR="004A1AE9" w:rsidRPr="00B914B2" w:rsidRDefault="004A1AE9" w:rsidP="00B914B2">
      <w:pPr>
        <w:tabs>
          <w:tab w:val="left" w:pos="360"/>
        </w:tabs>
        <w:spacing w:line="23" w:lineRule="atLeast"/>
        <w:ind w:left="360" w:hanging="360"/>
        <w:jc w:val="both"/>
        <w:rPr>
          <w:rFonts w:ascii="Arial" w:hAnsi="Arial" w:cs="Arial"/>
          <w:sz w:val="22"/>
          <w:szCs w:val="22"/>
        </w:rPr>
      </w:pPr>
      <w:r w:rsidRPr="00B914B2">
        <w:rPr>
          <w:rFonts w:ascii="Arial" w:hAnsi="Arial" w:cs="Arial"/>
          <w:i/>
          <w:sz w:val="22"/>
          <w:szCs w:val="22"/>
        </w:rPr>
        <w:t>b.</w:t>
      </w:r>
      <w:r w:rsidRPr="00B914B2">
        <w:rPr>
          <w:rFonts w:ascii="Arial" w:hAnsi="Arial" w:cs="Arial"/>
          <w:sz w:val="22"/>
          <w:szCs w:val="22"/>
        </w:rPr>
        <w:tab/>
        <w:t>A negative amount for cash from investing activities reflects further investment by the company in its long-term assets, which is generally a positive sign of management commitment to future business success.  A negative amount for cash from financing activities reflects the reduction of long-term debt, which is often a positive sign of the company’s ability to retire debt obligations.</w:t>
      </w:r>
    </w:p>
    <w:p w:rsidR="00C06951" w:rsidRPr="00B914B2" w:rsidRDefault="00C06951" w:rsidP="00B914B2">
      <w:pPr>
        <w:tabs>
          <w:tab w:val="left" w:pos="360"/>
        </w:tabs>
        <w:spacing w:line="23" w:lineRule="atLeast"/>
        <w:jc w:val="both"/>
        <w:rPr>
          <w:rFonts w:ascii="Arial" w:hAnsi="Arial" w:cs="Arial"/>
          <w:sz w:val="22"/>
          <w:szCs w:val="22"/>
        </w:rPr>
      </w:pPr>
    </w:p>
    <w:p w:rsidR="00B231F8" w:rsidRPr="00B914B2" w:rsidRDefault="004A1AE9" w:rsidP="00D0622A">
      <w:pPr>
        <w:tabs>
          <w:tab w:val="left" w:pos="360"/>
          <w:tab w:val="left" w:pos="720"/>
        </w:tabs>
        <w:spacing w:line="23" w:lineRule="atLeast"/>
        <w:jc w:val="both"/>
        <w:rPr>
          <w:rFonts w:ascii="Arial" w:hAnsi="Arial" w:cs="Arial"/>
          <w:sz w:val="22"/>
          <w:szCs w:val="22"/>
        </w:rPr>
      </w:pPr>
      <w:r w:rsidRPr="00B914B2">
        <w:rPr>
          <w:rFonts w:ascii="Arial" w:hAnsi="Arial" w:cs="Arial"/>
          <w:i/>
          <w:sz w:val="22"/>
          <w:szCs w:val="22"/>
        </w:rPr>
        <w:t>c.</w:t>
      </w:r>
      <w:r w:rsidRPr="00B914B2">
        <w:rPr>
          <w:rFonts w:ascii="Arial" w:hAnsi="Arial" w:cs="Arial"/>
          <w:sz w:val="22"/>
          <w:szCs w:val="22"/>
        </w:rPr>
        <w:tab/>
      </w:r>
      <w:proofErr w:type="spellStart"/>
      <w:r w:rsidR="00B914B2">
        <w:rPr>
          <w:rFonts w:ascii="Arial" w:hAnsi="Arial" w:cs="Arial"/>
          <w:sz w:val="22"/>
          <w:szCs w:val="22"/>
        </w:rPr>
        <w:t>i</w:t>
      </w:r>
      <w:proofErr w:type="spellEnd"/>
      <w:r w:rsidR="00B914B2">
        <w:rPr>
          <w:rFonts w:ascii="Arial" w:hAnsi="Arial" w:cs="Arial"/>
          <w:sz w:val="22"/>
          <w:szCs w:val="22"/>
        </w:rPr>
        <w:t>.</w:t>
      </w:r>
      <w:r w:rsidR="00D0622A">
        <w:rPr>
          <w:rFonts w:ascii="Arial" w:hAnsi="Arial" w:cs="Arial"/>
          <w:sz w:val="22"/>
          <w:szCs w:val="22"/>
        </w:rPr>
        <w:tab/>
      </w:r>
      <w:r w:rsidR="00B231F8" w:rsidRPr="00B914B2">
        <w:rPr>
          <w:rFonts w:ascii="Arial" w:hAnsi="Arial" w:cs="Arial"/>
          <w:sz w:val="22"/>
          <w:szCs w:val="22"/>
        </w:rPr>
        <w:t>Profit margin =</w:t>
      </w:r>
      <w:r w:rsidR="00513EEF" w:rsidRPr="00B914B2">
        <w:rPr>
          <w:rFonts w:ascii="Arial" w:hAnsi="Arial" w:cs="Arial"/>
          <w:sz w:val="22"/>
          <w:szCs w:val="22"/>
        </w:rPr>
        <w:t xml:space="preserve"> </w:t>
      </w:r>
      <w:r w:rsidR="004F2313" w:rsidRPr="00B914B2">
        <w:rPr>
          <w:rFonts w:ascii="Arial" w:hAnsi="Arial" w:cs="Arial"/>
          <w:sz w:val="22"/>
          <w:szCs w:val="22"/>
        </w:rPr>
        <w:t>$</w:t>
      </w:r>
      <w:r w:rsidR="0085188F" w:rsidRPr="00B914B2">
        <w:rPr>
          <w:rFonts w:ascii="Arial" w:hAnsi="Arial" w:cs="Arial"/>
          <w:sz w:val="22"/>
          <w:szCs w:val="22"/>
        </w:rPr>
        <w:t>237</w:t>
      </w:r>
      <w:r w:rsidR="004F2313" w:rsidRPr="00B914B2">
        <w:rPr>
          <w:rFonts w:ascii="Arial" w:hAnsi="Arial" w:cs="Arial"/>
          <w:sz w:val="22"/>
          <w:szCs w:val="22"/>
        </w:rPr>
        <w:t xml:space="preserve"> / $</w:t>
      </w:r>
      <w:r w:rsidR="0085188F" w:rsidRPr="00B914B2">
        <w:rPr>
          <w:rFonts w:ascii="Arial" w:hAnsi="Arial" w:cs="Arial"/>
          <w:sz w:val="22"/>
          <w:szCs w:val="22"/>
        </w:rPr>
        <w:t xml:space="preserve">4,511 </w:t>
      </w:r>
      <w:r w:rsidR="004F2313" w:rsidRPr="00B914B2">
        <w:rPr>
          <w:rFonts w:ascii="Arial" w:hAnsi="Arial" w:cs="Arial"/>
          <w:sz w:val="22"/>
          <w:szCs w:val="22"/>
        </w:rPr>
        <w:t>=</w:t>
      </w:r>
      <w:r w:rsidR="0085188F" w:rsidRPr="00B914B2">
        <w:rPr>
          <w:rFonts w:ascii="Arial" w:hAnsi="Arial" w:cs="Arial"/>
          <w:sz w:val="22"/>
          <w:szCs w:val="22"/>
        </w:rPr>
        <w:t xml:space="preserve"> 5.25</w:t>
      </w:r>
      <w:r w:rsidR="004F2313" w:rsidRPr="00B914B2">
        <w:rPr>
          <w:rFonts w:ascii="Arial" w:hAnsi="Arial" w:cs="Arial"/>
          <w:sz w:val="22"/>
          <w:szCs w:val="22"/>
        </w:rPr>
        <w:t>%</w:t>
      </w:r>
      <w:r w:rsidR="004B0AFE" w:rsidRPr="00B914B2">
        <w:rPr>
          <w:rFonts w:ascii="Arial" w:hAnsi="Arial" w:cs="Arial"/>
          <w:sz w:val="22"/>
          <w:szCs w:val="22"/>
        </w:rPr>
        <w:fldChar w:fldCharType="begin"/>
      </w:r>
      <w:r w:rsidR="004B0AFE" w:rsidRPr="00B914B2">
        <w:rPr>
          <w:rFonts w:ascii="Arial" w:hAnsi="Arial" w:cs="Arial"/>
          <w:sz w:val="22"/>
          <w:szCs w:val="22"/>
        </w:rPr>
        <w:instrText xml:space="preserve"> QUOTE </w:instrText>
      </w:r>
      <m:oMath>
        <m:f>
          <m:fPr>
            <m:ctrlPr>
              <w:rPr>
                <w:rFonts w:ascii="Cambria Math" w:hAnsi="Arial" w:cs="Arial"/>
                <w:sz w:val="22"/>
                <w:szCs w:val="22"/>
              </w:rPr>
            </m:ctrlPr>
          </m:fPr>
          <m:num>
            <m:r>
              <m:rPr>
                <m:nor/>
              </m:rPr>
              <w:rPr>
                <w:rFonts w:ascii="Arial" w:hAnsi="Arial" w:cs="Arial"/>
                <w:sz w:val="22"/>
                <w:szCs w:val="22"/>
              </w:rPr>
              <m:t>Net income</m:t>
            </m:r>
          </m:num>
          <m:den>
            <m:r>
              <m:rPr>
                <m:nor/>
              </m:rPr>
              <w:rPr>
                <w:rFonts w:ascii="Arial" w:hAnsi="Arial" w:cs="Arial"/>
                <w:sz w:val="22"/>
                <w:szCs w:val="22"/>
              </w:rPr>
              <m:t>Sales</m:t>
            </m:r>
          </m:den>
        </m:f>
        <m:r>
          <m:rPr>
            <m:nor/>
          </m:rPr>
          <w:rPr>
            <w:rFonts w:ascii="Arial" w:hAnsi="Arial" w:cs="Arial"/>
            <w:sz w:val="22"/>
            <w:szCs w:val="22"/>
          </w:rPr>
          <m:t>=</m:t>
        </m:r>
        <m:f>
          <m:fPr>
            <m:ctrlPr>
              <w:rPr>
                <w:rFonts w:ascii="Cambria Math" w:hAnsi="Arial" w:cs="Arial"/>
                <w:sz w:val="22"/>
                <w:szCs w:val="22"/>
              </w:rPr>
            </m:ctrlPr>
          </m:fPr>
          <m:num>
            <m:r>
              <m:rPr>
                <m:nor/>
              </m:rPr>
              <w:rPr>
                <w:rFonts w:ascii="Arial" w:hAnsi="Arial" w:cs="Arial"/>
                <w:sz w:val="22"/>
                <w:szCs w:val="22"/>
              </w:rPr>
              <m:t>$475.7</m:t>
            </m:r>
          </m:num>
          <m:den>
            <m:r>
              <m:rPr>
                <m:nor/>
              </m:rPr>
              <w:rPr>
                <w:rFonts w:ascii="Arial" w:hAnsi="Arial" w:cs="Arial"/>
                <w:sz w:val="22"/>
                <w:szCs w:val="22"/>
              </w:rPr>
              <m:t>$3,749.8</m:t>
            </m:r>
          </m:den>
        </m:f>
        <m:r>
          <m:rPr>
            <m:nor/>
          </m:rPr>
          <w:rPr>
            <w:rFonts w:ascii="Arial" w:hAnsi="Arial" w:cs="Arial"/>
            <w:sz w:val="22"/>
            <w:szCs w:val="22"/>
          </w:rPr>
          <m:t>=12.7%</m:t>
        </m:r>
      </m:oMath>
      <w:r w:rsidR="004B0AFE" w:rsidRPr="00B914B2">
        <w:rPr>
          <w:rFonts w:ascii="Arial" w:hAnsi="Arial" w:cs="Arial"/>
          <w:sz w:val="22"/>
          <w:szCs w:val="22"/>
        </w:rPr>
        <w:instrText xml:space="preserve"> </w:instrText>
      </w:r>
      <w:r w:rsidR="004B0AFE" w:rsidRPr="00B914B2">
        <w:rPr>
          <w:rFonts w:ascii="Arial" w:hAnsi="Arial" w:cs="Arial"/>
          <w:sz w:val="22"/>
          <w:szCs w:val="22"/>
        </w:rPr>
        <w:fldChar w:fldCharType="end"/>
      </w:r>
    </w:p>
    <w:p w:rsidR="00B231F8" w:rsidRPr="00B914B2" w:rsidRDefault="00B231F8" w:rsidP="00B914B2">
      <w:pPr>
        <w:tabs>
          <w:tab w:val="left" w:pos="360"/>
        </w:tabs>
        <w:spacing w:line="23" w:lineRule="atLeast"/>
        <w:ind w:left="360"/>
        <w:jc w:val="both"/>
        <w:rPr>
          <w:rFonts w:ascii="Arial" w:hAnsi="Arial" w:cs="Arial"/>
          <w:sz w:val="22"/>
          <w:szCs w:val="22"/>
        </w:rPr>
      </w:pPr>
    </w:p>
    <w:p w:rsidR="00B231F8" w:rsidRPr="00B914B2" w:rsidRDefault="00D0622A" w:rsidP="00B914B2">
      <w:pPr>
        <w:tabs>
          <w:tab w:val="left" w:pos="360"/>
        </w:tabs>
        <w:spacing w:line="23" w:lineRule="atLeast"/>
        <w:ind w:left="360"/>
        <w:jc w:val="both"/>
        <w:rPr>
          <w:rFonts w:ascii="Arial" w:hAnsi="Arial" w:cs="Arial"/>
          <w:sz w:val="22"/>
          <w:szCs w:val="22"/>
        </w:rPr>
      </w:pPr>
      <w:r>
        <w:rPr>
          <w:rFonts w:ascii="Arial" w:hAnsi="Arial" w:cs="Arial"/>
          <w:sz w:val="22"/>
          <w:szCs w:val="22"/>
        </w:rPr>
        <w:t>ii.</w:t>
      </w:r>
      <w:r>
        <w:rPr>
          <w:rFonts w:ascii="Arial" w:hAnsi="Arial" w:cs="Arial"/>
          <w:sz w:val="22"/>
          <w:szCs w:val="22"/>
        </w:rPr>
        <w:tab/>
      </w:r>
      <w:r w:rsidR="00D055E1" w:rsidRPr="00B914B2">
        <w:rPr>
          <w:rFonts w:ascii="Arial" w:hAnsi="Arial" w:cs="Arial"/>
          <w:sz w:val="22"/>
          <w:szCs w:val="22"/>
        </w:rPr>
        <w:t>Asset t</w:t>
      </w:r>
      <w:r w:rsidR="00B231F8" w:rsidRPr="00B914B2">
        <w:rPr>
          <w:rFonts w:ascii="Arial" w:hAnsi="Arial" w:cs="Arial"/>
          <w:sz w:val="22"/>
          <w:szCs w:val="22"/>
        </w:rPr>
        <w:t>urnover =</w:t>
      </w:r>
      <w:r w:rsidR="00513EEF" w:rsidRPr="00B914B2">
        <w:rPr>
          <w:rFonts w:ascii="Arial" w:hAnsi="Arial" w:cs="Arial"/>
          <w:sz w:val="22"/>
          <w:szCs w:val="22"/>
        </w:rPr>
        <w:t xml:space="preserve"> </w:t>
      </w:r>
      <w:r w:rsidR="004F2313" w:rsidRPr="00B914B2">
        <w:rPr>
          <w:rFonts w:ascii="Arial" w:hAnsi="Arial" w:cs="Arial"/>
          <w:sz w:val="22"/>
          <w:szCs w:val="22"/>
        </w:rPr>
        <w:t>$</w:t>
      </w:r>
      <w:r w:rsidR="0085188F" w:rsidRPr="00B914B2">
        <w:rPr>
          <w:rFonts w:ascii="Arial" w:hAnsi="Arial" w:cs="Arial"/>
          <w:sz w:val="22"/>
          <w:szCs w:val="22"/>
        </w:rPr>
        <w:t>4,511</w:t>
      </w:r>
      <w:r w:rsidR="004F2313" w:rsidRPr="00B914B2">
        <w:rPr>
          <w:rFonts w:ascii="Arial" w:hAnsi="Arial" w:cs="Arial"/>
          <w:sz w:val="22"/>
          <w:szCs w:val="22"/>
        </w:rPr>
        <w:t xml:space="preserve"> / </w:t>
      </w:r>
      <w:r w:rsidR="004B0AFE" w:rsidRPr="00B914B2">
        <w:rPr>
          <w:rFonts w:ascii="Arial" w:hAnsi="Arial" w:cs="Arial"/>
          <w:sz w:val="22"/>
          <w:szCs w:val="22"/>
        </w:rPr>
        <w:fldChar w:fldCharType="begin"/>
      </w:r>
      <w:r w:rsidR="004B0AFE" w:rsidRPr="00B914B2">
        <w:rPr>
          <w:rFonts w:ascii="Arial" w:hAnsi="Arial" w:cs="Arial"/>
          <w:sz w:val="22"/>
          <w:szCs w:val="22"/>
        </w:rPr>
        <w:instrText xml:space="preserve"> QUOTE </w:instrText>
      </w:r>
      <m:oMath>
        <m:f>
          <m:fPr>
            <m:ctrlPr>
              <w:rPr>
                <w:rFonts w:ascii="Cambria Math" w:hAnsi="Arial" w:cs="Arial"/>
                <w:sz w:val="22"/>
                <w:szCs w:val="22"/>
              </w:rPr>
            </m:ctrlPr>
          </m:fPr>
          <m:num>
            <m:r>
              <m:rPr>
                <m:nor/>
              </m:rPr>
              <w:rPr>
                <w:rFonts w:ascii="Arial" w:hAnsi="Arial" w:cs="Arial"/>
                <w:sz w:val="22"/>
                <w:szCs w:val="22"/>
              </w:rPr>
              <m:t>Sales</m:t>
            </m:r>
          </m:num>
          <m:den>
            <m:r>
              <m:rPr>
                <m:nor/>
              </m:rPr>
              <w:rPr>
                <w:rFonts w:ascii="Arial" w:hAnsi="Arial" w:cs="Arial"/>
                <w:sz w:val="22"/>
                <w:szCs w:val="22"/>
              </w:rPr>
              <m:t>Total assets</m:t>
            </m:r>
          </m:den>
        </m:f>
        <m:r>
          <m:rPr>
            <m:nor/>
          </m:rPr>
          <w:rPr>
            <w:rFonts w:ascii="Arial" w:hAnsi="Arial" w:cs="Arial"/>
            <w:sz w:val="22"/>
            <w:szCs w:val="22"/>
          </w:rPr>
          <m:t>=</m:t>
        </m:r>
        <m:f>
          <m:fPr>
            <m:ctrlPr>
              <w:rPr>
                <w:rFonts w:ascii="Cambria Math" w:hAnsi="Arial" w:cs="Arial"/>
                <w:sz w:val="22"/>
                <w:szCs w:val="22"/>
              </w:rPr>
            </m:ctrlPr>
          </m:fPr>
          <m:num>
            <m:r>
              <m:rPr>
                <m:nor/>
              </m:rPr>
              <w:rPr>
                <w:rFonts w:ascii="Arial" w:hAnsi="Arial" w:cs="Arial"/>
                <w:sz w:val="22"/>
                <w:szCs w:val="22"/>
              </w:rPr>
              <m:t>$3,749.8</m:t>
            </m:r>
          </m:num>
          <m:den>
            <m:r>
              <m:rPr>
                <m:nor/>
              </m:rPr>
              <w:rPr>
                <w:rFonts w:ascii="Arial" w:hAnsi="Arial" w:cs="Arial"/>
                <w:sz w:val="22"/>
                <w:szCs w:val="22"/>
              </w:rPr>
              <m:t>$2,567.6</m:t>
            </m:r>
          </m:den>
        </m:f>
        <m:r>
          <m:rPr>
            <m:nor/>
          </m:rPr>
          <w:rPr>
            <w:rFonts w:ascii="Arial" w:hAnsi="Arial" w:cs="Arial"/>
            <w:sz w:val="22"/>
            <w:szCs w:val="22"/>
          </w:rPr>
          <m:t>=1.46</m:t>
        </m:r>
      </m:oMath>
      <w:r w:rsidR="004B0AFE" w:rsidRPr="00B914B2">
        <w:rPr>
          <w:rFonts w:ascii="Arial" w:hAnsi="Arial" w:cs="Arial"/>
          <w:sz w:val="22"/>
          <w:szCs w:val="22"/>
        </w:rPr>
        <w:instrText xml:space="preserve"> </w:instrText>
      </w:r>
      <w:r w:rsidR="004B0AFE" w:rsidRPr="00B914B2">
        <w:rPr>
          <w:rFonts w:ascii="Arial" w:hAnsi="Arial" w:cs="Arial"/>
          <w:sz w:val="22"/>
          <w:szCs w:val="22"/>
        </w:rPr>
        <w:fldChar w:fldCharType="end"/>
      </w:r>
      <w:r w:rsidR="004F2313" w:rsidRPr="00B914B2">
        <w:rPr>
          <w:rFonts w:ascii="Arial" w:hAnsi="Arial" w:cs="Arial"/>
          <w:sz w:val="22"/>
          <w:szCs w:val="22"/>
        </w:rPr>
        <w:t>$</w:t>
      </w:r>
      <w:r w:rsidR="0085188F" w:rsidRPr="00B914B2">
        <w:rPr>
          <w:rFonts w:ascii="Arial" w:hAnsi="Arial" w:cs="Arial"/>
          <w:sz w:val="22"/>
          <w:szCs w:val="22"/>
        </w:rPr>
        <w:t>2,987</w:t>
      </w:r>
      <w:r w:rsidR="004F2313" w:rsidRPr="00B914B2">
        <w:rPr>
          <w:rFonts w:ascii="Arial" w:hAnsi="Arial" w:cs="Arial"/>
          <w:sz w:val="22"/>
          <w:szCs w:val="22"/>
        </w:rPr>
        <w:t xml:space="preserve"> =</w:t>
      </w:r>
      <w:r w:rsidR="0085188F" w:rsidRPr="00B914B2">
        <w:rPr>
          <w:rFonts w:ascii="Arial" w:hAnsi="Arial" w:cs="Arial"/>
          <w:sz w:val="22"/>
          <w:szCs w:val="22"/>
        </w:rPr>
        <w:t xml:space="preserve"> 1.51</w:t>
      </w:r>
    </w:p>
    <w:p w:rsidR="00B231F8" w:rsidRPr="00B914B2" w:rsidRDefault="00B231F8" w:rsidP="00B914B2">
      <w:pPr>
        <w:tabs>
          <w:tab w:val="left" w:pos="360"/>
        </w:tabs>
        <w:spacing w:line="23" w:lineRule="atLeast"/>
        <w:ind w:left="360"/>
        <w:jc w:val="both"/>
        <w:rPr>
          <w:rFonts w:ascii="Arial" w:hAnsi="Arial" w:cs="Arial"/>
          <w:sz w:val="22"/>
          <w:szCs w:val="22"/>
        </w:rPr>
      </w:pPr>
    </w:p>
    <w:p w:rsidR="00B231F8" w:rsidRPr="00B914B2" w:rsidRDefault="00D0622A" w:rsidP="00B914B2">
      <w:pPr>
        <w:tabs>
          <w:tab w:val="left" w:pos="360"/>
        </w:tabs>
        <w:spacing w:line="23" w:lineRule="atLeast"/>
        <w:ind w:left="360"/>
        <w:jc w:val="both"/>
        <w:rPr>
          <w:rFonts w:ascii="Arial" w:hAnsi="Arial" w:cs="Arial"/>
          <w:sz w:val="22"/>
          <w:szCs w:val="22"/>
        </w:rPr>
      </w:pPr>
      <w:r>
        <w:rPr>
          <w:rFonts w:ascii="Arial" w:hAnsi="Arial" w:cs="Arial"/>
          <w:sz w:val="22"/>
          <w:szCs w:val="22"/>
        </w:rPr>
        <w:t>iii.</w:t>
      </w:r>
      <w:r>
        <w:rPr>
          <w:rFonts w:ascii="Arial" w:hAnsi="Arial" w:cs="Arial"/>
          <w:sz w:val="22"/>
          <w:szCs w:val="22"/>
        </w:rPr>
        <w:tab/>
      </w:r>
      <w:r w:rsidR="00B231F8" w:rsidRPr="00B914B2">
        <w:rPr>
          <w:rFonts w:ascii="Arial" w:hAnsi="Arial" w:cs="Arial"/>
          <w:sz w:val="22"/>
          <w:szCs w:val="22"/>
        </w:rPr>
        <w:t>Return on assets</w:t>
      </w:r>
      <w:r w:rsidR="00DC526F" w:rsidRPr="00B914B2">
        <w:rPr>
          <w:rFonts w:ascii="Arial" w:hAnsi="Arial" w:cs="Arial"/>
          <w:sz w:val="22"/>
          <w:szCs w:val="22"/>
        </w:rPr>
        <w:t xml:space="preserve"> </w:t>
      </w:r>
      <w:r w:rsidR="00B231F8" w:rsidRPr="00B914B2">
        <w:rPr>
          <w:rFonts w:ascii="Arial" w:hAnsi="Arial" w:cs="Arial"/>
          <w:sz w:val="22"/>
          <w:szCs w:val="22"/>
        </w:rPr>
        <w:t>=</w:t>
      </w:r>
      <w:r w:rsidR="00513EEF" w:rsidRPr="00B914B2">
        <w:rPr>
          <w:rFonts w:ascii="Arial" w:hAnsi="Arial" w:cs="Arial"/>
          <w:sz w:val="22"/>
          <w:szCs w:val="22"/>
        </w:rPr>
        <w:t xml:space="preserve"> </w:t>
      </w:r>
      <w:r w:rsidR="004F2313" w:rsidRPr="00B914B2">
        <w:rPr>
          <w:rFonts w:ascii="Arial" w:hAnsi="Arial" w:cs="Arial"/>
          <w:sz w:val="22"/>
          <w:szCs w:val="22"/>
        </w:rPr>
        <w:t>$</w:t>
      </w:r>
      <w:r w:rsidR="0085188F" w:rsidRPr="00B914B2">
        <w:rPr>
          <w:rFonts w:ascii="Arial" w:hAnsi="Arial" w:cs="Arial"/>
          <w:sz w:val="22"/>
          <w:szCs w:val="22"/>
        </w:rPr>
        <w:t>237</w:t>
      </w:r>
      <w:r w:rsidR="004F2313" w:rsidRPr="00B914B2">
        <w:rPr>
          <w:rFonts w:ascii="Arial" w:hAnsi="Arial" w:cs="Arial"/>
          <w:sz w:val="22"/>
          <w:szCs w:val="22"/>
        </w:rPr>
        <w:t xml:space="preserve"> / $</w:t>
      </w:r>
      <w:r w:rsidR="0085188F" w:rsidRPr="00B914B2">
        <w:rPr>
          <w:rFonts w:ascii="Arial" w:hAnsi="Arial" w:cs="Arial"/>
          <w:sz w:val="22"/>
          <w:szCs w:val="22"/>
        </w:rPr>
        <w:t>2,987</w:t>
      </w:r>
      <w:r w:rsidR="004F2313" w:rsidRPr="00B914B2">
        <w:rPr>
          <w:rFonts w:ascii="Arial" w:hAnsi="Arial" w:cs="Arial"/>
          <w:sz w:val="22"/>
          <w:szCs w:val="22"/>
        </w:rPr>
        <w:t xml:space="preserve"> = </w:t>
      </w:r>
      <w:r w:rsidR="004B0AFE" w:rsidRPr="00B914B2">
        <w:rPr>
          <w:rFonts w:ascii="Arial" w:hAnsi="Arial" w:cs="Arial"/>
          <w:sz w:val="22"/>
          <w:szCs w:val="22"/>
        </w:rPr>
        <w:fldChar w:fldCharType="begin"/>
      </w:r>
      <w:r w:rsidR="004B0AFE" w:rsidRPr="00B914B2">
        <w:rPr>
          <w:rFonts w:ascii="Arial" w:hAnsi="Arial" w:cs="Arial"/>
          <w:sz w:val="22"/>
          <w:szCs w:val="22"/>
        </w:rPr>
        <w:instrText xml:space="preserve"> QUOTE </w:instrText>
      </w:r>
      <m:oMath>
        <m:f>
          <m:fPr>
            <m:ctrlPr>
              <w:rPr>
                <w:rFonts w:ascii="Cambria Math" w:hAnsi="Arial" w:cs="Arial"/>
                <w:sz w:val="22"/>
                <w:szCs w:val="22"/>
              </w:rPr>
            </m:ctrlPr>
          </m:fPr>
          <m:num>
            <m:r>
              <m:rPr>
                <m:nor/>
              </m:rPr>
              <w:rPr>
                <w:rFonts w:ascii="Arial" w:hAnsi="Arial" w:cs="Arial"/>
                <w:sz w:val="22"/>
                <w:szCs w:val="22"/>
              </w:rPr>
              <m:t>Net income</m:t>
            </m:r>
          </m:num>
          <m:den>
            <m:r>
              <m:rPr>
                <m:nor/>
              </m:rPr>
              <w:rPr>
                <w:rFonts w:ascii="Arial" w:hAnsi="Arial" w:cs="Arial"/>
                <w:sz w:val="22"/>
                <w:szCs w:val="22"/>
              </w:rPr>
              <m:t>Total assets</m:t>
            </m:r>
          </m:den>
        </m:f>
        <m:r>
          <m:rPr>
            <m:nor/>
          </m:rPr>
          <w:rPr>
            <w:rFonts w:ascii="Arial" w:hAnsi="Arial" w:cs="Arial"/>
            <w:sz w:val="22"/>
            <w:szCs w:val="22"/>
          </w:rPr>
          <m:t>=</m:t>
        </m:r>
        <m:f>
          <m:fPr>
            <m:ctrlPr>
              <w:rPr>
                <w:rFonts w:ascii="Cambria Math" w:hAnsi="Arial" w:cs="Arial"/>
                <w:sz w:val="22"/>
                <w:szCs w:val="22"/>
              </w:rPr>
            </m:ctrlPr>
          </m:fPr>
          <m:num>
            <m:r>
              <m:rPr>
                <m:nor/>
              </m:rPr>
              <w:rPr>
                <w:rFonts w:ascii="Arial" w:hAnsi="Arial" w:cs="Arial"/>
                <w:sz w:val="22"/>
                <w:szCs w:val="22"/>
              </w:rPr>
              <m:t>$475.7</m:t>
            </m:r>
          </m:num>
          <m:den>
            <m:r>
              <m:rPr>
                <m:nor/>
              </m:rPr>
              <w:rPr>
                <w:rFonts w:ascii="Arial" w:hAnsi="Arial" w:cs="Arial"/>
                <w:sz w:val="22"/>
                <w:szCs w:val="22"/>
              </w:rPr>
              <m:t>$2,567.6</m:t>
            </m:r>
          </m:den>
        </m:f>
        <m:r>
          <m:rPr>
            <m:nor/>
          </m:rPr>
          <w:rPr>
            <w:rFonts w:ascii="Arial" w:hAnsi="Arial" w:cs="Arial"/>
            <w:sz w:val="22"/>
            <w:szCs w:val="22"/>
          </w:rPr>
          <m:t>=18.5% (=12.7% x 1.46)</m:t>
        </m:r>
      </m:oMath>
      <w:r w:rsidR="004B0AFE" w:rsidRPr="00B914B2">
        <w:rPr>
          <w:rFonts w:ascii="Arial" w:hAnsi="Arial" w:cs="Arial"/>
          <w:sz w:val="22"/>
          <w:szCs w:val="22"/>
        </w:rPr>
        <w:instrText xml:space="preserve"> </w:instrText>
      </w:r>
      <w:r w:rsidR="004B0AFE" w:rsidRPr="00B914B2">
        <w:rPr>
          <w:rFonts w:ascii="Arial" w:hAnsi="Arial" w:cs="Arial"/>
          <w:sz w:val="22"/>
          <w:szCs w:val="22"/>
        </w:rPr>
        <w:fldChar w:fldCharType="end"/>
      </w:r>
      <w:r w:rsidR="0085188F" w:rsidRPr="00B914B2">
        <w:rPr>
          <w:rFonts w:ascii="Arial" w:hAnsi="Arial" w:cs="Arial"/>
          <w:sz w:val="22"/>
          <w:szCs w:val="22"/>
        </w:rPr>
        <w:t>7.93</w:t>
      </w:r>
      <w:r w:rsidR="004F2313" w:rsidRPr="00B914B2">
        <w:rPr>
          <w:rFonts w:ascii="Arial" w:hAnsi="Arial" w:cs="Arial"/>
          <w:sz w:val="22"/>
          <w:szCs w:val="22"/>
        </w:rPr>
        <w:t>%</w:t>
      </w:r>
      <w:r w:rsidR="005C2004" w:rsidRPr="00B914B2">
        <w:rPr>
          <w:rFonts w:ascii="Arial" w:hAnsi="Arial" w:cs="Arial"/>
          <w:sz w:val="22"/>
          <w:szCs w:val="22"/>
        </w:rPr>
        <w:t xml:space="preserve"> (</w:t>
      </w:r>
      <w:r w:rsidR="0021433E" w:rsidRPr="00B914B2">
        <w:rPr>
          <w:rFonts w:ascii="Arial" w:hAnsi="Arial" w:cs="Arial"/>
          <w:sz w:val="22"/>
          <w:szCs w:val="22"/>
        </w:rPr>
        <w:t>5.25</w:t>
      </w:r>
      <w:r w:rsidR="005C2004" w:rsidRPr="00B914B2">
        <w:rPr>
          <w:rFonts w:ascii="Arial" w:hAnsi="Arial" w:cs="Arial"/>
          <w:sz w:val="22"/>
          <w:szCs w:val="22"/>
        </w:rPr>
        <w:t xml:space="preserve">% </w:t>
      </w:r>
      <w:r w:rsidR="00A90F56" w:rsidRPr="00B914B2">
        <w:rPr>
          <w:rFonts w:ascii="Arial" w:hAnsi="Arial" w:cs="Arial"/>
          <w:sz w:val="22"/>
          <w:szCs w:val="22"/>
        </w:rPr>
        <w:t>×</w:t>
      </w:r>
      <w:r w:rsidR="00DC526F" w:rsidRPr="00B914B2">
        <w:rPr>
          <w:rFonts w:ascii="Arial" w:hAnsi="Arial" w:cs="Arial"/>
          <w:sz w:val="22"/>
          <w:szCs w:val="22"/>
        </w:rPr>
        <w:t xml:space="preserve"> </w:t>
      </w:r>
      <w:r w:rsidR="0021433E" w:rsidRPr="00B914B2">
        <w:rPr>
          <w:rFonts w:ascii="Arial" w:hAnsi="Arial" w:cs="Arial"/>
          <w:sz w:val="22"/>
          <w:szCs w:val="22"/>
        </w:rPr>
        <w:t>1.51</w:t>
      </w:r>
      <w:r w:rsidR="005C2004" w:rsidRPr="00B914B2">
        <w:rPr>
          <w:rFonts w:ascii="Arial" w:hAnsi="Arial" w:cs="Arial"/>
          <w:sz w:val="22"/>
          <w:szCs w:val="22"/>
        </w:rPr>
        <w:t>)</w:t>
      </w:r>
    </w:p>
    <w:p w:rsidR="00B231F8" w:rsidRPr="00B914B2" w:rsidRDefault="00B231F8" w:rsidP="00B914B2">
      <w:pPr>
        <w:tabs>
          <w:tab w:val="left" w:pos="360"/>
        </w:tabs>
        <w:spacing w:line="23" w:lineRule="atLeast"/>
        <w:ind w:left="360"/>
        <w:jc w:val="both"/>
        <w:rPr>
          <w:rFonts w:ascii="Arial" w:hAnsi="Arial" w:cs="Arial"/>
          <w:sz w:val="22"/>
          <w:szCs w:val="22"/>
        </w:rPr>
      </w:pPr>
    </w:p>
    <w:p w:rsidR="00B231F8" w:rsidRPr="00B914B2" w:rsidRDefault="00D0622A" w:rsidP="00B914B2">
      <w:pPr>
        <w:tabs>
          <w:tab w:val="left" w:pos="360"/>
        </w:tabs>
        <w:spacing w:line="23" w:lineRule="atLeast"/>
        <w:ind w:left="360"/>
        <w:jc w:val="both"/>
        <w:rPr>
          <w:rFonts w:ascii="Arial" w:hAnsi="Arial" w:cs="Arial"/>
          <w:sz w:val="22"/>
          <w:szCs w:val="22"/>
        </w:rPr>
      </w:pPr>
      <w:r>
        <w:rPr>
          <w:rFonts w:ascii="Arial" w:hAnsi="Arial" w:cs="Arial"/>
          <w:sz w:val="22"/>
          <w:szCs w:val="22"/>
        </w:rPr>
        <w:t>iv.</w:t>
      </w:r>
      <w:r>
        <w:rPr>
          <w:rFonts w:ascii="Arial" w:hAnsi="Arial" w:cs="Arial"/>
          <w:sz w:val="22"/>
          <w:szCs w:val="22"/>
        </w:rPr>
        <w:tab/>
      </w:r>
      <w:r w:rsidR="00B231F8" w:rsidRPr="00B914B2">
        <w:rPr>
          <w:rFonts w:ascii="Arial" w:hAnsi="Arial" w:cs="Arial"/>
          <w:sz w:val="22"/>
          <w:szCs w:val="22"/>
        </w:rPr>
        <w:t>Return on equity =</w:t>
      </w:r>
      <w:r w:rsidR="00513EEF" w:rsidRPr="00B914B2">
        <w:rPr>
          <w:rFonts w:ascii="Arial" w:hAnsi="Arial" w:cs="Arial"/>
          <w:sz w:val="22"/>
          <w:szCs w:val="22"/>
        </w:rPr>
        <w:t xml:space="preserve"> </w:t>
      </w:r>
      <w:r w:rsidR="004F2313" w:rsidRPr="00B914B2">
        <w:rPr>
          <w:rFonts w:ascii="Arial" w:hAnsi="Arial" w:cs="Arial"/>
          <w:sz w:val="22"/>
          <w:szCs w:val="22"/>
        </w:rPr>
        <w:t>$</w:t>
      </w:r>
      <w:r w:rsidR="0085188F" w:rsidRPr="00B914B2">
        <w:rPr>
          <w:rFonts w:ascii="Arial" w:hAnsi="Arial" w:cs="Arial"/>
          <w:sz w:val="22"/>
          <w:szCs w:val="22"/>
        </w:rPr>
        <w:t>237</w:t>
      </w:r>
      <w:r w:rsidR="004F2313" w:rsidRPr="00B914B2">
        <w:rPr>
          <w:rFonts w:ascii="Arial" w:hAnsi="Arial" w:cs="Arial"/>
          <w:sz w:val="22"/>
          <w:szCs w:val="22"/>
        </w:rPr>
        <w:t xml:space="preserve"> / $</w:t>
      </w:r>
      <w:r w:rsidR="0085188F" w:rsidRPr="00B914B2">
        <w:rPr>
          <w:rFonts w:ascii="Arial" w:hAnsi="Arial" w:cs="Arial"/>
          <w:sz w:val="22"/>
          <w:szCs w:val="22"/>
        </w:rPr>
        <w:t>1,818</w:t>
      </w:r>
      <w:r w:rsidR="004F2313" w:rsidRPr="00B914B2">
        <w:rPr>
          <w:rFonts w:ascii="Arial" w:hAnsi="Arial" w:cs="Arial"/>
          <w:sz w:val="22"/>
          <w:szCs w:val="22"/>
        </w:rPr>
        <w:t xml:space="preserve"> = </w:t>
      </w:r>
      <w:r w:rsidR="0085188F" w:rsidRPr="00B914B2">
        <w:rPr>
          <w:rFonts w:ascii="Arial" w:hAnsi="Arial" w:cs="Arial"/>
          <w:sz w:val="22"/>
          <w:szCs w:val="22"/>
        </w:rPr>
        <w:t>13.04</w:t>
      </w:r>
      <w:r w:rsidR="004F2313" w:rsidRPr="00B914B2">
        <w:rPr>
          <w:rFonts w:ascii="Arial" w:hAnsi="Arial" w:cs="Arial"/>
          <w:sz w:val="22"/>
          <w:szCs w:val="22"/>
        </w:rPr>
        <w:t>%</w:t>
      </w:r>
      <w:r w:rsidR="00B231F8" w:rsidRPr="00B914B2">
        <w:rPr>
          <w:rFonts w:ascii="Arial" w:hAnsi="Arial" w:cs="Arial"/>
          <w:sz w:val="22"/>
          <w:szCs w:val="22"/>
        </w:rPr>
        <w:t xml:space="preserve"> </w:t>
      </w:r>
      <w:r w:rsidR="004B0AFE" w:rsidRPr="00B914B2">
        <w:rPr>
          <w:rFonts w:ascii="Arial" w:hAnsi="Arial" w:cs="Arial"/>
          <w:sz w:val="22"/>
          <w:szCs w:val="22"/>
        </w:rPr>
        <w:fldChar w:fldCharType="begin"/>
      </w:r>
      <w:r w:rsidR="004B0AFE" w:rsidRPr="00B914B2">
        <w:rPr>
          <w:rFonts w:ascii="Arial" w:hAnsi="Arial" w:cs="Arial"/>
          <w:sz w:val="22"/>
          <w:szCs w:val="22"/>
        </w:rPr>
        <w:instrText xml:space="preserve"> QUOTE </w:instrText>
      </w:r>
      <m:oMath>
        <m:f>
          <m:fPr>
            <m:ctrlPr>
              <w:rPr>
                <w:rFonts w:ascii="Cambria Math" w:hAnsi="Arial" w:cs="Arial"/>
                <w:sz w:val="22"/>
                <w:szCs w:val="22"/>
              </w:rPr>
            </m:ctrlPr>
          </m:fPr>
          <m:num>
            <m:r>
              <m:rPr>
                <m:nor/>
              </m:rPr>
              <w:rPr>
                <w:rFonts w:ascii="Arial" w:hAnsi="Arial" w:cs="Arial"/>
                <w:sz w:val="22"/>
                <w:szCs w:val="22"/>
              </w:rPr>
              <m:t>Net income</m:t>
            </m:r>
          </m:num>
          <m:den>
            <m:r>
              <m:rPr>
                <m:nor/>
              </m:rPr>
              <w:rPr>
                <w:rFonts w:ascii="Arial" w:hAnsi="Arial" w:cs="Arial"/>
                <w:sz w:val="22"/>
                <w:szCs w:val="22"/>
              </w:rPr>
              <m:t>Stockholder</m:t>
            </m:r>
            <m:sSup>
              <m:sSupPr>
                <m:ctrlPr>
                  <w:rPr>
                    <w:rFonts w:ascii="Cambria Math" w:hAnsi="Arial" w:cs="Arial"/>
                    <w:sz w:val="22"/>
                    <w:szCs w:val="22"/>
                  </w:rPr>
                </m:ctrlPr>
              </m:sSupPr>
              <m:e>
                <m:r>
                  <m:rPr>
                    <m:nor/>
                  </m:rPr>
                  <w:rPr>
                    <w:rFonts w:ascii="Arial" w:hAnsi="Arial" w:cs="Arial"/>
                    <w:sz w:val="22"/>
                    <w:szCs w:val="22"/>
                  </w:rPr>
                  <m:t>s</m:t>
                </m:r>
              </m:e>
              <m:sup>
                <m:r>
                  <m:rPr>
                    <m:nor/>
                  </m:rPr>
                  <w:rPr>
                    <w:rFonts w:ascii="Arial" w:hAnsi="Arial" w:cs="Arial"/>
                    <w:sz w:val="22"/>
                    <w:szCs w:val="22"/>
                  </w:rPr>
                  <m:t>'</m:t>
                </m:r>
              </m:sup>
            </m:sSup>
            <m:r>
              <m:rPr>
                <m:nor/>
              </m:rPr>
              <w:rPr>
                <w:rFonts w:ascii="Arial" w:hAnsi="Arial" w:cs="Arial"/>
                <w:sz w:val="22"/>
                <w:szCs w:val="22"/>
              </w:rPr>
              <m:t>equity</m:t>
            </m:r>
          </m:den>
        </m:f>
        <m:r>
          <m:rPr>
            <m:nor/>
          </m:rPr>
          <w:rPr>
            <w:rFonts w:ascii="Arial" w:hAnsi="Arial" w:cs="Arial"/>
            <w:sz w:val="22"/>
            <w:szCs w:val="22"/>
          </w:rPr>
          <m:t>=</m:t>
        </m:r>
        <m:f>
          <m:fPr>
            <m:ctrlPr>
              <w:rPr>
                <w:rFonts w:ascii="Cambria Math" w:hAnsi="Arial" w:cs="Arial"/>
                <w:sz w:val="22"/>
                <w:szCs w:val="22"/>
              </w:rPr>
            </m:ctrlPr>
          </m:fPr>
          <m:num>
            <m:r>
              <m:rPr>
                <m:nor/>
              </m:rPr>
              <w:rPr>
                <w:rFonts w:ascii="Arial" w:hAnsi="Arial" w:cs="Arial"/>
                <w:sz w:val="22"/>
                <w:szCs w:val="22"/>
              </w:rPr>
              <m:t>$475.7</m:t>
            </m:r>
          </m:num>
          <m:den>
            <m:r>
              <m:rPr>
                <m:nor/>
              </m:rPr>
              <w:rPr>
                <w:rFonts w:ascii="Arial" w:hAnsi="Arial" w:cs="Arial"/>
                <w:sz w:val="22"/>
                <w:szCs w:val="22"/>
              </w:rPr>
              <m:t>$1,618.3</m:t>
            </m:r>
          </m:den>
        </m:f>
        <m:r>
          <m:rPr>
            <m:nor/>
          </m:rPr>
          <w:rPr>
            <w:rFonts w:ascii="Arial" w:hAnsi="Arial" w:cs="Arial"/>
            <w:sz w:val="22"/>
            <w:szCs w:val="22"/>
          </w:rPr>
          <m:t>=29.4%</m:t>
        </m:r>
      </m:oMath>
      <w:r w:rsidR="004B0AFE" w:rsidRPr="00B914B2">
        <w:rPr>
          <w:rFonts w:ascii="Arial" w:hAnsi="Arial" w:cs="Arial"/>
          <w:sz w:val="22"/>
          <w:szCs w:val="22"/>
        </w:rPr>
        <w:instrText xml:space="preserve"> </w:instrText>
      </w:r>
      <w:r w:rsidR="004B0AFE" w:rsidRPr="00B914B2">
        <w:rPr>
          <w:rFonts w:ascii="Arial" w:hAnsi="Arial" w:cs="Arial"/>
          <w:sz w:val="22"/>
          <w:szCs w:val="22"/>
        </w:rPr>
        <w:fldChar w:fldCharType="end"/>
      </w:r>
    </w:p>
    <w:p w:rsidR="00B231F8" w:rsidRPr="00D0622A" w:rsidRDefault="00B231F8" w:rsidP="00D0622A">
      <w:pPr>
        <w:tabs>
          <w:tab w:val="left" w:pos="360"/>
        </w:tabs>
        <w:spacing w:line="23" w:lineRule="atLeast"/>
        <w:jc w:val="both"/>
        <w:rPr>
          <w:rFonts w:ascii="Arial" w:hAnsi="Arial" w:cs="Arial"/>
          <w:sz w:val="22"/>
          <w:szCs w:val="22"/>
        </w:rPr>
      </w:pPr>
    </w:p>
    <w:p w:rsidR="00B914B2" w:rsidRPr="00D0622A" w:rsidRDefault="00B914B2" w:rsidP="00D0622A">
      <w:pPr>
        <w:tabs>
          <w:tab w:val="left" w:pos="360"/>
        </w:tabs>
        <w:spacing w:line="23" w:lineRule="atLeast"/>
        <w:jc w:val="both"/>
        <w:rPr>
          <w:rFonts w:ascii="Arial" w:hAnsi="Arial" w:cs="Arial"/>
          <w:sz w:val="22"/>
          <w:szCs w:val="22"/>
        </w:rPr>
      </w:pPr>
    </w:p>
    <w:p w:rsidR="00602226" w:rsidRPr="00D0622A" w:rsidRDefault="00602226" w:rsidP="00D0622A">
      <w:pPr>
        <w:tabs>
          <w:tab w:val="left" w:pos="360"/>
        </w:tabs>
        <w:spacing w:line="23" w:lineRule="atLeast"/>
        <w:jc w:val="both"/>
        <w:rPr>
          <w:rFonts w:ascii="Arial" w:hAnsi="Arial" w:cs="Arial"/>
          <w:b/>
          <w:color w:val="000000"/>
          <w:sz w:val="22"/>
          <w:szCs w:val="22"/>
        </w:rPr>
      </w:pPr>
      <w:proofErr w:type="gramStart"/>
      <w:r w:rsidRPr="00D0622A">
        <w:rPr>
          <w:rFonts w:ascii="Arial" w:hAnsi="Arial" w:cs="Arial"/>
          <w:b/>
          <w:sz w:val="22"/>
          <w:szCs w:val="22"/>
        </w:rPr>
        <w:t>P</w:t>
      </w:r>
      <w:r w:rsidRPr="00D0622A">
        <w:rPr>
          <w:rFonts w:ascii="Arial" w:hAnsi="Arial" w:cs="Arial"/>
          <w:b/>
          <w:color w:val="000000"/>
          <w:sz w:val="22"/>
          <w:szCs w:val="22"/>
        </w:rPr>
        <w:t>1-3</w:t>
      </w:r>
      <w:r w:rsidR="005E6BFE">
        <w:rPr>
          <w:rFonts w:ascii="Arial" w:hAnsi="Arial" w:cs="Arial"/>
          <w:b/>
          <w:color w:val="000000"/>
          <w:sz w:val="22"/>
          <w:szCs w:val="22"/>
        </w:rPr>
        <w:t>3</w:t>
      </w:r>
      <w:r w:rsidR="00B8481B">
        <w:rPr>
          <w:rFonts w:ascii="Arial" w:hAnsi="Arial" w:cs="Arial"/>
          <w:b/>
          <w:color w:val="000000"/>
          <w:sz w:val="22"/>
          <w:szCs w:val="22"/>
        </w:rPr>
        <w:t>.</w:t>
      </w:r>
      <w:proofErr w:type="gramEnd"/>
      <w:r w:rsidRPr="00D0622A">
        <w:rPr>
          <w:rFonts w:ascii="Arial" w:hAnsi="Arial" w:cs="Arial"/>
          <w:b/>
          <w:color w:val="000000"/>
          <w:sz w:val="22"/>
          <w:szCs w:val="22"/>
        </w:rPr>
        <w:t xml:space="preserve"> (30 minutes)</w:t>
      </w:r>
    </w:p>
    <w:p w:rsidR="00D0622A" w:rsidRDefault="00D0622A" w:rsidP="00D0622A">
      <w:pPr>
        <w:pStyle w:val="BodyText"/>
        <w:pBdr>
          <w:top w:val="none" w:sz="0" w:space="0" w:color="auto"/>
        </w:pBdr>
        <w:spacing w:line="23" w:lineRule="atLeast"/>
        <w:rPr>
          <w:rFonts w:ascii="Arial" w:hAnsi="Arial" w:cs="Arial"/>
          <w:b w:val="0"/>
          <w:color w:val="000000"/>
          <w:sz w:val="22"/>
          <w:szCs w:val="22"/>
        </w:rPr>
      </w:pPr>
    </w:p>
    <w:p w:rsidR="00602226" w:rsidRPr="00D0622A" w:rsidRDefault="00602226" w:rsidP="00D0622A">
      <w:pPr>
        <w:pStyle w:val="BodyText"/>
        <w:pBdr>
          <w:top w:val="none" w:sz="0" w:space="0" w:color="auto"/>
        </w:pBdr>
        <w:spacing w:line="23" w:lineRule="atLeast"/>
        <w:rPr>
          <w:rFonts w:ascii="Arial" w:hAnsi="Arial" w:cs="Arial"/>
          <w:b w:val="0"/>
          <w:i/>
          <w:color w:val="000000"/>
          <w:sz w:val="22"/>
          <w:szCs w:val="22"/>
        </w:rPr>
      </w:pPr>
      <w:proofErr w:type="gramStart"/>
      <w:r w:rsidRPr="00D0622A">
        <w:rPr>
          <w:rFonts w:ascii="Arial" w:hAnsi="Arial" w:cs="Arial"/>
          <w:b w:val="0"/>
          <w:i/>
          <w:color w:val="000000"/>
          <w:sz w:val="22"/>
          <w:szCs w:val="22"/>
        </w:rPr>
        <w:t>a</w:t>
      </w:r>
      <w:proofErr w:type="gramEnd"/>
      <w:r w:rsidRPr="00D0622A">
        <w:rPr>
          <w:rFonts w:ascii="Arial" w:hAnsi="Arial" w:cs="Arial"/>
          <w:b w:val="0"/>
          <w:i/>
          <w:color w:val="000000"/>
          <w:sz w:val="22"/>
          <w:szCs w:val="22"/>
        </w:rPr>
        <w:t>.</w:t>
      </w:r>
    </w:p>
    <w:p w:rsidR="00602226" w:rsidRPr="00D0622A" w:rsidRDefault="00602226" w:rsidP="00D0622A">
      <w:pPr>
        <w:pStyle w:val="BodyText"/>
        <w:pBdr>
          <w:top w:val="single" w:sz="4" w:space="1" w:color="auto"/>
          <w:bottom w:val="single" w:sz="4" w:space="1" w:color="auto"/>
        </w:pBdr>
        <w:shd w:val="clear" w:color="auto" w:fill="D9D9D9"/>
        <w:spacing w:line="23" w:lineRule="atLeast"/>
        <w:ind w:left="360"/>
        <w:jc w:val="center"/>
        <w:rPr>
          <w:rFonts w:ascii="Arial" w:hAnsi="Arial" w:cs="Arial"/>
          <w:caps/>
          <w:color w:val="000000"/>
          <w:sz w:val="22"/>
          <w:szCs w:val="22"/>
        </w:rPr>
      </w:pPr>
      <w:r w:rsidRPr="00D0622A">
        <w:rPr>
          <w:rFonts w:ascii="Arial" w:hAnsi="Arial" w:cs="Arial"/>
          <w:caps/>
          <w:color w:val="000000"/>
          <w:sz w:val="22"/>
          <w:szCs w:val="22"/>
        </w:rPr>
        <w:t>Cisco Systems, Inc.</w:t>
      </w:r>
    </w:p>
    <w:p w:rsidR="00602226" w:rsidRPr="00D0622A" w:rsidRDefault="00602226" w:rsidP="00D0622A">
      <w:pPr>
        <w:pStyle w:val="BodyText"/>
        <w:pBdr>
          <w:top w:val="single" w:sz="4" w:space="1" w:color="auto"/>
          <w:bottom w:val="single" w:sz="4" w:space="1" w:color="auto"/>
        </w:pBdr>
        <w:shd w:val="clear" w:color="auto" w:fill="D9D9D9"/>
        <w:spacing w:line="23" w:lineRule="atLeast"/>
        <w:ind w:left="360"/>
        <w:jc w:val="center"/>
        <w:rPr>
          <w:rFonts w:ascii="Arial" w:hAnsi="Arial" w:cs="Arial"/>
          <w:color w:val="000000"/>
          <w:sz w:val="22"/>
          <w:szCs w:val="22"/>
        </w:rPr>
      </w:pPr>
      <w:r w:rsidRPr="00D0622A">
        <w:rPr>
          <w:rFonts w:ascii="Arial" w:hAnsi="Arial" w:cs="Arial"/>
          <w:color w:val="000000"/>
          <w:sz w:val="22"/>
          <w:szCs w:val="22"/>
        </w:rPr>
        <w:t>Income Statement ($ millions)</w:t>
      </w:r>
    </w:p>
    <w:p w:rsidR="00602226" w:rsidRPr="00D0622A" w:rsidRDefault="00602226" w:rsidP="00D0622A">
      <w:pPr>
        <w:pStyle w:val="BodyText"/>
        <w:pBdr>
          <w:top w:val="single" w:sz="4" w:space="1" w:color="auto"/>
          <w:bottom w:val="single" w:sz="4" w:space="1" w:color="auto"/>
        </w:pBdr>
        <w:shd w:val="clear" w:color="auto" w:fill="D9D9D9"/>
        <w:spacing w:line="23" w:lineRule="atLeast"/>
        <w:ind w:left="360"/>
        <w:jc w:val="center"/>
        <w:rPr>
          <w:rFonts w:ascii="Arial" w:hAnsi="Arial" w:cs="Arial"/>
          <w:color w:val="000000"/>
          <w:sz w:val="22"/>
          <w:szCs w:val="22"/>
        </w:rPr>
      </w:pPr>
      <w:r w:rsidRPr="00D0622A">
        <w:rPr>
          <w:rFonts w:ascii="Arial" w:hAnsi="Arial" w:cs="Arial"/>
          <w:color w:val="000000"/>
          <w:sz w:val="22"/>
          <w:szCs w:val="22"/>
        </w:rPr>
        <w:t>For Year Ended July</w:t>
      </w:r>
      <w:r w:rsidR="00C42B81" w:rsidRPr="00D0622A">
        <w:rPr>
          <w:rFonts w:ascii="Arial" w:hAnsi="Arial" w:cs="Arial"/>
          <w:color w:val="000000"/>
          <w:sz w:val="22"/>
          <w:szCs w:val="22"/>
        </w:rPr>
        <w:t xml:space="preserve"> 27, 2013</w:t>
      </w:r>
    </w:p>
    <w:p w:rsidR="00602226" w:rsidRPr="00D0622A" w:rsidRDefault="00602226" w:rsidP="00D0622A">
      <w:pPr>
        <w:pStyle w:val="BodyText"/>
        <w:pBdr>
          <w:top w:val="none" w:sz="0" w:space="0" w:color="auto"/>
        </w:pBdr>
        <w:tabs>
          <w:tab w:val="right" w:leader="dot" w:pos="7440"/>
          <w:tab w:val="decimal" w:pos="9180"/>
        </w:tabs>
        <w:spacing w:line="23" w:lineRule="atLeast"/>
        <w:ind w:left="720"/>
        <w:rPr>
          <w:rFonts w:ascii="Arial" w:hAnsi="Arial" w:cs="Arial"/>
          <w:b w:val="0"/>
          <w:color w:val="000000"/>
          <w:sz w:val="22"/>
          <w:szCs w:val="22"/>
        </w:rPr>
      </w:pPr>
      <w:r w:rsidRPr="00D0622A">
        <w:rPr>
          <w:rFonts w:ascii="Arial" w:hAnsi="Arial" w:cs="Arial"/>
          <w:b w:val="0"/>
          <w:color w:val="000000"/>
          <w:sz w:val="22"/>
          <w:szCs w:val="22"/>
        </w:rPr>
        <w:t>Sales</w:t>
      </w:r>
      <w:r w:rsidRPr="00D0622A">
        <w:rPr>
          <w:rFonts w:ascii="Arial" w:hAnsi="Arial" w:cs="Arial"/>
          <w:b w:val="0"/>
          <w:color w:val="000000"/>
          <w:sz w:val="22"/>
          <w:szCs w:val="22"/>
        </w:rPr>
        <w:tab/>
      </w:r>
      <w:r w:rsidRPr="00D0622A">
        <w:rPr>
          <w:rFonts w:ascii="Arial" w:hAnsi="Arial" w:cs="Arial"/>
          <w:b w:val="0"/>
          <w:color w:val="000000"/>
          <w:sz w:val="22"/>
          <w:szCs w:val="22"/>
        </w:rPr>
        <w:tab/>
        <w:t>$</w:t>
      </w:r>
      <w:r w:rsidR="00C42B81" w:rsidRPr="00D0622A">
        <w:rPr>
          <w:rFonts w:ascii="Arial" w:hAnsi="Arial" w:cs="Arial"/>
          <w:b w:val="0"/>
          <w:color w:val="000000"/>
          <w:sz w:val="22"/>
          <w:szCs w:val="22"/>
        </w:rPr>
        <w:t>48,607</w:t>
      </w:r>
    </w:p>
    <w:p w:rsidR="00602226" w:rsidRPr="00D0622A" w:rsidRDefault="00602226" w:rsidP="00D0622A">
      <w:pPr>
        <w:pStyle w:val="BodyText"/>
        <w:pBdr>
          <w:top w:val="none" w:sz="0" w:space="0" w:color="auto"/>
        </w:pBdr>
        <w:tabs>
          <w:tab w:val="right" w:leader="dot" w:pos="7440"/>
          <w:tab w:val="decimal" w:pos="9180"/>
        </w:tabs>
        <w:spacing w:line="23" w:lineRule="atLeast"/>
        <w:ind w:left="720"/>
        <w:rPr>
          <w:rFonts w:ascii="Arial" w:hAnsi="Arial" w:cs="Arial"/>
          <w:b w:val="0"/>
          <w:color w:val="000000"/>
          <w:sz w:val="22"/>
          <w:szCs w:val="22"/>
        </w:rPr>
      </w:pPr>
      <w:r w:rsidRPr="00D0622A">
        <w:rPr>
          <w:rFonts w:ascii="Arial" w:hAnsi="Arial" w:cs="Arial"/>
          <w:b w:val="0"/>
          <w:color w:val="000000"/>
          <w:sz w:val="22"/>
          <w:szCs w:val="22"/>
        </w:rPr>
        <w:t>Cost of goods sold</w:t>
      </w:r>
      <w:r w:rsidRPr="00D0622A">
        <w:rPr>
          <w:rFonts w:ascii="Arial" w:hAnsi="Arial" w:cs="Arial"/>
          <w:b w:val="0"/>
          <w:color w:val="000000"/>
          <w:sz w:val="22"/>
          <w:szCs w:val="22"/>
        </w:rPr>
        <w:tab/>
      </w:r>
      <w:r w:rsidRPr="00D0622A">
        <w:rPr>
          <w:rFonts w:ascii="Arial" w:hAnsi="Arial" w:cs="Arial"/>
          <w:b w:val="0"/>
          <w:color w:val="000000"/>
          <w:sz w:val="22"/>
          <w:szCs w:val="22"/>
        </w:rPr>
        <w:tab/>
      </w:r>
      <w:r w:rsidRPr="00D0622A">
        <w:rPr>
          <w:rFonts w:ascii="Arial" w:hAnsi="Arial" w:cs="Arial"/>
          <w:b w:val="0"/>
          <w:color w:val="000000"/>
          <w:sz w:val="22"/>
          <w:szCs w:val="22"/>
          <w:u w:val="single"/>
        </w:rPr>
        <w:t xml:space="preserve">  </w:t>
      </w:r>
      <w:r w:rsidR="00C42B81" w:rsidRPr="00D0622A">
        <w:rPr>
          <w:rFonts w:ascii="Arial" w:hAnsi="Arial" w:cs="Arial"/>
          <w:b w:val="0"/>
          <w:color w:val="000000"/>
          <w:sz w:val="22"/>
          <w:szCs w:val="22"/>
          <w:u w:val="single"/>
        </w:rPr>
        <w:t>19,167</w:t>
      </w:r>
    </w:p>
    <w:p w:rsidR="00C42B81" w:rsidRPr="00D0622A" w:rsidRDefault="00602226" w:rsidP="00D0622A">
      <w:pPr>
        <w:pStyle w:val="BodyText"/>
        <w:pBdr>
          <w:top w:val="none" w:sz="0" w:space="0" w:color="auto"/>
        </w:pBdr>
        <w:tabs>
          <w:tab w:val="right" w:leader="dot" w:pos="7440"/>
          <w:tab w:val="decimal" w:pos="9180"/>
        </w:tabs>
        <w:spacing w:line="23" w:lineRule="atLeast"/>
        <w:ind w:left="720"/>
        <w:rPr>
          <w:rFonts w:ascii="Arial" w:hAnsi="Arial" w:cs="Arial"/>
          <w:b w:val="0"/>
          <w:color w:val="000000"/>
          <w:sz w:val="22"/>
          <w:szCs w:val="22"/>
        </w:rPr>
      </w:pPr>
      <w:r w:rsidRPr="00D0622A">
        <w:rPr>
          <w:rFonts w:ascii="Arial" w:hAnsi="Arial" w:cs="Arial"/>
          <w:b w:val="0"/>
          <w:color w:val="000000"/>
          <w:sz w:val="22"/>
          <w:szCs w:val="22"/>
        </w:rPr>
        <w:t>Gross profit</w:t>
      </w:r>
      <w:r w:rsidRPr="00D0622A">
        <w:rPr>
          <w:rFonts w:ascii="Arial" w:hAnsi="Arial" w:cs="Arial"/>
          <w:b w:val="0"/>
          <w:color w:val="000000"/>
          <w:sz w:val="22"/>
          <w:szCs w:val="22"/>
        </w:rPr>
        <w:tab/>
      </w:r>
      <w:r w:rsidRPr="00D0622A">
        <w:rPr>
          <w:rFonts w:ascii="Arial" w:hAnsi="Arial" w:cs="Arial"/>
          <w:b w:val="0"/>
          <w:color w:val="000000"/>
          <w:sz w:val="22"/>
          <w:szCs w:val="22"/>
        </w:rPr>
        <w:tab/>
      </w:r>
      <w:r w:rsidR="00C42B81" w:rsidRPr="00D0622A">
        <w:rPr>
          <w:rFonts w:ascii="Arial" w:hAnsi="Arial" w:cs="Arial"/>
          <w:b w:val="0"/>
          <w:color w:val="000000"/>
          <w:sz w:val="22"/>
          <w:szCs w:val="22"/>
        </w:rPr>
        <w:t>29,440</w:t>
      </w:r>
    </w:p>
    <w:p w:rsidR="00602226" w:rsidRPr="00D0622A" w:rsidRDefault="00602226" w:rsidP="00D0622A">
      <w:pPr>
        <w:pStyle w:val="BodyText"/>
        <w:pBdr>
          <w:top w:val="none" w:sz="0" w:space="0" w:color="auto"/>
        </w:pBdr>
        <w:tabs>
          <w:tab w:val="right" w:leader="dot" w:pos="7440"/>
          <w:tab w:val="decimal" w:pos="9180"/>
        </w:tabs>
        <w:spacing w:line="23" w:lineRule="atLeast"/>
        <w:ind w:left="720"/>
        <w:rPr>
          <w:rFonts w:ascii="Arial" w:hAnsi="Arial" w:cs="Arial"/>
          <w:b w:val="0"/>
          <w:color w:val="000000"/>
          <w:sz w:val="22"/>
          <w:szCs w:val="22"/>
        </w:rPr>
      </w:pPr>
      <w:r w:rsidRPr="00D0622A">
        <w:rPr>
          <w:rFonts w:ascii="Arial" w:hAnsi="Arial" w:cs="Arial"/>
          <w:b w:val="0"/>
          <w:color w:val="000000"/>
          <w:sz w:val="22"/>
          <w:szCs w:val="22"/>
        </w:rPr>
        <w:t>Expenses</w:t>
      </w:r>
      <w:r w:rsidRPr="00D0622A">
        <w:rPr>
          <w:rFonts w:ascii="Arial" w:hAnsi="Arial" w:cs="Arial"/>
          <w:b w:val="0"/>
          <w:color w:val="000000"/>
          <w:sz w:val="22"/>
          <w:szCs w:val="22"/>
        </w:rPr>
        <w:tab/>
      </w:r>
      <w:r w:rsidRPr="00D0622A">
        <w:rPr>
          <w:rFonts w:ascii="Arial" w:hAnsi="Arial" w:cs="Arial"/>
          <w:b w:val="0"/>
          <w:color w:val="000000"/>
          <w:sz w:val="22"/>
          <w:szCs w:val="22"/>
        </w:rPr>
        <w:tab/>
      </w:r>
      <w:r w:rsidRPr="00D0622A">
        <w:rPr>
          <w:rFonts w:ascii="Arial" w:hAnsi="Arial" w:cs="Arial"/>
          <w:b w:val="0"/>
          <w:color w:val="000000"/>
          <w:sz w:val="22"/>
          <w:szCs w:val="22"/>
          <w:u w:val="single"/>
        </w:rPr>
        <w:t xml:space="preserve">  </w:t>
      </w:r>
      <w:r w:rsidR="00C42B81" w:rsidRPr="00D0622A">
        <w:rPr>
          <w:rFonts w:ascii="Arial" w:hAnsi="Arial" w:cs="Arial"/>
          <w:b w:val="0"/>
          <w:color w:val="000000"/>
          <w:sz w:val="22"/>
          <w:szCs w:val="22"/>
          <w:u w:val="single"/>
        </w:rPr>
        <w:t>19,457</w:t>
      </w:r>
    </w:p>
    <w:p w:rsidR="00602226" w:rsidRPr="00D0622A" w:rsidRDefault="00602226" w:rsidP="00D0622A">
      <w:pPr>
        <w:pStyle w:val="BodyText"/>
        <w:pBdr>
          <w:top w:val="none" w:sz="0" w:space="0" w:color="auto"/>
          <w:bottom w:val="single" w:sz="4" w:space="1" w:color="auto"/>
        </w:pBdr>
        <w:tabs>
          <w:tab w:val="right" w:leader="dot" w:pos="7440"/>
          <w:tab w:val="decimal" w:pos="9180"/>
        </w:tabs>
        <w:spacing w:line="23" w:lineRule="atLeast"/>
        <w:ind w:left="360" w:firstLine="360"/>
        <w:rPr>
          <w:rFonts w:ascii="Arial" w:hAnsi="Arial" w:cs="Arial"/>
          <w:b w:val="0"/>
          <w:color w:val="000000"/>
          <w:sz w:val="22"/>
          <w:szCs w:val="22"/>
        </w:rPr>
      </w:pPr>
      <w:r w:rsidRPr="00D0622A">
        <w:rPr>
          <w:rFonts w:ascii="Arial" w:hAnsi="Arial" w:cs="Arial"/>
          <w:b w:val="0"/>
          <w:color w:val="000000"/>
          <w:sz w:val="22"/>
          <w:szCs w:val="22"/>
        </w:rPr>
        <w:t>Net income</w:t>
      </w:r>
      <w:r w:rsidRPr="00D0622A">
        <w:rPr>
          <w:rFonts w:ascii="Arial" w:hAnsi="Arial" w:cs="Arial"/>
          <w:b w:val="0"/>
          <w:color w:val="000000"/>
          <w:sz w:val="22"/>
          <w:szCs w:val="22"/>
        </w:rPr>
        <w:tab/>
      </w:r>
      <w:r w:rsidRPr="00D0622A">
        <w:rPr>
          <w:rFonts w:ascii="Arial" w:hAnsi="Arial" w:cs="Arial"/>
          <w:b w:val="0"/>
          <w:color w:val="000000"/>
          <w:sz w:val="22"/>
          <w:szCs w:val="22"/>
        </w:rPr>
        <w:tab/>
      </w:r>
      <w:proofErr w:type="gramStart"/>
      <w:r w:rsidRPr="00D0622A">
        <w:rPr>
          <w:rFonts w:ascii="Arial" w:hAnsi="Arial" w:cs="Arial"/>
          <w:b w:val="0"/>
          <w:color w:val="000000"/>
          <w:sz w:val="22"/>
          <w:szCs w:val="22"/>
          <w:u w:val="double"/>
        </w:rPr>
        <w:t xml:space="preserve">$  </w:t>
      </w:r>
      <w:r w:rsidR="00C42B81" w:rsidRPr="00D0622A">
        <w:rPr>
          <w:rFonts w:ascii="Arial" w:hAnsi="Arial" w:cs="Arial"/>
          <w:b w:val="0"/>
          <w:color w:val="000000"/>
          <w:sz w:val="22"/>
          <w:szCs w:val="22"/>
          <w:u w:val="double"/>
        </w:rPr>
        <w:t>9,983</w:t>
      </w:r>
      <w:proofErr w:type="gramEnd"/>
    </w:p>
    <w:p w:rsidR="00602226" w:rsidRDefault="00602226" w:rsidP="00D0622A">
      <w:pPr>
        <w:pStyle w:val="BodyText"/>
        <w:pBdr>
          <w:top w:val="none" w:sz="0" w:space="0" w:color="auto"/>
        </w:pBdr>
        <w:spacing w:line="23" w:lineRule="atLeast"/>
        <w:rPr>
          <w:rFonts w:ascii="Arial" w:hAnsi="Arial" w:cs="Arial"/>
          <w:b w:val="0"/>
          <w:color w:val="000000"/>
          <w:sz w:val="22"/>
          <w:szCs w:val="22"/>
        </w:rPr>
      </w:pPr>
    </w:p>
    <w:p w:rsidR="00D0622A" w:rsidRPr="00D0622A" w:rsidRDefault="00D0622A" w:rsidP="00D0622A">
      <w:pPr>
        <w:pStyle w:val="BodyText"/>
        <w:pBdr>
          <w:top w:val="none" w:sz="0" w:space="0" w:color="auto"/>
        </w:pBdr>
        <w:spacing w:line="23" w:lineRule="atLeast"/>
        <w:rPr>
          <w:rFonts w:ascii="Arial" w:hAnsi="Arial" w:cs="Arial"/>
          <w:b w:val="0"/>
          <w:color w:val="000000"/>
          <w:sz w:val="22"/>
          <w:szCs w:val="22"/>
        </w:rPr>
      </w:pPr>
    </w:p>
    <w:p w:rsidR="00602226" w:rsidRPr="00D0622A" w:rsidRDefault="00602226" w:rsidP="00D0622A">
      <w:pPr>
        <w:pStyle w:val="BodyText"/>
        <w:pBdr>
          <w:top w:val="single" w:sz="4" w:space="1" w:color="auto"/>
          <w:bottom w:val="single" w:sz="4" w:space="1" w:color="auto"/>
        </w:pBdr>
        <w:shd w:val="clear" w:color="auto" w:fill="D9D9D9"/>
        <w:spacing w:line="23" w:lineRule="atLeast"/>
        <w:ind w:left="360"/>
        <w:jc w:val="center"/>
        <w:rPr>
          <w:rFonts w:ascii="Arial" w:hAnsi="Arial" w:cs="Arial"/>
          <w:caps/>
          <w:color w:val="000000"/>
          <w:sz w:val="22"/>
          <w:szCs w:val="22"/>
        </w:rPr>
      </w:pPr>
      <w:r w:rsidRPr="00D0622A">
        <w:rPr>
          <w:rFonts w:ascii="Arial" w:hAnsi="Arial" w:cs="Arial"/>
          <w:caps/>
          <w:color w:val="000000"/>
          <w:sz w:val="22"/>
          <w:szCs w:val="22"/>
        </w:rPr>
        <w:t>Cisco Systems, Inc.</w:t>
      </w:r>
    </w:p>
    <w:p w:rsidR="00602226" w:rsidRPr="00D0622A" w:rsidRDefault="00602226" w:rsidP="00D0622A">
      <w:pPr>
        <w:pStyle w:val="BodyText"/>
        <w:pBdr>
          <w:top w:val="single" w:sz="4" w:space="1" w:color="auto"/>
          <w:bottom w:val="single" w:sz="4" w:space="1" w:color="auto"/>
        </w:pBdr>
        <w:shd w:val="clear" w:color="auto" w:fill="D9D9D9"/>
        <w:spacing w:line="23" w:lineRule="atLeast"/>
        <w:ind w:left="360"/>
        <w:jc w:val="center"/>
        <w:rPr>
          <w:rFonts w:ascii="Arial" w:hAnsi="Arial" w:cs="Arial"/>
          <w:color w:val="000000"/>
          <w:sz w:val="22"/>
          <w:szCs w:val="22"/>
        </w:rPr>
      </w:pPr>
      <w:r w:rsidRPr="00D0622A">
        <w:rPr>
          <w:rFonts w:ascii="Arial" w:hAnsi="Arial" w:cs="Arial"/>
          <w:color w:val="000000"/>
          <w:sz w:val="22"/>
          <w:szCs w:val="22"/>
        </w:rPr>
        <w:t>Balance Sheet ($ millions)</w:t>
      </w:r>
    </w:p>
    <w:p w:rsidR="00602226" w:rsidRPr="00D0622A" w:rsidRDefault="00602226" w:rsidP="00D0622A">
      <w:pPr>
        <w:pStyle w:val="BodyText"/>
        <w:pBdr>
          <w:top w:val="single" w:sz="4" w:space="1" w:color="auto"/>
          <w:bottom w:val="single" w:sz="4" w:space="1" w:color="auto"/>
        </w:pBdr>
        <w:shd w:val="clear" w:color="auto" w:fill="D9D9D9"/>
        <w:spacing w:line="23" w:lineRule="atLeast"/>
        <w:ind w:left="360"/>
        <w:jc w:val="center"/>
        <w:rPr>
          <w:rFonts w:ascii="Arial" w:hAnsi="Arial" w:cs="Arial"/>
          <w:color w:val="000000"/>
          <w:sz w:val="22"/>
          <w:szCs w:val="22"/>
        </w:rPr>
      </w:pPr>
      <w:r w:rsidRPr="00D0622A">
        <w:rPr>
          <w:rFonts w:ascii="Arial" w:hAnsi="Arial" w:cs="Arial"/>
          <w:color w:val="000000"/>
          <w:sz w:val="22"/>
          <w:szCs w:val="22"/>
        </w:rPr>
        <w:t>July</w:t>
      </w:r>
      <w:r w:rsidR="00C42B81" w:rsidRPr="00D0622A">
        <w:rPr>
          <w:rFonts w:ascii="Arial" w:hAnsi="Arial" w:cs="Arial"/>
          <w:color w:val="000000"/>
          <w:sz w:val="22"/>
          <w:szCs w:val="22"/>
        </w:rPr>
        <w:t xml:space="preserve"> 27, 2013 </w:t>
      </w:r>
    </w:p>
    <w:tbl>
      <w:tblPr>
        <w:tblW w:w="9000" w:type="dxa"/>
        <w:tblInd w:w="468" w:type="dxa"/>
        <w:tblLayout w:type="fixed"/>
        <w:tblLook w:val="01E0" w:firstRow="1" w:lastRow="1" w:firstColumn="1" w:lastColumn="1" w:noHBand="0" w:noVBand="0"/>
      </w:tblPr>
      <w:tblGrid>
        <w:gridCol w:w="2430"/>
        <w:gridCol w:w="1440"/>
        <w:gridCol w:w="3510"/>
        <w:gridCol w:w="1620"/>
      </w:tblGrid>
      <w:tr w:rsidR="00602226" w:rsidRPr="00D0622A" w:rsidTr="00D21722">
        <w:trPr>
          <w:trHeight w:val="233"/>
        </w:trPr>
        <w:tc>
          <w:tcPr>
            <w:tcW w:w="2430" w:type="dxa"/>
          </w:tcPr>
          <w:p w:rsidR="00602226" w:rsidRPr="00D0622A" w:rsidRDefault="00602226" w:rsidP="00D0622A">
            <w:pPr>
              <w:pStyle w:val="BodyText"/>
              <w:pBdr>
                <w:top w:val="none" w:sz="0" w:space="0" w:color="auto"/>
              </w:pBdr>
              <w:tabs>
                <w:tab w:val="right" w:leader="dot" w:pos="3120"/>
              </w:tabs>
              <w:spacing w:line="23" w:lineRule="atLeast"/>
              <w:rPr>
                <w:rFonts w:ascii="Arial" w:hAnsi="Arial" w:cs="Arial"/>
                <w:b w:val="0"/>
                <w:color w:val="000000"/>
                <w:sz w:val="22"/>
                <w:szCs w:val="22"/>
              </w:rPr>
            </w:pPr>
            <w:r w:rsidRPr="00D0622A">
              <w:rPr>
                <w:rFonts w:ascii="Arial" w:hAnsi="Arial" w:cs="Arial"/>
                <w:b w:val="0"/>
                <w:color w:val="000000"/>
                <w:sz w:val="22"/>
                <w:szCs w:val="22"/>
              </w:rPr>
              <w:t>Cash</w:t>
            </w:r>
            <w:r w:rsidRPr="00D0622A">
              <w:rPr>
                <w:rFonts w:ascii="Arial" w:hAnsi="Arial" w:cs="Arial"/>
                <w:b w:val="0"/>
                <w:color w:val="000000"/>
                <w:sz w:val="22"/>
                <w:szCs w:val="22"/>
              </w:rPr>
              <w:tab/>
            </w:r>
          </w:p>
        </w:tc>
        <w:tc>
          <w:tcPr>
            <w:tcW w:w="1440" w:type="dxa"/>
          </w:tcPr>
          <w:p w:rsidR="00602226" w:rsidRPr="00D0622A" w:rsidRDefault="00602226" w:rsidP="00D0622A">
            <w:pPr>
              <w:pStyle w:val="BodyText"/>
              <w:pBdr>
                <w:top w:val="none" w:sz="0" w:space="0" w:color="auto"/>
              </w:pBdr>
              <w:tabs>
                <w:tab w:val="decimal" w:pos="1224"/>
              </w:tabs>
              <w:spacing w:line="23" w:lineRule="atLeast"/>
              <w:ind w:right="-108"/>
              <w:rPr>
                <w:rFonts w:ascii="Arial" w:hAnsi="Arial" w:cs="Arial"/>
                <w:b w:val="0"/>
                <w:color w:val="000000"/>
                <w:sz w:val="22"/>
                <w:szCs w:val="22"/>
              </w:rPr>
            </w:pPr>
            <w:r w:rsidRPr="00D0622A">
              <w:rPr>
                <w:rFonts w:ascii="Arial" w:hAnsi="Arial" w:cs="Arial"/>
                <w:b w:val="0"/>
                <w:color w:val="000000"/>
                <w:sz w:val="22"/>
                <w:szCs w:val="22"/>
              </w:rPr>
              <w:t xml:space="preserve">$ </w:t>
            </w:r>
            <w:r w:rsidR="00655418" w:rsidRPr="00D0622A">
              <w:rPr>
                <w:rFonts w:ascii="Arial" w:hAnsi="Arial" w:cs="Arial"/>
                <w:b w:val="0"/>
                <w:color w:val="000000"/>
                <w:sz w:val="22"/>
                <w:szCs w:val="22"/>
              </w:rPr>
              <w:t xml:space="preserve">  </w:t>
            </w:r>
            <w:r w:rsidRPr="00D0622A">
              <w:rPr>
                <w:rFonts w:ascii="Arial" w:hAnsi="Arial" w:cs="Arial"/>
                <w:b w:val="0"/>
                <w:color w:val="000000"/>
                <w:sz w:val="22"/>
                <w:szCs w:val="22"/>
              </w:rPr>
              <w:t xml:space="preserve"> </w:t>
            </w:r>
            <w:r w:rsidR="00C42B81" w:rsidRPr="00D0622A">
              <w:rPr>
                <w:rFonts w:ascii="Arial" w:hAnsi="Arial" w:cs="Arial"/>
                <w:b w:val="0"/>
                <w:color w:val="000000"/>
                <w:sz w:val="22"/>
                <w:szCs w:val="22"/>
              </w:rPr>
              <w:t>7,925</w:t>
            </w:r>
          </w:p>
        </w:tc>
        <w:tc>
          <w:tcPr>
            <w:tcW w:w="3510" w:type="dxa"/>
          </w:tcPr>
          <w:p w:rsidR="00602226" w:rsidRPr="00D0622A" w:rsidRDefault="00602226" w:rsidP="00D0622A">
            <w:pPr>
              <w:pStyle w:val="BodyText"/>
              <w:pBdr>
                <w:top w:val="none" w:sz="0" w:space="0" w:color="auto"/>
              </w:pBdr>
              <w:tabs>
                <w:tab w:val="right" w:leader="dot" w:pos="4000"/>
              </w:tabs>
              <w:spacing w:line="23" w:lineRule="atLeast"/>
              <w:rPr>
                <w:rFonts w:ascii="Arial" w:hAnsi="Arial" w:cs="Arial"/>
                <w:b w:val="0"/>
                <w:color w:val="000000"/>
                <w:sz w:val="22"/>
                <w:szCs w:val="22"/>
              </w:rPr>
            </w:pPr>
            <w:r w:rsidRPr="00D0622A">
              <w:rPr>
                <w:rFonts w:ascii="Arial" w:hAnsi="Arial" w:cs="Arial"/>
                <w:b w:val="0"/>
                <w:color w:val="000000"/>
                <w:sz w:val="22"/>
                <w:szCs w:val="22"/>
              </w:rPr>
              <w:t>Total liabilities</w:t>
            </w:r>
            <w:r w:rsidRPr="00D0622A">
              <w:rPr>
                <w:rFonts w:ascii="Arial" w:hAnsi="Arial" w:cs="Arial"/>
                <w:b w:val="0"/>
                <w:color w:val="000000"/>
                <w:sz w:val="22"/>
                <w:szCs w:val="22"/>
              </w:rPr>
              <w:tab/>
            </w:r>
          </w:p>
        </w:tc>
        <w:tc>
          <w:tcPr>
            <w:tcW w:w="1620" w:type="dxa"/>
          </w:tcPr>
          <w:p w:rsidR="00602226" w:rsidRPr="00D0622A" w:rsidRDefault="00602226" w:rsidP="00D0622A">
            <w:pPr>
              <w:pStyle w:val="BodyText"/>
              <w:pBdr>
                <w:top w:val="none" w:sz="0" w:space="0" w:color="auto"/>
              </w:pBdr>
              <w:tabs>
                <w:tab w:val="decimal" w:pos="1332"/>
              </w:tabs>
              <w:spacing w:line="23" w:lineRule="atLeast"/>
              <w:rPr>
                <w:rFonts w:ascii="Arial" w:hAnsi="Arial" w:cs="Arial"/>
                <w:b w:val="0"/>
                <w:color w:val="000000"/>
                <w:sz w:val="22"/>
                <w:szCs w:val="22"/>
              </w:rPr>
            </w:pPr>
            <w:r w:rsidRPr="00D0622A">
              <w:rPr>
                <w:rFonts w:ascii="Arial" w:hAnsi="Arial" w:cs="Arial"/>
                <w:b w:val="0"/>
                <w:color w:val="000000"/>
                <w:sz w:val="22"/>
                <w:szCs w:val="22"/>
              </w:rPr>
              <w:t>$</w:t>
            </w:r>
            <w:r w:rsidR="00655418" w:rsidRPr="00D0622A">
              <w:rPr>
                <w:rFonts w:ascii="Arial" w:hAnsi="Arial" w:cs="Arial"/>
                <w:b w:val="0"/>
                <w:color w:val="000000"/>
                <w:sz w:val="22"/>
                <w:szCs w:val="22"/>
              </w:rPr>
              <w:t xml:space="preserve"> </w:t>
            </w:r>
            <w:r w:rsidR="00C42B81" w:rsidRPr="00D0622A">
              <w:rPr>
                <w:rFonts w:ascii="Arial" w:hAnsi="Arial" w:cs="Arial"/>
                <w:b w:val="0"/>
                <w:color w:val="000000"/>
                <w:sz w:val="22"/>
                <w:szCs w:val="22"/>
              </w:rPr>
              <w:t xml:space="preserve"> 42,063</w:t>
            </w:r>
          </w:p>
        </w:tc>
      </w:tr>
      <w:tr w:rsidR="00602226" w:rsidRPr="00D0622A" w:rsidTr="00D21722">
        <w:tc>
          <w:tcPr>
            <w:tcW w:w="2430" w:type="dxa"/>
          </w:tcPr>
          <w:p w:rsidR="00602226" w:rsidRPr="00D0622A" w:rsidRDefault="00602226" w:rsidP="00D0622A">
            <w:pPr>
              <w:pStyle w:val="BodyText"/>
              <w:pBdr>
                <w:top w:val="none" w:sz="0" w:space="0" w:color="auto"/>
              </w:pBdr>
              <w:tabs>
                <w:tab w:val="right" w:leader="dot" w:pos="3120"/>
              </w:tabs>
              <w:spacing w:line="23" w:lineRule="atLeast"/>
              <w:rPr>
                <w:rFonts w:ascii="Arial" w:hAnsi="Arial" w:cs="Arial"/>
                <w:b w:val="0"/>
                <w:color w:val="000000"/>
                <w:sz w:val="22"/>
                <w:szCs w:val="22"/>
              </w:rPr>
            </w:pPr>
            <w:r w:rsidRPr="00D0622A">
              <w:rPr>
                <w:rFonts w:ascii="Arial" w:hAnsi="Arial" w:cs="Arial"/>
                <w:b w:val="0"/>
                <w:color w:val="000000"/>
                <w:sz w:val="22"/>
                <w:szCs w:val="22"/>
              </w:rPr>
              <w:t>Noncash assets</w:t>
            </w:r>
            <w:r w:rsidRPr="00D0622A">
              <w:rPr>
                <w:rFonts w:ascii="Arial" w:hAnsi="Arial" w:cs="Arial"/>
                <w:b w:val="0"/>
                <w:color w:val="000000"/>
                <w:sz w:val="22"/>
                <w:szCs w:val="22"/>
              </w:rPr>
              <w:tab/>
            </w:r>
          </w:p>
        </w:tc>
        <w:tc>
          <w:tcPr>
            <w:tcW w:w="1440" w:type="dxa"/>
          </w:tcPr>
          <w:p w:rsidR="00602226" w:rsidRPr="00D0622A" w:rsidRDefault="00602226" w:rsidP="00D0622A">
            <w:pPr>
              <w:pStyle w:val="BodyText"/>
              <w:pBdr>
                <w:top w:val="none" w:sz="0" w:space="0" w:color="auto"/>
              </w:pBdr>
              <w:tabs>
                <w:tab w:val="decimal" w:pos="1224"/>
              </w:tabs>
              <w:spacing w:line="23" w:lineRule="atLeast"/>
              <w:ind w:right="-108"/>
              <w:rPr>
                <w:rFonts w:ascii="Arial" w:hAnsi="Arial" w:cs="Arial"/>
                <w:b w:val="0"/>
                <w:color w:val="000000"/>
                <w:sz w:val="22"/>
                <w:szCs w:val="22"/>
                <w:u w:val="single"/>
              </w:rPr>
            </w:pPr>
            <w:r w:rsidRPr="00D0622A">
              <w:rPr>
                <w:rFonts w:ascii="Arial" w:hAnsi="Arial" w:cs="Arial"/>
                <w:b w:val="0"/>
                <w:color w:val="000000"/>
                <w:sz w:val="22"/>
                <w:szCs w:val="22"/>
                <w:u w:val="single"/>
              </w:rPr>
              <w:t xml:space="preserve"> </w:t>
            </w:r>
            <w:r w:rsidR="00655418" w:rsidRPr="00D0622A">
              <w:rPr>
                <w:rFonts w:ascii="Arial" w:hAnsi="Arial" w:cs="Arial"/>
                <w:b w:val="0"/>
                <w:color w:val="000000"/>
                <w:sz w:val="22"/>
                <w:szCs w:val="22"/>
                <w:u w:val="single"/>
              </w:rPr>
              <w:t xml:space="preserve">  </w:t>
            </w:r>
            <w:r w:rsidRPr="00D0622A">
              <w:rPr>
                <w:rFonts w:ascii="Arial" w:hAnsi="Arial" w:cs="Arial"/>
                <w:b w:val="0"/>
                <w:color w:val="000000"/>
                <w:sz w:val="22"/>
                <w:szCs w:val="22"/>
                <w:u w:val="single"/>
              </w:rPr>
              <w:t xml:space="preserve"> </w:t>
            </w:r>
            <w:r w:rsidR="00C42B81" w:rsidRPr="00D0622A">
              <w:rPr>
                <w:rFonts w:ascii="Arial" w:hAnsi="Arial" w:cs="Arial"/>
                <w:b w:val="0"/>
                <w:color w:val="000000"/>
                <w:sz w:val="22"/>
                <w:szCs w:val="22"/>
                <w:u w:val="single"/>
              </w:rPr>
              <w:t>93,266</w:t>
            </w:r>
          </w:p>
        </w:tc>
        <w:tc>
          <w:tcPr>
            <w:tcW w:w="3510" w:type="dxa"/>
          </w:tcPr>
          <w:p w:rsidR="00602226" w:rsidRPr="00D0622A" w:rsidRDefault="00602226" w:rsidP="00D0622A">
            <w:pPr>
              <w:pStyle w:val="BodyText"/>
              <w:pBdr>
                <w:top w:val="none" w:sz="0" w:space="0" w:color="auto"/>
              </w:pBdr>
              <w:tabs>
                <w:tab w:val="right" w:leader="dot" w:pos="4000"/>
              </w:tabs>
              <w:spacing w:line="23" w:lineRule="atLeast"/>
              <w:rPr>
                <w:rFonts w:ascii="Arial" w:hAnsi="Arial" w:cs="Arial"/>
                <w:b w:val="0"/>
                <w:color w:val="000000"/>
                <w:sz w:val="22"/>
                <w:szCs w:val="22"/>
              </w:rPr>
            </w:pPr>
            <w:r w:rsidRPr="00D0622A">
              <w:rPr>
                <w:rFonts w:ascii="Arial" w:hAnsi="Arial" w:cs="Arial"/>
                <w:b w:val="0"/>
                <w:color w:val="000000"/>
                <w:sz w:val="22"/>
                <w:szCs w:val="22"/>
              </w:rPr>
              <w:t>Stockholders’ equity</w:t>
            </w:r>
            <w:r w:rsidRPr="00D0622A">
              <w:rPr>
                <w:rFonts w:ascii="Arial" w:hAnsi="Arial" w:cs="Arial"/>
                <w:b w:val="0"/>
                <w:color w:val="000000"/>
                <w:sz w:val="22"/>
                <w:szCs w:val="22"/>
              </w:rPr>
              <w:tab/>
            </w:r>
          </w:p>
        </w:tc>
        <w:tc>
          <w:tcPr>
            <w:tcW w:w="1620" w:type="dxa"/>
          </w:tcPr>
          <w:p w:rsidR="00602226" w:rsidRPr="00D0622A" w:rsidRDefault="00602226" w:rsidP="00D0622A">
            <w:pPr>
              <w:pStyle w:val="BodyText"/>
              <w:pBdr>
                <w:top w:val="none" w:sz="0" w:space="0" w:color="auto"/>
              </w:pBdr>
              <w:tabs>
                <w:tab w:val="decimal" w:pos="1332"/>
              </w:tabs>
              <w:spacing w:line="23" w:lineRule="atLeast"/>
              <w:rPr>
                <w:rFonts w:ascii="Arial" w:hAnsi="Arial" w:cs="Arial"/>
                <w:b w:val="0"/>
                <w:color w:val="000000"/>
                <w:sz w:val="22"/>
                <w:szCs w:val="22"/>
                <w:u w:val="single"/>
              </w:rPr>
            </w:pPr>
            <w:r w:rsidRPr="00D0622A">
              <w:rPr>
                <w:rFonts w:ascii="Arial" w:hAnsi="Arial" w:cs="Arial"/>
                <w:b w:val="0"/>
                <w:color w:val="000000"/>
                <w:sz w:val="22"/>
                <w:szCs w:val="22"/>
                <w:u w:val="single"/>
              </w:rPr>
              <w:t xml:space="preserve"> </w:t>
            </w:r>
            <w:r w:rsidR="00655418" w:rsidRPr="00D0622A">
              <w:rPr>
                <w:rFonts w:ascii="Arial" w:hAnsi="Arial" w:cs="Arial"/>
                <w:b w:val="0"/>
                <w:color w:val="000000"/>
                <w:sz w:val="22"/>
                <w:szCs w:val="22"/>
                <w:u w:val="single"/>
              </w:rPr>
              <w:t xml:space="preserve">  </w:t>
            </w:r>
            <w:r w:rsidRPr="00D0622A">
              <w:rPr>
                <w:rFonts w:ascii="Arial" w:hAnsi="Arial" w:cs="Arial"/>
                <w:b w:val="0"/>
                <w:color w:val="000000"/>
                <w:sz w:val="22"/>
                <w:szCs w:val="22"/>
                <w:u w:val="single"/>
              </w:rPr>
              <w:t xml:space="preserve"> </w:t>
            </w:r>
            <w:r w:rsidR="00C42B81" w:rsidRPr="00D0622A">
              <w:rPr>
                <w:rFonts w:ascii="Arial" w:hAnsi="Arial" w:cs="Arial"/>
                <w:b w:val="0"/>
                <w:color w:val="000000"/>
                <w:sz w:val="22"/>
                <w:szCs w:val="22"/>
                <w:u w:val="single"/>
              </w:rPr>
              <w:t>59,128</w:t>
            </w:r>
          </w:p>
        </w:tc>
      </w:tr>
      <w:tr w:rsidR="00602226" w:rsidRPr="00D0622A" w:rsidTr="00D21722">
        <w:tc>
          <w:tcPr>
            <w:tcW w:w="2430" w:type="dxa"/>
            <w:tcBorders>
              <w:bottom w:val="single" w:sz="4" w:space="0" w:color="auto"/>
            </w:tcBorders>
          </w:tcPr>
          <w:p w:rsidR="00602226" w:rsidRPr="00D0622A" w:rsidRDefault="00602226" w:rsidP="00D0622A">
            <w:pPr>
              <w:pStyle w:val="BodyText"/>
              <w:pBdr>
                <w:top w:val="none" w:sz="0" w:space="0" w:color="auto"/>
              </w:pBdr>
              <w:tabs>
                <w:tab w:val="right" w:leader="dot" w:pos="3120"/>
              </w:tabs>
              <w:spacing w:line="23" w:lineRule="atLeast"/>
              <w:rPr>
                <w:rFonts w:ascii="Arial" w:hAnsi="Arial" w:cs="Arial"/>
                <w:b w:val="0"/>
                <w:color w:val="000000"/>
                <w:sz w:val="22"/>
                <w:szCs w:val="22"/>
              </w:rPr>
            </w:pPr>
            <w:r w:rsidRPr="00D0622A">
              <w:rPr>
                <w:rFonts w:ascii="Arial" w:hAnsi="Arial" w:cs="Arial"/>
                <w:b w:val="0"/>
                <w:color w:val="000000"/>
                <w:sz w:val="22"/>
                <w:szCs w:val="22"/>
              </w:rPr>
              <w:t>Total assets</w:t>
            </w:r>
            <w:r w:rsidRPr="00D0622A">
              <w:rPr>
                <w:rFonts w:ascii="Arial" w:hAnsi="Arial" w:cs="Arial"/>
                <w:b w:val="0"/>
                <w:color w:val="000000"/>
                <w:sz w:val="22"/>
                <w:szCs w:val="22"/>
              </w:rPr>
              <w:tab/>
            </w:r>
          </w:p>
        </w:tc>
        <w:tc>
          <w:tcPr>
            <w:tcW w:w="1440" w:type="dxa"/>
            <w:tcBorders>
              <w:bottom w:val="single" w:sz="4" w:space="0" w:color="auto"/>
            </w:tcBorders>
          </w:tcPr>
          <w:p w:rsidR="00602226" w:rsidRPr="00D0622A" w:rsidRDefault="00602226" w:rsidP="00D0622A">
            <w:pPr>
              <w:pStyle w:val="BodyText"/>
              <w:pBdr>
                <w:top w:val="none" w:sz="0" w:space="0" w:color="auto"/>
              </w:pBdr>
              <w:tabs>
                <w:tab w:val="decimal" w:pos="1224"/>
              </w:tabs>
              <w:spacing w:line="23" w:lineRule="atLeast"/>
              <w:ind w:right="-108"/>
              <w:rPr>
                <w:rFonts w:ascii="Arial" w:hAnsi="Arial" w:cs="Arial"/>
                <w:b w:val="0"/>
                <w:color w:val="000000"/>
                <w:sz w:val="22"/>
                <w:szCs w:val="22"/>
                <w:u w:val="double"/>
              </w:rPr>
            </w:pPr>
            <w:r w:rsidRPr="00D0622A">
              <w:rPr>
                <w:rFonts w:ascii="Arial" w:hAnsi="Arial" w:cs="Arial"/>
                <w:b w:val="0"/>
                <w:color w:val="000000"/>
                <w:sz w:val="22"/>
                <w:szCs w:val="22"/>
                <w:u w:val="double"/>
              </w:rPr>
              <w:t>$</w:t>
            </w:r>
            <w:r w:rsidR="00C42B81" w:rsidRPr="00D0622A">
              <w:rPr>
                <w:rFonts w:ascii="Arial" w:hAnsi="Arial" w:cs="Arial"/>
                <w:b w:val="0"/>
                <w:color w:val="000000"/>
                <w:sz w:val="22"/>
                <w:szCs w:val="22"/>
                <w:u w:val="double"/>
              </w:rPr>
              <w:t>101,191</w:t>
            </w:r>
          </w:p>
        </w:tc>
        <w:tc>
          <w:tcPr>
            <w:tcW w:w="3510" w:type="dxa"/>
            <w:tcBorders>
              <w:bottom w:val="single" w:sz="4" w:space="0" w:color="auto"/>
            </w:tcBorders>
          </w:tcPr>
          <w:p w:rsidR="00602226" w:rsidRPr="00D0622A" w:rsidRDefault="00602226" w:rsidP="00D0622A">
            <w:pPr>
              <w:pStyle w:val="BodyText"/>
              <w:pBdr>
                <w:top w:val="none" w:sz="0" w:space="0" w:color="auto"/>
              </w:pBdr>
              <w:tabs>
                <w:tab w:val="right" w:leader="dot" w:pos="4000"/>
              </w:tabs>
              <w:spacing w:line="23" w:lineRule="atLeast"/>
              <w:rPr>
                <w:rFonts w:ascii="Arial" w:hAnsi="Arial" w:cs="Arial"/>
                <w:b w:val="0"/>
                <w:color w:val="000000"/>
                <w:sz w:val="22"/>
                <w:szCs w:val="22"/>
              </w:rPr>
            </w:pPr>
            <w:r w:rsidRPr="00D0622A">
              <w:rPr>
                <w:rFonts w:ascii="Arial" w:hAnsi="Arial" w:cs="Arial"/>
                <w:b w:val="0"/>
                <w:color w:val="000000"/>
                <w:sz w:val="22"/>
                <w:szCs w:val="22"/>
              </w:rPr>
              <w:t>Total liabilities and equity</w:t>
            </w:r>
            <w:r w:rsidRPr="00D0622A">
              <w:rPr>
                <w:rFonts w:ascii="Arial" w:hAnsi="Arial" w:cs="Arial"/>
                <w:b w:val="0"/>
                <w:color w:val="000000"/>
                <w:sz w:val="22"/>
                <w:szCs w:val="22"/>
              </w:rPr>
              <w:tab/>
            </w:r>
          </w:p>
        </w:tc>
        <w:tc>
          <w:tcPr>
            <w:tcW w:w="1620" w:type="dxa"/>
            <w:tcBorders>
              <w:bottom w:val="single" w:sz="4" w:space="0" w:color="auto"/>
            </w:tcBorders>
          </w:tcPr>
          <w:p w:rsidR="00602226" w:rsidRPr="00D0622A" w:rsidRDefault="00602226" w:rsidP="00D0622A">
            <w:pPr>
              <w:pStyle w:val="BodyText"/>
              <w:pBdr>
                <w:top w:val="none" w:sz="0" w:space="0" w:color="auto"/>
              </w:pBdr>
              <w:tabs>
                <w:tab w:val="decimal" w:pos="1332"/>
              </w:tabs>
              <w:spacing w:line="23" w:lineRule="atLeast"/>
              <w:rPr>
                <w:rFonts w:ascii="Arial" w:hAnsi="Arial" w:cs="Arial"/>
                <w:b w:val="0"/>
                <w:color w:val="000000"/>
                <w:sz w:val="22"/>
                <w:szCs w:val="22"/>
                <w:u w:val="double"/>
              </w:rPr>
            </w:pPr>
            <w:r w:rsidRPr="00D0622A">
              <w:rPr>
                <w:rFonts w:ascii="Arial" w:hAnsi="Arial" w:cs="Arial"/>
                <w:b w:val="0"/>
                <w:color w:val="000000"/>
                <w:sz w:val="22"/>
                <w:szCs w:val="22"/>
                <w:u w:val="double"/>
              </w:rPr>
              <w:t>$</w:t>
            </w:r>
            <w:r w:rsidR="00C42B81" w:rsidRPr="00D0622A">
              <w:rPr>
                <w:rFonts w:ascii="Arial" w:hAnsi="Arial" w:cs="Arial"/>
                <w:b w:val="0"/>
                <w:color w:val="000000"/>
                <w:sz w:val="22"/>
                <w:szCs w:val="22"/>
                <w:u w:val="double"/>
              </w:rPr>
              <w:t>101,191</w:t>
            </w:r>
          </w:p>
        </w:tc>
      </w:tr>
    </w:tbl>
    <w:p w:rsidR="00602226" w:rsidRDefault="00602226" w:rsidP="00D0622A">
      <w:pPr>
        <w:pStyle w:val="BodyText"/>
        <w:pBdr>
          <w:top w:val="none" w:sz="0" w:space="0" w:color="auto"/>
        </w:pBdr>
        <w:tabs>
          <w:tab w:val="left" w:pos="2775"/>
          <w:tab w:val="left" w:pos="4068"/>
          <w:tab w:val="left" w:pos="7218"/>
        </w:tabs>
        <w:spacing w:line="23" w:lineRule="atLeast"/>
        <w:rPr>
          <w:rFonts w:ascii="Arial" w:hAnsi="Arial" w:cs="Arial"/>
          <w:b w:val="0"/>
          <w:color w:val="000000"/>
          <w:sz w:val="22"/>
          <w:szCs w:val="22"/>
        </w:rPr>
      </w:pPr>
    </w:p>
    <w:p w:rsidR="00D0622A" w:rsidRDefault="00D0622A" w:rsidP="00D0622A">
      <w:pPr>
        <w:tabs>
          <w:tab w:val="left" w:pos="360"/>
        </w:tabs>
        <w:spacing w:line="23" w:lineRule="atLeast"/>
        <w:jc w:val="right"/>
        <w:rPr>
          <w:rFonts w:ascii="Arial" w:hAnsi="Arial" w:cs="Arial"/>
          <w:i/>
          <w:sz w:val="16"/>
        </w:rPr>
      </w:pPr>
    </w:p>
    <w:p w:rsidR="00D0622A" w:rsidRPr="00F057A9" w:rsidRDefault="00D0622A" w:rsidP="00D0622A">
      <w:pPr>
        <w:tabs>
          <w:tab w:val="left" w:pos="360"/>
        </w:tabs>
        <w:spacing w:line="23" w:lineRule="atLeast"/>
        <w:jc w:val="right"/>
        <w:rPr>
          <w:rFonts w:ascii="Arial" w:hAnsi="Arial" w:cs="Arial"/>
          <w:i/>
          <w:sz w:val="16"/>
        </w:rPr>
      </w:pPr>
      <w:r w:rsidRPr="00F057A9">
        <w:rPr>
          <w:rFonts w:ascii="Arial" w:hAnsi="Arial" w:cs="Arial"/>
          <w:i/>
          <w:sz w:val="16"/>
        </w:rPr>
        <w:t>Continued next page</w:t>
      </w:r>
    </w:p>
    <w:p w:rsidR="00D0622A" w:rsidRDefault="00D0622A" w:rsidP="00D0622A">
      <w:pPr>
        <w:rPr>
          <w:rFonts w:ascii="Arial" w:hAnsi="Arial" w:cs="Arial"/>
          <w:i/>
          <w:sz w:val="22"/>
        </w:rPr>
      </w:pPr>
      <w:r>
        <w:rPr>
          <w:rFonts w:ascii="Arial" w:hAnsi="Arial" w:cs="Arial"/>
          <w:i/>
          <w:sz w:val="22"/>
        </w:rPr>
        <w:br w:type="page"/>
      </w:r>
    </w:p>
    <w:p w:rsidR="00D0622A" w:rsidRPr="00572FA8" w:rsidRDefault="00D0622A" w:rsidP="00D0622A">
      <w:pPr>
        <w:tabs>
          <w:tab w:val="left" w:pos="2880"/>
        </w:tabs>
        <w:spacing w:line="23" w:lineRule="atLeast"/>
        <w:jc w:val="both"/>
        <w:rPr>
          <w:rFonts w:ascii="Arial" w:hAnsi="Arial" w:cs="Arial"/>
          <w:b/>
          <w:color w:val="000000"/>
          <w:sz w:val="22"/>
        </w:rPr>
      </w:pPr>
      <w:proofErr w:type="gramStart"/>
      <w:r>
        <w:rPr>
          <w:rFonts w:ascii="Arial" w:hAnsi="Arial" w:cs="Arial"/>
          <w:b/>
          <w:color w:val="000000"/>
          <w:sz w:val="22"/>
        </w:rPr>
        <w:lastRenderedPageBreak/>
        <w:t>P</w:t>
      </w:r>
      <w:r w:rsidRPr="00572FA8">
        <w:rPr>
          <w:rFonts w:ascii="Arial" w:hAnsi="Arial" w:cs="Arial"/>
          <w:b/>
          <w:color w:val="000000"/>
          <w:sz w:val="22"/>
        </w:rPr>
        <w:t>1-3</w:t>
      </w:r>
      <w:r w:rsidR="005E6BFE">
        <w:rPr>
          <w:rFonts w:ascii="Arial" w:hAnsi="Arial" w:cs="Arial"/>
          <w:b/>
          <w:color w:val="000000"/>
          <w:sz w:val="22"/>
        </w:rPr>
        <w:t>3</w:t>
      </w:r>
      <w:r>
        <w:rPr>
          <w:rFonts w:ascii="Arial" w:hAnsi="Arial" w:cs="Arial"/>
          <w:b/>
          <w:color w:val="000000"/>
          <w:sz w:val="22"/>
        </w:rPr>
        <w:t>.</w:t>
      </w:r>
      <w:proofErr w:type="gramEnd"/>
      <w:r w:rsidRPr="00572FA8">
        <w:rPr>
          <w:rFonts w:ascii="Arial" w:hAnsi="Arial" w:cs="Arial"/>
          <w:b/>
          <w:color w:val="000000"/>
          <w:sz w:val="22"/>
        </w:rPr>
        <w:t xml:space="preserve"> </w:t>
      </w:r>
      <w:proofErr w:type="gramStart"/>
      <w:r w:rsidRPr="00F057A9">
        <w:rPr>
          <w:rFonts w:ascii="Arial" w:hAnsi="Arial" w:cs="Arial"/>
          <w:b/>
          <w:i/>
          <w:color w:val="000000"/>
          <w:sz w:val="22"/>
        </w:rPr>
        <w:t>concluded</w:t>
      </w:r>
      <w:proofErr w:type="gramEnd"/>
    </w:p>
    <w:p w:rsidR="00D0622A" w:rsidRPr="00F057A9" w:rsidRDefault="00D0622A" w:rsidP="00D0622A">
      <w:pPr>
        <w:pStyle w:val="BodyText"/>
        <w:pBdr>
          <w:top w:val="none" w:sz="0" w:space="0" w:color="auto"/>
        </w:pBdr>
        <w:spacing w:line="23" w:lineRule="atLeast"/>
        <w:rPr>
          <w:rFonts w:ascii="Arial" w:hAnsi="Arial" w:cs="Arial"/>
          <w:b w:val="0"/>
          <w:color w:val="000000"/>
          <w:sz w:val="22"/>
          <w:szCs w:val="22"/>
        </w:rPr>
      </w:pPr>
    </w:p>
    <w:p w:rsidR="00602226" w:rsidRPr="00D0622A" w:rsidRDefault="00602226" w:rsidP="00D0622A">
      <w:pPr>
        <w:pStyle w:val="BodyText"/>
        <w:pBdr>
          <w:top w:val="single" w:sz="4" w:space="1" w:color="auto"/>
          <w:bottom w:val="single" w:sz="4" w:space="1" w:color="auto"/>
        </w:pBdr>
        <w:shd w:val="clear" w:color="auto" w:fill="D9D9D9"/>
        <w:spacing w:line="23" w:lineRule="atLeast"/>
        <w:ind w:left="360"/>
        <w:jc w:val="center"/>
        <w:rPr>
          <w:rFonts w:ascii="Arial" w:hAnsi="Arial" w:cs="Arial"/>
          <w:caps/>
          <w:color w:val="000000"/>
          <w:sz w:val="22"/>
          <w:szCs w:val="22"/>
        </w:rPr>
      </w:pPr>
      <w:r w:rsidRPr="00D0622A">
        <w:rPr>
          <w:rFonts w:ascii="Arial" w:hAnsi="Arial" w:cs="Arial"/>
          <w:caps/>
          <w:color w:val="000000"/>
          <w:sz w:val="22"/>
          <w:szCs w:val="22"/>
        </w:rPr>
        <w:t>Cisco Systems, Inc.</w:t>
      </w:r>
    </w:p>
    <w:p w:rsidR="00602226" w:rsidRPr="00D0622A" w:rsidRDefault="00602226" w:rsidP="00D0622A">
      <w:pPr>
        <w:pStyle w:val="BodyText"/>
        <w:pBdr>
          <w:top w:val="single" w:sz="4" w:space="1" w:color="auto"/>
          <w:bottom w:val="single" w:sz="4" w:space="1" w:color="auto"/>
        </w:pBdr>
        <w:shd w:val="clear" w:color="auto" w:fill="D9D9D9"/>
        <w:spacing w:line="23" w:lineRule="atLeast"/>
        <w:ind w:left="360"/>
        <w:jc w:val="center"/>
        <w:rPr>
          <w:rFonts w:ascii="Arial" w:hAnsi="Arial" w:cs="Arial"/>
          <w:color w:val="000000"/>
          <w:sz w:val="22"/>
          <w:szCs w:val="22"/>
        </w:rPr>
      </w:pPr>
      <w:r w:rsidRPr="00D0622A">
        <w:rPr>
          <w:rFonts w:ascii="Arial" w:hAnsi="Arial" w:cs="Arial"/>
          <w:color w:val="000000"/>
          <w:sz w:val="22"/>
          <w:szCs w:val="22"/>
        </w:rPr>
        <w:t>Statement of Cash Flows ($ millions)</w:t>
      </w:r>
    </w:p>
    <w:p w:rsidR="00602226" w:rsidRPr="00D0622A" w:rsidRDefault="00602226" w:rsidP="00D0622A">
      <w:pPr>
        <w:pStyle w:val="BodyText"/>
        <w:pBdr>
          <w:top w:val="single" w:sz="4" w:space="1" w:color="auto"/>
          <w:bottom w:val="single" w:sz="4" w:space="1" w:color="auto"/>
        </w:pBdr>
        <w:shd w:val="clear" w:color="auto" w:fill="D9D9D9"/>
        <w:spacing w:line="23" w:lineRule="atLeast"/>
        <w:ind w:left="360"/>
        <w:jc w:val="center"/>
        <w:rPr>
          <w:rFonts w:ascii="Arial" w:hAnsi="Arial" w:cs="Arial"/>
          <w:color w:val="000000"/>
          <w:sz w:val="22"/>
          <w:szCs w:val="22"/>
        </w:rPr>
      </w:pPr>
      <w:r w:rsidRPr="00D0622A">
        <w:rPr>
          <w:rFonts w:ascii="Arial" w:hAnsi="Arial" w:cs="Arial"/>
          <w:color w:val="000000"/>
          <w:sz w:val="22"/>
          <w:szCs w:val="22"/>
        </w:rPr>
        <w:t>For Year Ended July</w:t>
      </w:r>
      <w:r w:rsidR="00C42B81" w:rsidRPr="00D0622A">
        <w:rPr>
          <w:rFonts w:ascii="Arial" w:hAnsi="Arial" w:cs="Arial"/>
          <w:color w:val="000000"/>
          <w:sz w:val="22"/>
          <w:szCs w:val="22"/>
        </w:rPr>
        <w:t xml:space="preserve"> 27, 2013</w:t>
      </w:r>
    </w:p>
    <w:p w:rsidR="00602226" w:rsidRPr="00D0622A" w:rsidRDefault="00602226" w:rsidP="00FB5607">
      <w:pPr>
        <w:pStyle w:val="BodyText"/>
        <w:pBdr>
          <w:top w:val="none" w:sz="0" w:space="0" w:color="auto"/>
        </w:pBdr>
        <w:tabs>
          <w:tab w:val="left" w:pos="360"/>
          <w:tab w:val="left" w:pos="8010"/>
          <w:tab w:val="decimal" w:pos="9090"/>
        </w:tabs>
        <w:spacing w:line="23" w:lineRule="atLeast"/>
        <w:ind w:left="360"/>
        <w:rPr>
          <w:rFonts w:ascii="Arial" w:hAnsi="Arial" w:cs="Arial"/>
          <w:b w:val="0"/>
          <w:color w:val="000000"/>
          <w:sz w:val="22"/>
          <w:szCs w:val="22"/>
        </w:rPr>
      </w:pPr>
      <w:r w:rsidRPr="00D0622A">
        <w:rPr>
          <w:rFonts w:ascii="Arial" w:hAnsi="Arial" w:cs="Arial"/>
          <w:b w:val="0"/>
          <w:color w:val="000000"/>
          <w:sz w:val="22"/>
          <w:szCs w:val="22"/>
        </w:rPr>
        <w:t>Cash from operating activities</w:t>
      </w:r>
      <w:r w:rsidRPr="00D0622A">
        <w:rPr>
          <w:rFonts w:ascii="Arial" w:hAnsi="Arial" w:cs="Arial"/>
          <w:b w:val="0"/>
          <w:color w:val="000000"/>
          <w:sz w:val="22"/>
          <w:szCs w:val="22"/>
          <w:u w:val="dotted"/>
        </w:rPr>
        <w:tab/>
      </w:r>
      <w:r w:rsidR="00D0622A">
        <w:rPr>
          <w:rFonts w:ascii="Arial" w:hAnsi="Arial" w:cs="Arial"/>
          <w:b w:val="0"/>
          <w:color w:val="000000"/>
          <w:sz w:val="22"/>
          <w:szCs w:val="22"/>
          <w:u w:val="dotted"/>
        </w:rPr>
        <w:tab/>
      </w:r>
      <w:r w:rsidRPr="00D0622A">
        <w:rPr>
          <w:rFonts w:ascii="Arial" w:hAnsi="Arial" w:cs="Arial"/>
          <w:b w:val="0"/>
          <w:color w:val="000000"/>
          <w:sz w:val="22"/>
          <w:szCs w:val="22"/>
        </w:rPr>
        <w:t>$</w:t>
      </w:r>
      <w:r w:rsidR="00C42B81" w:rsidRPr="00D0622A">
        <w:rPr>
          <w:rFonts w:ascii="Arial" w:hAnsi="Arial" w:cs="Arial"/>
          <w:b w:val="0"/>
          <w:color w:val="000000"/>
          <w:sz w:val="22"/>
          <w:szCs w:val="22"/>
        </w:rPr>
        <w:t xml:space="preserve"> 12,894</w:t>
      </w:r>
    </w:p>
    <w:p w:rsidR="00602226" w:rsidRPr="00D0622A" w:rsidRDefault="00602226" w:rsidP="00FB5607">
      <w:pPr>
        <w:pStyle w:val="BodyText"/>
        <w:pBdr>
          <w:top w:val="none" w:sz="0" w:space="0" w:color="auto"/>
        </w:pBdr>
        <w:tabs>
          <w:tab w:val="left" w:pos="360"/>
          <w:tab w:val="left" w:pos="8010"/>
          <w:tab w:val="decimal" w:pos="9090"/>
        </w:tabs>
        <w:spacing w:line="23" w:lineRule="atLeast"/>
        <w:ind w:left="360"/>
        <w:rPr>
          <w:rFonts w:ascii="Arial" w:hAnsi="Arial" w:cs="Arial"/>
          <w:b w:val="0"/>
          <w:color w:val="000000"/>
          <w:sz w:val="22"/>
          <w:szCs w:val="22"/>
        </w:rPr>
      </w:pPr>
      <w:r w:rsidRPr="00D0622A">
        <w:rPr>
          <w:rFonts w:ascii="Arial" w:hAnsi="Arial" w:cs="Arial"/>
          <w:b w:val="0"/>
          <w:color w:val="000000"/>
          <w:sz w:val="22"/>
          <w:szCs w:val="22"/>
        </w:rPr>
        <w:t xml:space="preserve">Cash </w:t>
      </w:r>
      <w:r w:rsidR="00DC526F" w:rsidRPr="00D0622A">
        <w:rPr>
          <w:rFonts w:ascii="Arial" w:hAnsi="Arial" w:cs="Arial"/>
          <w:b w:val="0"/>
          <w:color w:val="000000"/>
          <w:sz w:val="22"/>
          <w:szCs w:val="22"/>
        </w:rPr>
        <w:t>from</w:t>
      </w:r>
      <w:r w:rsidRPr="00D0622A">
        <w:rPr>
          <w:rFonts w:ascii="Arial" w:hAnsi="Arial" w:cs="Arial"/>
          <w:b w:val="0"/>
          <w:color w:val="000000"/>
          <w:sz w:val="22"/>
          <w:szCs w:val="22"/>
        </w:rPr>
        <w:t xml:space="preserve"> investing activities</w:t>
      </w:r>
      <w:r w:rsidR="0092039C" w:rsidRPr="00D0622A">
        <w:rPr>
          <w:rFonts w:ascii="Arial" w:hAnsi="Arial" w:cs="Arial"/>
          <w:b w:val="0"/>
          <w:color w:val="000000"/>
          <w:sz w:val="22"/>
          <w:szCs w:val="22"/>
          <w:u w:val="dotted"/>
        </w:rPr>
        <w:tab/>
      </w:r>
      <w:r w:rsidR="00D0622A">
        <w:rPr>
          <w:rFonts w:ascii="Arial" w:hAnsi="Arial" w:cs="Arial"/>
          <w:b w:val="0"/>
          <w:color w:val="000000"/>
          <w:sz w:val="22"/>
          <w:szCs w:val="22"/>
        </w:rPr>
        <w:tab/>
      </w:r>
      <w:r w:rsidR="00C42B81" w:rsidRPr="00D0622A">
        <w:rPr>
          <w:rFonts w:ascii="Arial" w:hAnsi="Arial" w:cs="Arial"/>
          <w:b w:val="0"/>
          <w:color w:val="000000"/>
          <w:sz w:val="22"/>
          <w:szCs w:val="22"/>
        </w:rPr>
        <w:t>(11,768)</w:t>
      </w:r>
    </w:p>
    <w:p w:rsidR="00602226" w:rsidRPr="00D0622A" w:rsidRDefault="00602226" w:rsidP="00FB5607">
      <w:pPr>
        <w:pStyle w:val="BodyText"/>
        <w:pBdr>
          <w:top w:val="none" w:sz="0" w:space="0" w:color="auto"/>
        </w:pBdr>
        <w:tabs>
          <w:tab w:val="left" w:pos="360"/>
          <w:tab w:val="left" w:pos="8010"/>
          <w:tab w:val="decimal" w:pos="9090"/>
        </w:tabs>
        <w:spacing w:line="23" w:lineRule="atLeast"/>
        <w:ind w:left="360" w:right="-72"/>
        <w:rPr>
          <w:rFonts w:ascii="Arial" w:hAnsi="Arial" w:cs="Arial"/>
          <w:b w:val="0"/>
          <w:color w:val="000000"/>
          <w:sz w:val="22"/>
          <w:szCs w:val="22"/>
        </w:rPr>
      </w:pPr>
      <w:r w:rsidRPr="00D0622A">
        <w:rPr>
          <w:rFonts w:ascii="Arial" w:hAnsi="Arial" w:cs="Arial"/>
          <w:b w:val="0"/>
          <w:color w:val="000000"/>
          <w:sz w:val="22"/>
          <w:szCs w:val="22"/>
        </w:rPr>
        <w:t xml:space="preserve">Cash </w:t>
      </w:r>
      <w:r w:rsidR="00D07996" w:rsidRPr="00D0622A">
        <w:rPr>
          <w:rFonts w:ascii="Arial" w:hAnsi="Arial" w:cs="Arial"/>
          <w:b w:val="0"/>
          <w:color w:val="000000"/>
          <w:sz w:val="22"/>
          <w:szCs w:val="22"/>
        </w:rPr>
        <w:t>from</w:t>
      </w:r>
      <w:r w:rsidRPr="00D0622A">
        <w:rPr>
          <w:rFonts w:ascii="Arial" w:hAnsi="Arial" w:cs="Arial"/>
          <w:b w:val="0"/>
          <w:color w:val="000000"/>
          <w:sz w:val="22"/>
          <w:szCs w:val="22"/>
        </w:rPr>
        <w:t xml:space="preserve"> financing activities</w:t>
      </w:r>
      <w:r w:rsidRPr="00D0622A">
        <w:rPr>
          <w:rFonts w:ascii="Arial" w:hAnsi="Arial" w:cs="Arial"/>
          <w:b w:val="0"/>
          <w:color w:val="000000"/>
          <w:sz w:val="22"/>
          <w:szCs w:val="22"/>
          <w:u w:val="dotted"/>
        </w:rPr>
        <w:tab/>
      </w:r>
      <w:r w:rsidR="00D0622A">
        <w:rPr>
          <w:rFonts w:ascii="Arial" w:hAnsi="Arial" w:cs="Arial"/>
          <w:b w:val="0"/>
          <w:color w:val="000000"/>
          <w:sz w:val="22"/>
          <w:szCs w:val="22"/>
        </w:rPr>
        <w:tab/>
      </w:r>
      <w:r w:rsidR="00C42B81" w:rsidRPr="00D0622A">
        <w:rPr>
          <w:rFonts w:ascii="Arial" w:hAnsi="Arial" w:cs="Arial"/>
          <w:b w:val="0"/>
          <w:color w:val="000000"/>
          <w:sz w:val="22"/>
          <w:szCs w:val="22"/>
          <w:u w:val="single"/>
        </w:rPr>
        <w:t xml:space="preserve"> </w:t>
      </w:r>
      <w:r w:rsidR="00655418" w:rsidRPr="00D0622A">
        <w:rPr>
          <w:rFonts w:ascii="Arial" w:hAnsi="Arial" w:cs="Arial"/>
          <w:b w:val="0"/>
          <w:color w:val="000000"/>
          <w:sz w:val="22"/>
          <w:szCs w:val="22"/>
          <w:u w:val="single"/>
        </w:rPr>
        <w:t xml:space="preserve"> </w:t>
      </w:r>
      <w:r w:rsidR="00C42B81" w:rsidRPr="00D0622A">
        <w:rPr>
          <w:rFonts w:ascii="Arial" w:hAnsi="Arial" w:cs="Arial"/>
          <w:b w:val="0"/>
          <w:color w:val="000000"/>
          <w:sz w:val="22"/>
          <w:szCs w:val="22"/>
          <w:u w:val="single"/>
        </w:rPr>
        <w:t>(3,000)</w:t>
      </w:r>
    </w:p>
    <w:p w:rsidR="00602226" w:rsidRPr="00D0622A" w:rsidRDefault="00602226" w:rsidP="00FB5607">
      <w:pPr>
        <w:pStyle w:val="BodyText"/>
        <w:pBdr>
          <w:top w:val="none" w:sz="0" w:space="0" w:color="auto"/>
        </w:pBdr>
        <w:tabs>
          <w:tab w:val="left" w:pos="360"/>
          <w:tab w:val="left" w:pos="8010"/>
          <w:tab w:val="decimal" w:pos="9090"/>
        </w:tabs>
        <w:spacing w:line="23" w:lineRule="atLeast"/>
        <w:ind w:left="360"/>
        <w:rPr>
          <w:rFonts w:ascii="Arial" w:hAnsi="Arial" w:cs="Arial"/>
          <w:b w:val="0"/>
          <w:color w:val="000000"/>
          <w:sz w:val="22"/>
          <w:szCs w:val="22"/>
        </w:rPr>
      </w:pPr>
      <w:r w:rsidRPr="00D0622A">
        <w:rPr>
          <w:rFonts w:ascii="Arial" w:hAnsi="Arial" w:cs="Arial"/>
          <w:b w:val="0"/>
          <w:color w:val="000000"/>
          <w:sz w:val="22"/>
          <w:szCs w:val="22"/>
        </w:rPr>
        <w:t>Net change in cash</w:t>
      </w:r>
      <w:r w:rsidRPr="00D0622A">
        <w:rPr>
          <w:rFonts w:ascii="Arial" w:hAnsi="Arial" w:cs="Arial"/>
          <w:b w:val="0"/>
          <w:color w:val="000000"/>
          <w:sz w:val="22"/>
          <w:szCs w:val="22"/>
          <w:u w:val="dotted"/>
        </w:rPr>
        <w:tab/>
      </w:r>
      <w:r w:rsidR="00D0622A">
        <w:rPr>
          <w:rFonts w:ascii="Arial" w:hAnsi="Arial" w:cs="Arial"/>
          <w:b w:val="0"/>
          <w:color w:val="000000"/>
          <w:sz w:val="22"/>
          <w:szCs w:val="22"/>
        </w:rPr>
        <w:tab/>
      </w:r>
      <w:r w:rsidR="00C42B81" w:rsidRPr="00D0622A">
        <w:rPr>
          <w:rFonts w:ascii="Arial" w:hAnsi="Arial" w:cs="Arial"/>
          <w:b w:val="0"/>
          <w:color w:val="000000"/>
          <w:sz w:val="22"/>
          <w:szCs w:val="22"/>
        </w:rPr>
        <w:t xml:space="preserve"> </w:t>
      </w:r>
      <w:r w:rsidR="00655418" w:rsidRPr="00D0622A">
        <w:rPr>
          <w:rFonts w:ascii="Arial" w:hAnsi="Arial" w:cs="Arial"/>
          <w:b w:val="0"/>
          <w:color w:val="000000"/>
          <w:sz w:val="22"/>
          <w:szCs w:val="22"/>
        </w:rPr>
        <w:t xml:space="preserve"> </w:t>
      </w:r>
      <w:r w:rsidR="00C42B81" w:rsidRPr="00D0622A">
        <w:rPr>
          <w:rFonts w:ascii="Arial" w:hAnsi="Arial" w:cs="Arial"/>
          <w:b w:val="0"/>
          <w:color w:val="000000"/>
          <w:sz w:val="22"/>
          <w:szCs w:val="22"/>
        </w:rPr>
        <w:t>(1,874)</w:t>
      </w:r>
    </w:p>
    <w:p w:rsidR="00602226" w:rsidRPr="00D0622A" w:rsidRDefault="00602226" w:rsidP="00FB5607">
      <w:pPr>
        <w:pStyle w:val="BodyText"/>
        <w:pBdr>
          <w:top w:val="none" w:sz="0" w:space="0" w:color="auto"/>
        </w:pBdr>
        <w:tabs>
          <w:tab w:val="left" w:pos="360"/>
          <w:tab w:val="left" w:pos="8010"/>
          <w:tab w:val="decimal" w:pos="9090"/>
        </w:tabs>
        <w:spacing w:line="23" w:lineRule="atLeast"/>
        <w:ind w:left="360"/>
        <w:rPr>
          <w:rFonts w:ascii="Arial" w:hAnsi="Arial" w:cs="Arial"/>
          <w:b w:val="0"/>
          <w:color w:val="000000"/>
          <w:sz w:val="22"/>
          <w:szCs w:val="22"/>
        </w:rPr>
      </w:pPr>
      <w:r w:rsidRPr="00D0622A">
        <w:rPr>
          <w:rFonts w:ascii="Arial" w:hAnsi="Arial" w:cs="Arial"/>
          <w:b w:val="0"/>
          <w:color w:val="000000"/>
          <w:sz w:val="22"/>
          <w:szCs w:val="22"/>
        </w:rPr>
        <w:t>Cash, beginning year</w:t>
      </w:r>
      <w:r w:rsidRPr="00D0622A">
        <w:rPr>
          <w:rFonts w:ascii="Arial" w:hAnsi="Arial" w:cs="Arial"/>
          <w:b w:val="0"/>
          <w:color w:val="000000"/>
          <w:sz w:val="22"/>
          <w:szCs w:val="22"/>
          <w:u w:val="dotted"/>
        </w:rPr>
        <w:tab/>
      </w:r>
      <w:r w:rsidR="00D0622A">
        <w:rPr>
          <w:rFonts w:ascii="Arial" w:hAnsi="Arial" w:cs="Arial"/>
          <w:b w:val="0"/>
          <w:color w:val="000000"/>
          <w:sz w:val="22"/>
          <w:szCs w:val="22"/>
          <w:u w:val="dotted"/>
        </w:rPr>
        <w:tab/>
      </w:r>
      <w:r w:rsidR="0092039C" w:rsidRPr="00D0622A">
        <w:rPr>
          <w:rFonts w:ascii="Arial" w:hAnsi="Arial" w:cs="Arial"/>
          <w:b w:val="0"/>
          <w:color w:val="000000"/>
          <w:sz w:val="22"/>
          <w:szCs w:val="22"/>
          <w:u w:val="single"/>
        </w:rPr>
        <w:t xml:space="preserve">  </w:t>
      </w:r>
      <w:r w:rsidR="00C42B81" w:rsidRPr="00D0622A">
        <w:rPr>
          <w:rFonts w:ascii="Arial" w:hAnsi="Arial" w:cs="Arial"/>
          <w:b w:val="0"/>
          <w:color w:val="000000"/>
          <w:sz w:val="22"/>
          <w:szCs w:val="22"/>
          <w:u w:val="single"/>
        </w:rPr>
        <w:t xml:space="preserve"> 9,799</w:t>
      </w:r>
    </w:p>
    <w:p w:rsidR="00602226" w:rsidRPr="00D0622A" w:rsidRDefault="00602226" w:rsidP="00FB5607">
      <w:pPr>
        <w:pStyle w:val="BodyText"/>
        <w:pBdr>
          <w:top w:val="none" w:sz="0" w:space="0" w:color="auto"/>
          <w:bottom w:val="single" w:sz="4" w:space="1" w:color="auto"/>
        </w:pBdr>
        <w:tabs>
          <w:tab w:val="left" w:pos="360"/>
          <w:tab w:val="left" w:pos="8010"/>
          <w:tab w:val="decimal" w:pos="9090"/>
        </w:tabs>
        <w:spacing w:line="23" w:lineRule="atLeast"/>
        <w:ind w:left="360"/>
        <w:rPr>
          <w:rFonts w:ascii="Arial" w:hAnsi="Arial" w:cs="Arial"/>
          <w:b w:val="0"/>
          <w:color w:val="000000"/>
          <w:sz w:val="22"/>
          <w:szCs w:val="22"/>
        </w:rPr>
      </w:pPr>
      <w:r w:rsidRPr="00D0622A">
        <w:rPr>
          <w:rFonts w:ascii="Arial" w:hAnsi="Arial" w:cs="Arial"/>
          <w:b w:val="0"/>
          <w:color w:val="000000"/>
          <w:sz w:val="22"/>
          <w:szCs w:val="22"/>
        </w:rPr>
        <w:t>Cash, ending year</w:t>
      </w:r>
      <w:r w:rsidRPr="00D0622A">
        <w:rPr>
          <w:rFonts w:ascii="Arial" w:hAnsi="Arial" w:cs="Arial"/>
          <w:b w:val="0"/>
          <w:color w:val="000000"/>
          <w:sz w:val="22"/>
          <w:szCs w:val="22"/>
          <w:u w:val="dotted"/>
        </w:rPr>
        <w:tab/>
      </w:r>
      <w:r w:rsidR="00D0622A">
        <w:rPr>
          <w:rFonts w:ascii="Arial" w:hAnsi="Arial" w:cs="Arial"/>
          <w:b w:val="0"/>
          <w:color w:val="000000"/>
          <w:sz w:val="22"/>
          <w:szCs w:val="22"/>
          <w:u w:val="dotted"/>
        </w:rPr>
        <w:tab/>
      </w:r>
      <w:r w:rsidRPr="00D0622A">
        <w:rPr>
          <w:rFonts w:ascii="Arial" w:hAnsi="Arial" w:cs="Arial"/>
          <w:b w:val="0"/>
          <w:color w:val="000000"/>
          <w:sz w:val="22"/>
          <w:szCs w:val="22"/>
          <w:u w:val="double"/>
        </w:rPr>
        <w:t>$</w:t>
      </w:r>
      <w:r w:rsidR="007374BF" w:rsidRPr="00D0622A">
        <w:rPr>
          <w:rFonts w:ascii="Arial" w:hAnsi="Arial" w:cs="Arial"/>
          <w:b w:val="0"/>
          <w:color w:val="000000"/>
          <w:sz w:val="22"/>
          <w:szCs w:val="22"/>
          <w:u w:val="double"/>
        </w:rPr>
        <w:t xml:space="preserve"> </w:t>
      </w:r>
      <w:r w:rsidR="00D0622A">
        <w:rPr>
          <w:rFonts w:ascii="Arial" w:hAnsi="Arial" w:cs="Arial"/>
          <w:b w:val="0"/>
          <w:color w:val="000000"/>
          <w:sz w:val="22"/>
          <w:szCs w:val="22"/>
          <w:u w:val="double"/>
        </w:rPr>
        <w:t xml:space="preserve">  </w:t>
      </w:r>
      <w:r w:rsidR="00C42B81" w:rsidRPr="00D0622A">
        <w:rPr>
          <w:rFonts w:ascii="Arial" w:hAnsi="Arial" w:cs="Arial"/>
          <w:b w:val="0"/>
          <w:color w:val="000000"/>
          <w:sz w:val="22"/>
          <w:szCs w:val="22"/>
          <w:u w:val="double"/>
        </w:rPr>
        <w:t>7,925</w:t>
      </w:r>
    </w:p>
    <w:p w:rsidR="00602226" w:rsidRPr="00D0622A" w:rsidRDefault="00602226" w:rsidP="00D0622A">
      <w:pPr>
        <w:tabs>
          <w:tab w:val="left" w:pos="360"/>
        </w:tabs>
        <w:spacing w:line="23" w:lineRule="atLeast"/>
        <w:jc w:val="both"/>
        <w:rPr>
          <w:rFonts w:ascii="Arial" w:hAnsi="Arial" w:cs="Arial"/>
          <w:sz w:val="22"/>
          <w:szCs w:val="22"/>
        </w:rPr>
      </w:pPr>
    </w:p>
    <w:p w:rsidR="00602226" w:rsidRPr="00D0622A" w:rsidRDefault="00602226" w:rsidP="00D0622A">
      <w:pPr>
        <w:pStyle w:val="BodyText"/>
        <w:pBdr>
          <w:top w:val="none" w:sz="0" w:space="0" w:color="auto"/>
        </w:pBdr>
        <w:spacing w:line="23" w:lineRule="atLeast"/>
        <w:ind w:left="360" w:hanging="360"/>
        <w:rPr>
          <w:rFonts w:ascii="Arial" w:hAnsi="Arial" w:cs="Arial"/>
          <w:b w:val="0"/>
          <w:color w:val="000000"/>
          <w:sz w:val="22"/>
          <w:szCs w:val="22"/>
        </w:rPr>
      </w:pPr>
    </w:p>
    <w:p w:rsidR="00602226" w:rsidRPr="00D0622A" w:rsidRDefault="00602226" w:rsidP="00D0622A">
      <w:pPr>
        <w:pStyle w:val="BodyText"/>
        <w:pBdr>
          <w:top w:val="none" w:sz="0" w:space="0" w:color="auto"/>
        </w:pBdr>
        <w:tabs>
          <w:tab w:val="left" w:pos="360"/>
        </w:tabs>
        <w:spacing w:line="23" w:lineRule="atLeast"/>
        <w:ind w:left="360" w:hanging="360"/>
        <w:jc w:val="both"/>
        <w:rPr>
          <w:rFonts w:ascii="Arial" w:hAnsi="Arial" w:cs="Arial"/>
          <w:b w:val="0"/>
          <w:color w:val="000000"/>
          <w:sz w:val="22"/>
          <w:szCs w:val="22"/>
        </w:rPr>
      </w:pPr>
      <w:r w:rsidRPr="00D0622A">
        <w:rPr>
          <w:rFonts w:ascii="Arial" w:hAnsi="Arial" w:cs="Arial"/>
          <w:b w:val="0"/>
          <w:i/>
          <w:color w:val="000000"/>
          <w:sz w:val="22"/>
          <w:szCs w:val="22"/>
        </w:rPr>
        <w:t>b.</w:t>
      </w:r>
      <w:r w:rsidRPr="00D0622A">
        <w:rPr>
          <w:rFonts w:ascii="Arial" w:hAnsi="Arial" w:cs="Arial"/>
          <w:b w:val="0"/>
          <w:color w:val="000000"/>
          <w:sz w:val="22"/>
          <w:szCs w:val="22"/>
        </w:rPr>
        <w:tab/>
        <w:t xml:space="preserve">A negative amount for cash from investing activities reflects further investment by the company in its long-term assets, which is generally a positive sign of management commitment to future business success. </w:t>
      </w:r>
      <w:r w:rsidR="00C42B81" w:rsidRPr="00D0622A">
        <w:rPr>
          <w:rFonts w:ascii="Arial" w:hAnsi="Arial" w:cs="Arial"/>
          <w:b w:val="0"/>
          <w:color w:val="000000"/>
          <w:sz w:val="22"/>
          <w:szCs w:val="22"/>
        </w:rPr>
        <w:t>A negative amount for cash from financing activities reflects the reduction of long-term debt, which is often a positive sign of the company’s ability to retire debt obligations.</w:t>
      </w:r>
    </w:p>
    <w:p w:rsidR="00D0622A" w:rsidRPr="00D0622A" w:rsidRDefault="00D0622A" w:rsidP="00D0622A">
      <w:pPr>
        <w:pStyle w:val="BodyText"/>
        <w:pBdr>
          <w:top w:val="none" w:sz="0" w:space="0" w:color="auto"/>
        </w:pBdr>
        <w:spacing w:line="23" w:lineRule="atLeast"/>
        <w:ind w:left="360" w:hanging="360"/>
        <w:rPr>
          <w:rFonts w:ascii="Arial" w:hAnsi="Arial" w:cs="Arial"/>
          <w:b w:val="0"/>
          <w:color w:val="000000"/>
          <w:sz w:val="22"/>
          <w:szCs w:val="22"/>
        </w:rPr>
      </w:pPr>
    </w:p>
    <w:p w:rsidR="00602226" w:rsidRPr="00D0622A" w:rsidRDefault="00602226" w:rsidP="00D0622A">
      <w:pPr>
        <w:pStyle w:val="BodyText"/>
        <w:pBdr>
          <w:top w:val="none" w:sz="0" w:space="0" w:color="auto"/>
        </w:pBdr>
        <w:tabs>
          <w:tab w:val="left" w:pos="360"/>
        </w:tabs>
        <w:spacing w:line="23" w:lineRule="atLeast"/>
        <w:ind w:left="720" w:hanging="720"/>
        <w:rPr>
          <w:rFonts w:ascii="Arial" w:hAnsi="Arial" w:cs="Arial"/>
          <w:b w:val="0"/>
          <w:color w:val="000000"/>
          <w:sz w:val="22"/>
          <w:szCs w:val="22"/>
        </w:rPr>
      </w:pPr>
      <w:r w:rsidRPr="00D0622A">
        <w:rPr>
          <w:rFonts w:ascii="Arial" w:hAnsi="Arial" w:cs="Arial"/>
          <w:b w:val="0"/>
          <w:i/>
          <w:color w:val="000000"/>
          <w:sz w:val="22"/>
          <w:szCs w:val="22"/>
        </w:rPr>
        <w:t>c.</w:t>
      </w:r>
      <w:r w:rsidRPr="00D0622A">
        <w:rPr>
          <w:rFonts w:ascii="Arial" w:hAnsi="Arial" w:cs="Arial"/>
          <w:b w:val="0"/>
          <w:color w:val="000000"/>
          <w:sz w:val="22"/>
          <w:szCs w:val="22"/>
        </w:rPr>
        <w:tab/>
      </w:r>
      <w:proofErr w:type="spellStart"/>
      <w:r w:rsidR="00D0622A">
        <w:rPr>
          <w:rFonts w:ascii="Arial" w:hAnsi="Arial" w:cs="Arial"/>
          <w:b w:val="0"/>
          <w:color w:val="000000"/>
          <w:sz w:val="22"/>
          <w:szCs w:val="22"/>
        </w:rPr>
        <w:t>i</w:t>
      </w:r>
      <w:proofErr w:type="spellEnd"/>
      <w:r w:rsidR="00D0622A">
        <w:rPr>
          <w:rFonts w:ascii="Arial" w:hAnsi="Arial" w:cs="Arial"/>
          <w:b w:val="0"/>
          <w:color w:val="000000"/>
          <w:sz w:val="22"/>
          <w:szCs w:val="22"/>
        </w:rPr>
        <w:t>.</w:t>
      </w:r>
      <w:r w:rsidR="00D0622A">
        <w:rPr>
          <w:rFonts w:ascii="Arial" w:hAnsi="Arial" w:cs="Arial"/>
          <w:b w:val="0"/>
          <w:color w:val="000000"/>
          <w:sz w:val="22"/>
          <w:szCs w:val="22"/>
        </w:rPr>
        <w:tab/>
      </w:r>
      <w:r w:rsidRPr="00D0622A">
        <w:rPr>
          <w:rFonts w:ascii="Arial" w:hAnsi="Arial" w:cs="Arial"/>
          <w:b w:val="0"/>
          <w:color w:val="000000"/>
          <w:sz w:val="22"/>
          <w:szCs w:val="22"/>
        </w:rPr>
        <w:t>Profit margin = $</w:t>
      </w:r>
      <w:r w:rsidR="00C42B81" w:rsidRPr="00D0622A">
        <w:rPr>
          <w:rFonts w:ascii="Arial" w:hAnsi="Arial" w:cs="Arial"/>
          <w:b w:val="0"/>
          <w:color w:val="000000"/>
          <w:sz w:val="22"/>
          <w:szCs w:val="22"/>
        </w:rPr>
        <w:t>9,983</w:t>
      </w:r>
      <w:r w:rsidRPr="00D0622A">
        <w:rPr>
          <w:rFonts w:ascii="Arial" w:hAnsi="Arial" w:cs="Arial"/>
          <w:b w:val="0"/>
          <w:color w:val="000000"/>
          <w:sz w:val="22"/>
          <w:szCs w:val="22"/>
        </w:rPr>
        <w:t xml:space="preserve"> / $</w:t>
      </w:r>
      <w:r w:rsidR="0021433E" w:rsidRPr="00D0622A">
        <w:rPr>
          <w:rFonts w:ascii="Arial" w:hAnsi="Arial" w:cs="Arial"/>
          <w:b w:val="0"/>
          <w:color w:val="000000"/>
          <w:sz w:val="22"/>
          <w:szCs w:val="22"/>
        </w:rPr>
        <w:t xml:space="preserve">48,607 </w:t>
      </w:r>
      <w:r w:rsidRPr="00D0622A">
        <w:rPr>
          <w:rFonts w:ascii="Arial" w:hAnsi="Arial" w:cs="Arial"/>
          <w:b w:val="0"/>
          <w:color w:val="000000"/>
          <w:sz w:val="22"/>
          <w:szCs w:val="22"/>
        </w:rPr>
        <w:t xml:space="preserve">= </w:t>
      </w:r>
      <w:r w:rsidR="0021433E" w:rsidRPr="00D0622A">
        <w:rPr>
          <w:rFonts w:ascii="Arial" w:hAnsi="Arial" w:cs="Arial"/>
          <w:b w:val="0"/>
          <w:color w:val="000000"/>
          <w:sz w:val="22"/>
          <w:szCs w:val="22"/>
        </w:rPr>
        <w:t>20.5</w:t>
      </w:r>
      <w:r w:rsidR="003F7087" w:rsidRPr="00D0622A">
        <w:rPr>
          <w:rFonts w:ascii="Arial" w:hAnsi="Arial" w:cs="Arial"/>
          <w:b w:val="0"/>
          <w:color w:val="000000"/>
          <w:sz w:val="22"/>
          <w:szCs w:val="22"/>
        </w:rPr>
        <w:t>4</w:t>
      </w:r>
      <w:r w:rsidRPr="00D0622A">
        <w:rPr>
          <w:rFonts w:ascii="Arial" w:hAnsi="Arial" w:cs="Arial"/>
          <w:b w:val="0"/>
          <w:color w:val="000000"/>
          <w:sz w:val="22"/>
          <w:szCs w:val="22"/>
        </w:rPr>
        <w:t>%</w:t>
      </w:r>
      <w:r w:rsidRPr="00D0622A">
        <w:rPr>
          <w:rFonts w:ascii="Arial" w:hAnsi="Arial" w:cs="Arial"/>
          <w:b w:val="0"/>
          <w:color w:val="000000"/>
          <w:sz w:val="22"/>
          <w:szCs w:val="22"/>
        </w:rPr>
        <w:fldChar w:fldCharType="begin"/>
      </w:r>
      <w:r w:rsidRPr="00D0622A">
        <w:rPr>
          <w:rFonts w:ascii="Arial" w:hAnsi="Arial" w:cs="Arial"/>
          <w:b w:val="0"/>
          <w:color w:val="000000"/>
          <w:sz w:val="22"/>
          <w:szCs w:val="22"/>
        </w:rPr>
        <w:instrText xml:space="preserve"> QUOTE </w:instrText>
      </w:r>
      <m:oMath>
        <m:f>
          <m:fPr>
            <m:ctrlPr>
              <w:rPr>
                <w:rFonts w:ascii="Cambria Math" w:hAnsi="Arial" w:cs="Arial"/>
                <w:b w:val="0"/>
                <w:color w:val="000000"/>
                <w:sz w:val="22"/>
                <w:szCs w:val="22"/>
              </w:rPr>
            </m:ctrlPr>
          </m:fPr>
          <m:num>
            <m:r>
              <m:rPr>
                <m:nor/>
              </m:rPr>
              <w:rPr>
                <w:rFonts w:ascii="Arial" w:hAnsi="Arial" w:cs="Arial"/>
                <w:b w:val="0"/>
                <w:color w:val="000000"/>
                <w:sz w:val="22"/>
                <w:szCs w:val="22"/>
              </w:rPr>
              <m:t>Net income</m:t>
            </m:r>
          </m:num>
          <m:den>
            <m:r>
              <m:rPr>
                <m:nor/>
              </m:rPr>
              <w:rPr>
                <w:rFonts w:ascii="Arial" w:hAnsi="Arial" w:cs="Arial"/>
                <w:b w:val="0"/>
                <w:color w:val="000000"/>
                <w:sz w:val="22"/>
                <w:szCs w:val="22"/>
              </w:rPr>
              <m:t>Sales</m:t>
            </m:r>
          </m:den>
        </m:f>
        <m:r>
          <m:rPr>
            <m:nor/>
          </m:rPr>
          <w:rPr>
            <w:rFonts w:ascii="Arial" w:hAnsi="Arial" w:cs="Arial"/>
            <w:b w:val="0"/>
            <w:color w:val="000000"/>
            <w:sz w:val="22"/>
            <w:szCs w:val="22"/>
          </w:rPr>
          <m:t>=</m:t>
        </m:r>
        <m:f>
          <m:fPr>
            <m:ctrlPr>
              <w:rPr>
                <w:rFonts w:ascii="Cambria Math" w:hAnsi="Arial" w:cs="Arial"/>
                <w:b w:val="0"/>
                <w:color w:val="000000"/>
                <w:sz w:val="22"/>
                <w:szCs w:val="22"/>
              </w:rPr>
            </m:ctrlPr>
          </m:fPr>
          <m:num>
            <m:r>
              <m:rPr>
                <m:nor/>
              </m:rPr>
              <w:rPr>
                <w:rFonts w:ascii="Arial" w:hAnsi="Arial" w:cs="Arial"/>
                <w:b w:val="0"/>
                <w:color w:val="000000"/>
                <w:sz w:val="22"/>
                <w:szCs w:val="22"/>
              </w:rPr>
              <m:t>$8,052</m:t>
            </m:r>
          </m:num>
          <m:den>
            <m:r>
              <m:rPr>
                <m:nor/>
              </m:rPr>
              <w:rPr>
                <w:rFonts w:ascii="Arial" w:hAnsi="Arial" w:cs="Arial"/>
                <w:b w:val="0"/>
                <w:color w:val="000000"/>
                <w:sz w:val="22"/>
                <w:szCs w:val="22"/>
              </w:rPr>
              <m:t>$39,540</m:t>
            </m:r>
          </m:den>
        </m:f>
        <m:r>
          <m:rPr>
            <m:nor/>
          </m:rPr>
          <w:rPr>
            <w:rFonts w:ascii="Arial" w:hAnsi="Arial" w:cs="Arial"/>
            <w:b w:val="0"/>
            <w:color w:val="000000"/>
            <w:sz w:val="22"/>
            <w:szCs w:val="22"/>
          </w:rPr>
          <m:t>=</m:t>
        </m:r>
        <m:r>
          <m:rPr>
            <m:sty m:val="b"/>
          </m:rPr>
          <w:rPr>
            <w:rFonts w:ascii="Cambria Math" w:hAnsi="Arial" w:cs="Arial"/>
            <w:color w:val="000000"/>
            <w:sz w:val="22"/>
            <w:szCs w:val="22"/>
          </w:rPr>
          <m:t>20.4%</m:t>
        </m:r>
      </m:oMath>
      <w:r w:rsidRPr="00D0622A">
        <w:rPr>
          <w:rFonts w:ascii="Arial" w:hAnsi="Arial" w:cs="Arial"/>
          <w:b w:val="0"/>
          <w:color w:val="000000"/>
          <w:sz w:val="22"/>
          <w:szCs w:val="22"/>
        </w:rPr>
        <w:instrText xml:space="preserve"> </w:instrText>
      </w:r>
      <w:r w:rsidRPr="00D0622A">
        <w:rPr>
          <w:rFonts w:ascii="Arial" w:hAnsi="Arial" w:cs="Arial"/>
          <w:b w:val="0"/>
          <w:color w:val="000000"/>
          <w:sz w:val="22"/>
          <w:szCs w:val="22"/>
        </w:rPr>
        <w:fldChar w:fldCharType="end"/>
      </w:r>
    </w:p>
    <w:p w:rsidR="00602226" w:rsidRPr="00D0622A" w:rsidRDefault="00602226" w:rsidP="00D0622A">
      <w:pPr>
        <w:pStyle w:val="BodyText"/>
        <w:pBdr>
          <w:top w:val="none" w:sz="0" w:space="0" w:color="auto"/>
        </w:pBdr>
        <w:spacing w:line="23" w:lineRule="atLeast"/>
        <w:ind w:left="360" w:hanging="360"/>
        <w:rPr>
          <w:rFonts w:ascii="Arial" w:hAnsi="Arial" w:cs="Arial"/>
          <w:b w:val="0"/>
          <w:color w:val="000000"/>
          <w:sz w:val="22"/>
          <w:szCs w:val="22"/>
        </w:rPr>
      </w:pPr>
    </w:p>
    <w:p w:rsidR="00602226" w:rsidRPr="00D0622A" w:rsidRDefault="00D0622A" w:rsidP="00D0622A">
      <w:pPr>
        <w:pStyle w:val="BodyText"/>
        <w:pBdr>
          <w:top w:val="none" w:sz="0" w:space="0" w:color="auto"/>
        </w:pBdr>
        <w:tabs>
          <w:tab w:val="left" w:pos="720"/>
        </w:tabs>
        <w:spacing w:line="23" w:lineRule="atLeast"/>
        <w:ind w:left="360"/>
        <w:rPr>
          <w:rFonts w:ascii="Arial" w:hAnsi="Arial" w:cs="Arial"/>
          <w:b w:val="0"/>
          <w:color w:val="000000"/>
          <w:sz w:val="22"/>
          <w:szCs w:val="22"/>
        </w:rPr>
      </w:pPr>
      <w:r>
        <w:rPr>
          <w:rFonts w:ascii="Arial" w:hAnsi="Arial" w:cs="Arial"/>
          <w:b w:val="0"/>
          <w:color w:val="000000"/>
          <w:sz w:val="22"/>
          <w:szCs w:val="22"/>
        </w:rPr>
        <w:t>ii.</w:t>
      </w:r>
      <w:r>
        <w:rPr>
          <w:rFonts w:ascii="Arial" w:hAnsi="Arial" w:cs="Arial"/>
          <w:b w:val="0"/>
          <w:color w:val="000000"/>
          <w:sz w:val="22"/>
          <w:szCs w:val="22"/>
        </w:rPr>
        <w:tab/>
      </w:r>
      <w:r w:rsidR="00D06413" w:rsidRPr="00D0622A">
        <w:rPr>
          <w:rFonts w:ascii="Arial" w:hAnsi="Arial" w:cs="Arial"/>
          <w:b w:val="0"/>
          <w:color w:val="000000"/>
          <w:sz w:val="22"/>
          <w:szCs w:val="22"/>
        </w:rPr>
        <w:t>Asset t</w:t>
      </w:r>
      <w:r w:rsidR="00602226" w:rsidRPr="00D0622A">
        <w:rPr>
          <w:rFonts w:ascii="Arial" w:hAnsi="Arial" w:cs="Arial"/>
          <w:b w:val="0"/>
          <w:color w:val="000000"/>
          <w:sz w:val="22"/>
          <w:szCs w:val="22"/>
        </w:rPr>
        <w:t>urnover = $</w:t>
      </w:r>
      <w:r w:rsidR="0021433E" w:rsidRPr="00D0622A">
        <w:rPr>
          <w:rFonts w:ascii="Arial" w:hAnsi="Arial" w:cs="Arial"/>
          <w:b w:val="0"/>
          <w:color w:val="000000"/>
          <w:sz w:val="22"/>
          <w:szCs w:val="22"/>
        </w:rPr>
        <w:t xml:space="preserve"> 48,607</w:t>
      </w:r>
      <w:r w:rsidR="00602226" w:rsidRPr="00D0622A">
        <w:rPr>
          <w:rFonts w:ascii="Arial" w:hAnsi="Arial" w:cs="Arial"/>
          <w:b w:val="0"/>
          <w:color w:val="000000"/>
          <w:sz w:val="22"/>
          <w:szCs w:val="22"/>
        </w:rPr>
        <w:t xml:space="preserve"> / </w:t>
      </w:r>
      <w:r w:rsidR="00602226" w:rsidRPr="00D0622A">
        <w:rPr>
          <w:rFonts w:ascii="Arial" w:hAnsi="Arial" w:cs="Arial"/>
          <w:b w:val="0"/>
          <w:color w:val="000000"/>
          <w:sz w:val="22"/>
          <w:szCs w:val="22"/>
        </w:rPr>
        <w:fldChar w:fldCharType="begin"/>
      </w:r>
      <w:r w:rsidR="00602226" w:rsidRPr="00D0622A">
        <w:rPr>
          <w:rFonts w:ascii="Arial" w:hAnsi="Arial" w:cs="Arial"/>
          <w:b w:val="0"/>
          <w:color w:val="000000"/>
          <w:sz w:val="22"/>
          <w:szCs w:val="22"/>
        </w:rPr>
        <w:instrText xml:space="preserve"> QUOTE </w:instrText>
      </w:r>
      <m:oMath>
        <m:f>
          <m:fPr>
            <m:ctrlPr>
              <w:rPr>
                <w:rFonts w:ascii="Cambria Math" w:hAnsi="Arial" w:cs="Arial"/>
                <w:b w:val="0"/>
                <w:color w:val="000000"/>
                <w:sz w:val="22"/>
                <w:szCs w:val="22"/>
              </w:rPr>
            </m:ctrlPr>
          </m:fPr>
          <m:num>
            <m:r>
              <m:rPr>
                <m:nor/>
              </m:rPr>
              <w:rPr>
                <w:rFonts w:ascii="Arial" w:hAnsi="Arial" w:cs="Arial"/>
                <w:b w:val="0"/>
                <w:color w:val="000000"/>
                <w:sz w:val="22"/>
                <w:szCs w:val="22"/>
              </w:rPr>
              <m:t>Sales</m:t>
            </m:r>
          </m:num>
          <m:den>
            <m:r>
              <m:rPr>
                <m:nor/>
              </m:rPr>
              <w:rPr>
                <w:rFonts w:ascii="Arial" w:hAnsi="Arial" w:cs="Arial"/>
                <w:b w:val="0"/>
                <w:color w:val="000000"/>
                <w:sz w:val="22"/>
                <w:szCs w:val="22"/>
              </w:rPr>
              <m:t>Total assets</m:t>
            </m:r>
          </m:den>
        </m:f>
        <m:r>
          <m:rPr>
            <m:nor/>
          </m:rPr>
          <w:rPr>
            <w:rFonts w:ascii="Arial" w:hAnsi="Arial" w:cs="Arial"/>
            <w:b w:val="0"/>
            <w:color w:val="000000"/>
            <w:sz w:val="22"/>
            <w:szCs w:val="22"/>
          </w:rPr>
          <m:t>=</m:t>
        </m:r>
        <m:f>
          <m:fPr>
            <m:ctrlPr>
              <w:rPr>
                <w:rFonts w:ascii="Cambria Math" w:hAnsi="Arial" w:cs="Arial"/>
                <w:b w:val="0"/>
                <w:color w:val="000000"/>
                <w:sz w:val="22"/>
                <w:szCs w:val="22"/>
              </w:rPr>
            </m:ctrlPr>
          </m:fPr>
          <m:num>
            <m:r>
              <m:rPr>
                <m:nor/>
              </m:rPr>
              <w:rPr>
                <w:rFonts w:ascii="Arial" w:hAnsi="Arial" w:cs="Arial"/>
                <w:b w:val="0"/>
                <w:color w:val="000000"/>
                <w:sz w:val="22"/>
                <w:szCs w:val="22"/>
              </w:rPr>
              <m:t>$39,540</m:t>
            </m:r>
          </m:num>
          <m:den>
            <m:r>
              <m:rPr>
                <m:nor/>
              </m:rPr>
              <w:rPr>
                <w:rFonts w:ascii="Arial" w:hAnsi="Arial" w:cs="Arial"/>
                <w:b w:val="0"/>
                <w:color w:val="000000"/>
                <w:sz w:val="22"/>
                <w:szCs w:val="22"/>
              </w:rPr>
              <m:t>$58,734</m:t>
            </m:r>
          </m:den>
        </m:f>
        <m:r>
          <m:rPr>
            <m:nor/>
          </m:rPr>
          <w:rPr>
            <w:rFonts w:ascii="Arial" w:hAnsi="Arial" w:cs="Arial"/>
            <w:b w:val="0"/>
            <w:color w:val="000000"/>
            <w:sz w:val="22"/>
            <w:szCs w:val="22"/>
          </w:rPr>
          <m:t>=</m:t>
        </m:r>
        <m:r>
          <m:rPr>
            <m:sty m:val="b"/>
          </m:rPr>
          <w:rPr>
            <w:rFonts w:ascii="Cambria Math" w:hAnsi="Arial" w:cs="Arial"/>
            <w:color w:val="000000"/>
            <w:sz w:val="22"/>
            <w:szCs w:val="22"/>
          </w:rPr>
          <m:t>0.67</m:t>
        </m:r>
      </m:oMath>
      <w:r w:rsidR="00602226" w:rsidRPr="00D0622A">
        <w:rPr>
          <w:rFonts w:ascii="Arial" w:hAnsi="Arial" w:cs="Arial"/>
          <w:b w:val="0"/>
          <w:color w:val="000000"/>
          <w:sz w:val="22"/>
          <w:szCs w:val="22"/>
        </w:rPr>
        <w:instrText xml:space="preserve"> </w:instrText>
      </w:r>
      <w:r w:rsidR="00602226" w:rsidRPr="00D0622A">
        <w:rPr>
          <w:rFonts w:ascii="Arial" w:hAnsi="Arial" w:cs="Arial"/>
          <w:b w:val="0"/>
          <w:color w:val="000000"/>
          <w:sz w:val="22"/>
          <w:szCs w:val="22"/>
        </w:rPr>
        <w:fldChar w:fldCharType="end"/>
      </w:r>
      <w:r w:rsidR="00602226" w:rsidRPr="00D0622A">
        <w:rPr>
          <w:rFonts w:ascii="Arial" w:hAnsi="Arial" w:cs="Arial"/>
          <w:b w:val="0"/>
          <w:color w:val="000000"/>
          <w:sz w:val="22"/>
          <w:szCs w:val="22"/>
        </w:rPr>
        <w:t>$</w:t>
      </w:r>
      <w:r w:rsidR="0021433E" w:rsidRPr="00D0622A">
        <w:rPr>
          <w:rFonts w:ascii="Arial" w:hAnsi="Arial" w:cs="Arial"/>
          <w:b w:val="0"/>
          <w:color w:val="000000"/>
          <w:sz w:val="22"/>
          <w:szCs w:val="22"/>
        </w:rPr>
        <w:t xml:space="preserve">101,191 </w:t>
      </w:r>
      <w:r w:rsidR="00602226" w:rsidRPr="00D0622A">
        <w:rPr>
          <w:rFonts w:ascii="Arial" w:hAnsi="Arial" w:cs="Arial"/>
          <w:b w:val="0"/>
          <w:color w:val="000000"/>
          <w:sz w:val="22"/>
          <w:szCs w:val="22"/>
        </w:rPr>
        <w:t>= 0.</w:t>
      </w:r>
      <w:r w:rsidR="0021433E" w:rsidRPr="00D0622A">
        <w:rPr>
          <w:rFonts w:ascii="Arial" w:hAnsi="Arial" w:cs="Arial"/>
          <w:b w:val="0"/>
          <w:color w:val="000000"/>
          <w:sz w:val="22"/>
          <w:szCs w:val="22"/>
        </w:rPr>
        <w:t>48</w:t>
      </w:r>
    </w:p>
    <w:p w:rsidR="00602226" w:rsidRPr="00D0622A" w:rsidRDefault="00602226" w:rsidP="00D0622A">
      <w:pPr>
        <w:pStyle w:val="BodyText"/>
        <w:pBdr>
          <w:top w:val="none" w:sz="0" w:space="0" w:color="auto"/>
        </w:pBdr>
        <w:tabs>
          <w:tab w:val="left" w:pos="720"/>
        </w:tabs>
        <w:spacing w:line="23" w:lineRule="atLeast"/>
        <w:ind w:left="360"/>
        <w:rPr>
          <w:rFonts w:ascii="Arial" w:hAnsi="Arial" w:cs="Arial"/>
          <w:b w:val="0"/>
          <w:color w:val="000000"/>
          <w:sz w:val="22"/>
          <w:szCs w:val="22"/>
        </w:rPr>
      </w:pPr>
    </w:p>
    <w:p w:rsidR="00602226" w:rsidRPr="00D0622A" w:rsidRDefault="00D0622A" w:rsidP="00D0622A">
      <w:pPr>
        <w:pStyle w:val="BodyText"/>
        <w:pBdr>
          <w:top w:val="none" w:sz="0" w:space="0" w:color="auto"/>
        </w:pBdr>
        <w:tabs>
          <w:tab w:val="left" w:pos="720"/>
        </w:tabs>
        <w:spacing w:line="23" w:lineRule="atLeast"/>
        <w:ind w:left="360"/>
        <w:rPr>
          <w:rFonts w:ascii="Arial" w:hAnsi="Arial" w:cs="Arial"/>
          <w:b w:val="0"/>
          <w:color w:val="000000"/>
          <w:sz w:val="22"/>
          <w:szCs w:val="22"/>
        </w:rPr>
      </w:pPr>
      <w:r>
        <w:rPr>
          <w:rFonts w:ascii="Arial" w:hAnsi="Arial" w:cs="Arial"/>
          <w:b w:val="0"/>
          <w:color w:val="000000"/>
          <w:sz w:val="22"/>
          <w:szCs w:val="22"/>
        </w:rPr>
        <w:t>iii.</w:t>
      </w:r>
      <w:r>
        <w:rPr>
          <w:rFonts w:ascii="Arial" w:hAnsi="Arial" w:cs="Arial"/>
          <w:b w:val="0"/>
          <w:color w:val="000000"/>
          <w:sz w:val="22"/>
          <w:szCs w:val="22"/>
        </w:rPr>
        <w:tab/>
      </w:r>
      <w:r w:rsidR="00602226" w:rsidRPr="00D0622A">
        <w:rPr>
          <w:rFonts w:ascii="Arial" w:hAnsi="Arial" w:cs="Arial"/>
          <w:b w:val="0"/>
          <w:color w:val="000000"/>
          <w:sz w:val="22"/>
          <w:szCs w:val="22"/>
        </w:rPr>
        <w:t>Return on assets= $</w:t>
      </w:r>
      <w:r w:rsidR="00C42B81" w:rsidRPr="00D0622A">
        <w:rPr>
          <w:rFonts w:ascii="Arial" w:hAnsi="Arial" w:cs="Arial"/>
          <w:b w:val="0"/>
          <w:color w:val="000000"/>
          <w:sz w:val="22"/>
          <w:szCs w:val="22"/>
        </w:rPr>
        <w:t>9,983</w:t>
      </w:r>
      <w:r w:rsidR="00602226" w:rsidRPr="00D0622A">
        <w:rPr>
          <w:rFonts w:ascii="Arial" w:hAnsi="Arial" w:cs="Arial"/>
          <w:b w:val="0"/>
          <w:color w:val="000000"/>
          <w:sz w:val="22"/>
          <w:szCs w:val="22"/>
        </w:rPr>
        <w:t xml:space="preserve"> / $</w:t>
      </w:r>
      <w:r w:rsidR="0021433E" w:rsidRPr="00D0622A">
        <w:rPr>
          <w:rFonts w:ascii="Arial" w:hAnsi="Arial" w:cs="Arial"/>
          <w:b w:val="0"/>
          <w:color w:val="000000"/>
          <w:sz w:val="22"/>
          <w:szCs w:val="22"/>
        </w:rPr>
        <w:t xml:space="preserve">101,191 </w:t>
      </w:r>
      <w:r w:rsidR="00602226" w:rsidRPr="00D0622A">
        <w:rPr>
          <w:rFonts w:ascii="Arial" w:hAnsi="Arial" w:cs="Arial"/>
          <w:b w:val="0"/>
          <w:color w:val="000000"/>
          <w:sz w:val="22"/>
          <w:szCs w:val="22"/>
        </w:rPr>
        <w:t xml:space="preserve">= </w:t>
      </w:r>
      <w:r w:rsidR="0021433E" w:rsidRPr="00D0622A">
        <w:rPr>
          <w:rFonts w:ascii="Arial" w:hAnsi="Arial" w:cs="Arial"/>
          <w:b w:val="0"/>
          <w:color w:val="000000"/>
          <w:sz w:val="22"/>
          <w:szCs w:val="22"/>
        </w:rPr>
        <w:t>9.87</w:t>
      </w:r>
      <w:r w:rsidR="00602226" w:rsidRPr="00D0622A">
        <w:rPr>
          <w:rFonts w:ascii="Arial" w:hAnsi="Arial" w:cs="Arial"/>
          <w:b w:val="0"/>
          <w:color w:val="000000"/>
          <w:sz w:val="22"/>
          <w:szCs w:val="22"/>
        </w:rPr>
        <w:t>% (</w:t>
      </w:r>
      <w:r w:rsidR="0021433E" w:rsidRPr="00D0622A">
        <w:rPr>
          <w:rFonts w:ascii="Arial" w:hAnsi="Arial" w:cs="Arial"/>
          <w:b w:val="0"/>
          <w:color w:val="000000"/>
          <w:sz w:val="22"/>
          <w:szCs w:val="22"/>
        </w:rPr>
        <w:t>20.5</w:t>
      </w:r>
      <w:r w:rsidR="003F7087" w:rsidRPr="00D0622A">
        <w:rPr>
          <w:rFonts w:ascii="Arial" w:hAnsi="Arial" w:cs="Arial"/>
          <w:b w:val="0"/>
          <w:color w:val="000000"/>
          <w:sz w:val="22"/>
          <w:szCs w:val="22"/>
        </w:rPr>
        <w:t>4</w:t>
      </w:r>
      <w:r w:rsidR="00602226" w:rsidRPr="00D0622A">
        <w:rPr>
          <w:rFonts w:ascii="Arial" w:hAnsi="Arial" w:cs="Arial"/>
          <w:b w:val="0"/>
          <w:color w:val="000000"/>
          <w:sz w:val="22"/>
          <w:szCs w:val="22"/>
        </w:rPr>
        <w:t xml:space="preserve">% </w:t>
      </w:r>
      <w:r w:rsidR="00816787" w:rsidRPr="00D0622A">
        <w:rPr>
          <w:rFonts w:ascii="Arial" w:hAnsi="Arial" w:cs="Arial"/>
          <w:b w:val="0"/>
          <w:color w:val="000000"/>
          <w:sz w:val="22"/>
          <w:szCs w:val="22"/>
        </w:rPr>
        <w:t>×</w:t>
      </w:r>
      <w:r w:rsidR="00602226" w:rsidRPr="00D0622A">
        <w:rPr>
          <w:rFonts w:ascii="Arial" w:hAnsi="Arial" w:cs="Arial"/>
          <w:b w:val="0"/>
          <w:color w:val="000000"/>
          <w:sz w:val="22"/>
          <w:szCs w:val="22"/>
        </w:rPr>
        <w:t xml:space="preserve"> 0.4</w:t>
      </w:r>
      <w:r w:rsidR="0021433E" w:rsidRPr="00D0622A">
        <w:rPr>
          <w:rFonts w:ascii="Arial" w:hAnsi="Arial" w:cs="Arial"/>
          <w:b w:val="0"/>
          <w:color w:val="000000"/>
          <w:sz w:val="22"/>
          <w:szCs w:val="22"/>
        </w:rPr>
        <w:t>8</w:t>
      </w:r>
      <w:r w:rsidR="00602226" w:rsidRPr="00D0622A">
        <w:rPr>
          <w:rFonts w:ascii="Arial" w:hAnsi="Arial" w:cs="Arial"/>
          <w:b w:val="0"/>
          <w:color w:val="000000"/>
          <w:sz w:val="22"/>
          <w:szCs w:val="22"/>
        </w:rPr>
        <w:t xml:space="preserve">) </w:t>
      </w:r>
      <w:r w:rsidR="00602226" w:rsidRPr="00D0622A">
        <w:rPr>
          <w:rFonts w:ascii="Arial" w:hAnsi="Arial" w:cs="Arial"/>
          <w:b w:val="0"/>
          <w:color w:val="000000"/>
          <w:sz w:val="22"/>
          <w:szCs w:val="22"/>
        </w:rPr>
        <w:fldChar w:fldCharType="begin"/>
      </w:r>
      <w:r w:rsidR="00602226" w:rsidRPr="00D0622A">
        <w:rPr>
          <w:rFonts w:ascii="Arial" w:hAnsi="Arial" w:cs="Arial"/>
          <w:b w:val="0"/>
          <w:color w:val="000000"/>
          <w:sz w:val="22"/>
          <w:szCs w:val="22"/>
        </w:rPr>
        <w:instrText xml:space="preserve"> QUOTE </w:instrText>
      </w:r>
      <m:oMath>
        <m:f>
          <m:fPr>
            <m:ctrlPr>
              <w:rPr>
                <w:rFonts w:ascii="Cambria Math" w:hAnsi="Arial" w:cs="Arial"/>
                <w:b w:val="0"/>
                <w:color w:val="000000"/>
                <w:sz w:val="22"/>
                <w:szCs w:val="22"/>
              </w:rPr>
            </m:ctrlPr>
          </m:fPr>
          <m:num>
            <m:r>
              <m:rPr>
                <m:sty m:val="b"/>
              </m:rPr>
              <w:rPr>
                <w:rFonts w:ascii="Cambria Math" w:hAnsi="Cambria Math" w:cs="Arial"/>
                <w:color w:val="000000"/>
                <w:sz w:val="22"/>
                <w:szCs w:val="22"/>
              </w:rPr>
              <m:t>Net</m:t>
            </m:r>
            <m:r>
              <m:rPr>
                <m:sty m:val="b"/>
              </m:rPr>
              <w:rPr>
                <w:rFonts w:ascii="Cambria Math" w:hAnsi="Arial" w:cs="Arial"/>
                <w:color w:val="000000"/>
                <w:sz w:val="22"/>
                <w:szCs w:val="22"/>
              </w:rPr>
              <m:t xml:space="preserve"> </m:t>
            </m:r>
            <m:r>
              <m:rPr>
                <m:sty m:val="b"/>
              </m:rPr>
              <w:rPr>
                <w:rFonts w:ascii="Cambria Math" w:hAnsi="Cambria Math" w:cs="Arial"/>
                <w:color w:val="000000"/>
                <w:sz w:val="22"/>
                <w:szCs w:val="22"/>
              </w:rPr>
              <m:t>income</m:t>
            </m:r>
          </m:num>
          <m:den>
            <m:r>
              <m:rPr>
                <m:sty m:val="b"/>
              </m:rPr>
              <w:rPr>
                <w:rFonts w:ascii="Cambria Math" w:hAnsi="Cambria Math" w:cs="Arial"/>
                <w:color w:val="000000"/>
                <w:sz w:val="22"/>
                <w:szCs w:val="22"/>
              </w:rPr>
              <m:t>Total</m:t>
            </m:r>
            <m:r>
              <m:rPr>
                <m:sty m:val="b"/>
              </m:rPr>
              <w:rPr>
                <w:rFonts w:ascii="Cambria Math" w:hAnsi="Arial" w:cs="Arial"/>
                <w:color w:val="000000"/>
                <w:sz w:val="22"/>
                <w:szCs w:val="22"/>
              </w:rPr>
              <m:t xml:space="preserve"> </m:t>
            </m:r>
            <m:r>
              <m:rPr>
                <m:sty m:val="b"/>
              </m:rPr>
              <w:rPr>
                <w:rFonts w:ascii="Cambria Math" w:hAnsi="Cambria Math" w:cs="Arial"/>
                <w:color w:val="000000"/>
                <w:sz w:val="22"/>
                <w:szCs w:val="22"/>
              </w:rPr>
              <m:t>assets</m:t>
            </m:r>
          </m:den>
        </m:f>
        <m:r>
          <m:rPr>
            <m:sty m:val="b"/>
          </m:rPr>
          <w:rPr>
            <w:rFonts w:ascii="Cambria Math" w:hAnsi="Arial" w:cs="Arial"/>
            <w:color w:val="000000"/>
            <w:sz w:val="22"/>
            <w:szCs w:val="22"/>
          </w:rPr>
          <m:t>=</m:t>
        </m:r>
        <m:f>
          <m:fPr>
            <m:ctrlPr>
              <w:rPr>
                <w:rFonts w:ascii="Cambria Math" w:hAnsi="Arial" w:cs="Arial"/>
                <w:b w:val="0"/>
                <w:color w:val="000000"/>
                <w:sz w:val="22"/>
                <w:szCs w:val="22"/>
              </w:rPr>
            </m:ctrlPr>
          </m:fPr>
          <m:num>
            <m:r>
              <m:rPr>
                <m:sty m:val="b"/>
              </m:rPr>
              <w:rPr>
                <w:rFonts w:ascii="Cambria Math" w:hAnsi="Arial" w:cs="Arial"/>
                <w:color w:val="000000"/>
                <w:sz w:val="22"/>
                <w:szCs w:val="22"/>
              </w:rPr>
              <m:t>$</m:t>
            </m:r>
            <m:r>
              <m:rPr>
                <m:sty m:val="b"/>
              </m:rPr>
              <w:rPr>
                <w:rFonts w:ascii="Cambria Math" w:hAnsi="Cambria Math" w:cs="Arial"/>
                <w:color w:val="000000"/>
                <w:sz w:val="22"/>
                <w:szCs w:val="22"/>
              </w:rPr>
              <m:t>8</m:t>
            </m:r>
            <m:r>
              <m:rPr>
                <m:sty m:val="b"/>
              </m:rPr>
              <w:rPr>
                <w:rFonts w:ascii="Cambria Math" w:hAnsi="Arial" w:cs="Arial"/>
                <w:color w:val="000000"/>
                <w:sz w:val="22"/>
                <w:szCs w:val="22"/>
              </w:rPr>
              <m:t>,</m:t>
            </m:r>
            <m:r>
              <m:rPr>
                <m:sty m:val="b"/>
              </m:rPr>
              <w:rPr>
                <w:rFonts w:ascii="Cambria Math" w:hAnsi="Cambria Math" w:cs="Arial"/>
                <w:color w:val="000000"/>
                <w:sz w:val="22"/>
                <w:szCs w:val="22"/>
              </w:rPr>
              <m:t>052</m:t>
            </m:r>
          </m:num>
          <m:den>
            <m:r>
              <m:rPr>
                <m:sty m:val="b"/>
              </m:rPr>
              <w:rPr>
                <w:rFonts w:ascii="Cambria Math" w:hAnsi="Arial" w:cs="Arial"/>
                <w:color w:val="000000"/>
                <w:sz w:val="22"/>
                <w:szCs w:val="22"/>
              </w:rPr>
              <m:t>$</m:t>
            </m:r>
            <m:r>
              <m:rPr>
                <m:sty m:val="b"/>
              </m:rPr>
              <w:rPr>
                <w:rFonts w:ascii="Cambria Math" w:hAnsi="Cambria Math" w:cs="Arial"/>
                <w:color w:val="000000"/>
                <w:sz w:val="22"/>
                <w:szCs w:val="22"/>
              </w:rPr>
              <m:t>58</m:t>
            </m:r>
            <m:r>
              <m:rPr>
                <m:sty m:val="b"/>
              </m:rPr>
              <w:rPr>
                <w:rFonts w:ascii="Cambria Math" w:hAnsi="Arial" w:cs="Arial"/>
                <w:color w:val="000000"/>
                <w:sz w:val="22"/>
                <w:szCs w:val="22"/>
              </w:rPr>
              <m:t>,</m:t>
            </m:r>
            <m:r>
              <m:rPr>
                <m:sty m:val="b"/>
              </m:rPr>
              <w:rPr>
                <w:rFonts w:ascii="Cambria Math" w:hAnsi="Cambria Math" w:cs="Arial"/>
                <w:color w:val="000000"/>
                <w:sz w:val="22"/>
                <w:szCs w:val="22"/>
              </w:rPr>
              <m:t>734</m:t>
            </m:r>
          </m:den>
        </m:f>
        <m:r>
          <m:rPr>
            <m:sty m:val="b"/>
          </m:rPr>
          <w:rPr>
            <w:rFonts w:ascii="Cambria Math" w:hAnsi="Arial" w:cs="Arial"/>
            <w:color w:val="000000"/>
            <w:sz w:val="22"/>
            <w:szCs w:val="22"/>
          </w:rPr>
          <m:t>=</m:t>
        </m:r>
        <m:r>
          <m:rPr>
            <m:sty m:val="b"/>
          </m:rPr>
          <w:rPr>
            <w:rFonts w:ascii="Cambria Math" w:hAnsi="Cambria Math" w:cs="Arial"/>
            <w:color w:val="000000"/>
            <w:sz w:val="22"/>
            <w:szCs w:val="22"/>
          </w:rPr>
          <m:t>13</m:t>
        </m:r>
        <m:r>
          <m:rPr>
            <m:sty m:val="b"/>
          </m:rPr>
          <w:rPr>
            <w:rFonts w:ascii="Cambria Math" w:hAnsi="Arial" w:cs="Arial"/>
            <w:color w:val="000000"/>
            <w:sz w:val="22"/>
            <w:szCs w:val="22"/>
          </w:rPr>
          <m:t>.</m:t>
        </m:r>
        <m:r>
          <m:rPr>
            <m:sty m:val="b"/>
          </m:rPr>
          <w:rPr>
            <w:rFonts w:ascii="Cambria Math" w:hAnsi="Cambria Math" w:cs="Arial"/>
            <w:color w:val="000000"/>
            <w:sz w:val="22"/>
            <w:szCs w:val="22"/>
          </w:rPr>
          <m:t>7</m:t>
        </m:r>
        <m:r>
          <m:rPr>
            <m:sty m:val="b"/>
          </m:rPr>
          <w:rPr>
            <w:rFonts w:ascii="Cambria Math" w:hAnsi="Arial" w:cs="Arial"/>
            <w:color w:val="000000"/>
            <w:sz w:val="22"/>
            <w:szCs w:val="22"/>
          </w:rPr>
          <m:t>% (=</m:t>
        </m:r>
        <m:r>
          <m:rPr>
            <m:sty m:val="b"/>
          </m:rPr>
          <w:rPr>
            <w:rFonts w:ascii="Cambria Math" w:hAnsi="Cambria Math" w:cs="Arial"/>
            <w:color w:val="000000"/>
            <w:sz w:val="22"/>
            <w:szCs w:val="22"/>
          </w:rPr>
          <m:t>20</m:t>
        </m:r>
        <m:r>
          <m:rPr>
            <m:sty m:val="b"/>
          </m:rPr>
          <w:rPr>
            <w:rFonts w:ascii="Cambria Math" w:hAnsi="Arial" w:cs="Arial"/>
            <w:color w:val="000000"/>
            <w:sz w:val="22"/>
            <w:szCs w:val="22"/>
          </w:rPr>
          <m:t>.</m:t>
        </m:r>
        <m:r>
          <m:rPr>
            <m:sty m:val="b"/>
          </m:rPr>
          <w:rPr>
            <w:rFonts w:ascii="Cambria Math" w:hAnsi="Cambria Math" w:cs="Arial"/>
            <w:color w:val="000000"/>
            <w:sz w:val="22"/>
            <w:szCs w:val="22"/>
          </w:rPr>
          <m:t>4</m:t>
        </m:r>
        <m:r>
          <m:rPr>
            <m:sty m:val="b"/>
          </m:rPr>
          <w:rPr>
            <w:rFonts w:ascii="Cambria Math" w:hAnsi="Arial" w:cs="Arial"/>
            <w:color w:val="000000"/>
            <w:sz w:val="22"/>
            <w:szCs w:val="22"/>
          </w:rPr>
          <m:t xml:space="preserve">% </m:t>
        </m:r>
        <m:r>
          <m:rPr>
            <m:sty m:val="b"/>
          </m:rPr>
          <w:rPr>
            <w:rFonts w:ascii="Cambria Math" w:hAnsi="Cambria Math" w:cs="Arial"/>
            <w:color w:val="000000"/>
            <w:sz w:val="22"/>
            <w:szCs w:val="22"/>
          </w:rPr>
          <m:t>x</m:t>
        </m:r>
        <m:r>
          <m:rPr>
            <m:sty m:val="b"/>
          </m:rPr>
          <w:rPr>
            <w:rFonts w:ascii="Cambria Math" w:hAnsi="Arial" w:cs="Arial"/>
            <w:color w:val="000000"/>
            <w:sz w:val="22"/>
            <w:szCs w:val="22"/>
          </w:rPr>
          <m:t xml:space="preserve"> </m:t>
        </m:r>
        <m:r>
          <m:rPr>
            <m:sty m:val="b"/>
          </m:rPr>
          <w:rPr>
            <w:rFonts w:ascii="Cambria Math" w:hAnsi="Cambria Math" w:cs="Arial"/>
            <w:color w:val="000000"/>
            <w:sz w:val="22"/>
            <w:szCs w:val="22"/>
          </w:rPr>
          <m:t>0</m:t>
        </m:r>
        <m:r>
          <m:rPr>
            <m:sty m:val="b"/>
          </m:rPr>
          <w:rPr>
            <w:rFonts w:ascii="Cambria Math" w:hAnsi="Arial" w:cs="Arial"/>
            <w:color w:val="000000"/>
            <w:sz w:val="22"/>
            <w:szCs w:val="22"/>
          </w:rPr>
          <m:t>.</m:t>
        </m:r>
        <m:r>
          <m:rPr>
            <m:sty m:val="b"/>
          </m:rPr>
          <w:rPr>
            <w:rFonts w:ascii="Cambria Math" w:hAnsi="Cambria Math" w:cs="Arial"/>
            <w:color w:val="000000"/>
            <w:sz w:val="22"/>
            <w:szCs w:val="22"/>
          </w:rPr>
          <m:t>67</m:t>
        </m:r>
        <m:r>
          <m:rPr>
            <m:sty m:val="b"/>
          </m:rPr>
          <w:rPr>
            <w:rFonts w:ascii="Cambria Math" w:hAnsi="Arial" w:cs="Arial"/>
            <w:color w:val="000000"/>
            <w:sz w:val="22"/>
            <w:szCs w:val="22"/>
          </w:rPr>
          <m:t>)</m:t>
        </m:r>
      </m:oMath>
      <w:r w:rsidR="00602226" w:rsidRPr="00D0622A">
        <w:rPr>
          <w:rFonts w:ascii="Arial" w:hAnsi="Arial" w:cs="Arial"/>
          <w:b w:val="0"/>
          <w:color w:val="000000"/>
          <w:sz w:val="22"/>
          <w:szCs w:val="22"/>
        </w:rPr>
        <w:instrText xml:space="preserve"> </w:instrText>
      </w:r>
      <w:r w:rsidR="00602226" w:rsidRPr="00D0622A">
        <w:rPr>
          <w:rFonts w:ascii="Arial" w:hAnsi="Arial" w:cs="Arial"/>
          <w:b w:val="0"/>
          <w:color w:val="000000"/>
          <w:sz w:val="22"/>
          <w:szCs w:val="22"/>
        </w:rPr>
        <w:fldChar w:fldCharType="end"/>
      </w:r>
    </w:p>
    <w:p w:rsidR="00602226" w:rsidRPr="00D0622A" w:rsidRDefault="00602226" w:rsidP="00D0622A">
      <w:pPr>
        <w:pStyle w:val="BodyText"/>
        <w:pBdr>
          <w:top w:val="none" w:sz="0" w:space="0" w:color="auto"/>
        </w:pBdr>
        <w:tabs>
          <w:tab w:val="left" w:pos="720"/>
        </w:tabs>
        <w:spacing w:line="23" w:lineRule="atLeast"/>
        <w:ind w:left="360"/>
        <w:rPr>
          <w:rFonts w:ascii="Arial" w:hAnsi="Arial" w:cs="Arial"/>
          <w:b w:val="0"/>
          <w:color w:val="000000"/>
          <w:sz w:val="22"/>
          <w:szCs w:val="22"/>
        </w:rPr>
      </w:pPr>
    </w:p>
    <w:p w:rsidR="00602226" w:rsidRPr="00D0622A" w:rsidRDefault="00D0622A" w:rsidP="00D0622A">
      <w:pPr>
        <w:pStyle w:val="BodyText"/>
        <w:pBdr>
          <w:top w:val="none" w:sz="0" w:space="0" w:color="auto"/>
        </w:pBdr>
        <w:tabs>
          <w:tab w:val="left" w:pos="720"/>
        </w:tabs>
        <w:spacing w:line="23" w:lineRule="atLeast"/>
        <w:ind w:left="360"/>
        <w:rPr>
          <w:rFonts w:ascii="Arial" w:hAnsi="Arial" w:cs="Arial"/>
          <w:b w:val="0"/>
          <w:color w:val="000000"/>
          <w:sz w:val="22"/>
          <w:szCs w:val="22"/>
        </w:rPr>
      </w:pPr>
      <w:r>
        <w:rPr>
          <w:rFonts w:ascii="Arial" w:hAnsi="Arial" w:cs="Arial"/>
          <w:b w:val="0"/>
          <w:color w:val="000000"/>
          <w:sz w:val="22"/>
          <w:szCs w:val="22"/>
        </w:rPr>
        <w:t>iv.</w:t>
      </w:r>
      <w:r>
        <w:rPr>
          <w:rFonts w:ascii="Arial" w:hAnsi="Arial" w:cs="Arial"/>
          <w:b w:val="0"/>
          <w:color w:val="000000"/>
          <w:sz w:val="22"/>
          <w:szCs w:val="22"/>
        </w:rPr>
        <w:tab/>
      </w:r>
      <w:r w:rsidR="00602226" w:rsidRPr="00D0622A">
        <w:rPr>
          <w:rFonts w:ascii="Arial" w:hAnsi="Arial" w:cs="Arial"/>
          <w:b w:val="0"/>
          <w:color w:val="000000"/>
          <w:sz w:val="22"/>
          <w:szCs w:val="22"/>
        </w:rPr>
        <w:t>Return on equity = $</w:t>
      </w:r>
      <w:r w:rsidR="00C42B81" w:rsidRPr="00D0622A">
        <w:rPr>
          <w:rFonts w:ascii="Arial" w:hAnsi="Arial" w:cs="Arial"/>
          <w:b w:val="0"/>
          <w:color w:val="000000"/>
          <w:sz w:val="22"/>
          <w:szCs w:val="22"/>
        </w:rPr>
        <w:t>9,983</w:t>
      </w:r>
      <w:r w:rsidR="00602226" w:rsidRPr="00D0622A">
        <w:rPr>
          <w:rFonts w:ascii="Arial" w:hAnsi="Arial" w:cs="Arial"/>
          <w:b w:val="0"/>
          <w:color w:val="000000"/>
          <w:sz w:val="22"/>
          <w:szCs w:val="22"/>
        </w:rPr>
        <w:t xml:space="preserve"> / $</w:t>
      </w:r>
      <w:r w:rsidR="0021433E" w:rsidRPr="00D0622A">
        <w:rPr>
          <w:rFonts w:ascii="Arial" w:hAnsi="Arial" w:cs="Arial"/>
          <w:b w:val="0"/>
          <w:color w:val="000000"/>
          <w:sz w:val="22"/>
          <w:szCs w:val="22"/>
        </w:rPr>
        <w:t>59,128</w:t>
      </w:r>
      <w:r w:rsidR="00602226" w:rsidRPr="00D0622A">
        <w:rPr>
          <w:rFonts w:ascii="Arial" w:hAnsi="Arial" w:cs="Arial"/>
          <w:b w:val="0"/>
          <w:color w:val="000000"/>
          <w:sz w:val="22"/>
          <w:szCs w:val="22"/>
        </w:rPr>
        <w:t xml:space="preserve"> = </w:t>
      </w:r>
      <w:r w:rsidR="0021433E" w:rsidRPr="00D0622A">
        <w:rPr>
          <w:rFonts w:ascii="Arial" w:hAnsi="Arial" w:cs="Arial"/>
          <w:b w:val="0"/>
          <w:color w:val="000000"/>
          <w:sz w:val="22"/>
          <w:szCs w:val="22"/>
        </w:rPr>
        <w:t>16.9</w:t>
      </w:r>
      <w:r w:rsidR="00602226" w:rsidRPr="00D0622A">
        <w:rPr>
          <w:rFonts w:ascii="Arial" w:hAnsi="Arial" w:cs="Arial"/>
          <w:b w:val="0"/>
          <w:color w:val="000000"/>
          <w:sz w:val="22"/>
          <w:szCs w:val="22"/>
        </w:rPr>
        <w:t>%</w:t>
      </w:r>
      <w:r w:rsidR="00602226" w:rsidRPr="00D0622A">
        <w:rPr>
          <w:rFonts w:ascii="Arial" w:hAnsi="Arial" w:cs="Arial"/>
          <w:b w:val="0"/>
          <w:color w:val="000000"/>
          <w:sz w:val="22"/>
          <w:szCs w:val="22"/>
        </w:rPr>
        <w:fldChar w:fldCharType="begin"/>
      </w:r>
      <w:r w:rsidR="00602226" w:rsidRPr="00D0622A">
        <w:rPr>
          <w:rFonts w:ascii="Arial" w:hAnsi="Arial" w:cs="Arial"/>
          <w:b w:val="0"/>
          <w:color w:val="000000"/>
          <w:sz w:val="22"/>
          <w:szCs w:val="22"/>
        </w:rPr>
        <w:instrText xml:space="preserve"> QUOTE </w:instrText>
      </w:r>
      <m:oMath>
        <m:f>
          <m:fPr>
            <m:ctrlPr>
              <w:rPr>
                <w:rFonts w:ascii="Cambria Math" w:hAnsi="Arial" w:cs="Arial"/>
                <w:b w:val="0"/>
                <w:color w:val="000000"/>
                <w:sz w:val="22"/>
                <w:szCs w:val="22"/>
              </w:rPr>
            </m:ctrlPr>
          </m:fPr>
          <m:num>
            <m:r>
              <m:rPr>
                <m:nor/>
              </m:rPr>
              <w:rPr>
                <w:rFonts w:ascii="Arial" w:hAnsi="Arial" w:cs="Arial"/>
                <w:b w:val="0"/>
                <w:color w:val="000000"/>
                <w:sz w:val="22"/>
                <w:szCs w:val="22"/>
              </w:rPr>
              <m:t>Net income</m:t>
            </m:r>
          </m:num>
          <m:den>
            <m:r>
              <m:rPr>
                <m:nor/>
              </m:rPr>
              <w:rPr>
                <w:rFonts w:ascii="Arial" w:hAnsi="Arial" w:cs="Arial"/>
                <w:b w:val="0"/>
                <w:color w:val="000000"/>
                <w:sz w:val="22"/>
                <w:szCs w:val="22"/>
              </w:rPr>
              <m:t>Stockholder</m:t>
            </m:r>
            <m:sSup>
              <m:sSupPr>
                <m:ctrlPr>
                  <w:rPr>
                    <w:rFonts w:ascii="Cambria Math" w:hAnsi="Arial" w:cs="Arial"/>
                    <w:b w:val="0"/>
                    <w:color w:val="000000"/>
                    <w:sz w:val="22"/>
                    <w:szCs w:val="22"/>
                  </w:rPr>
                </m:ctrlPr>
              </m:sSupPr>
              <m:e>
                <m:r>
                  <m:rPr>
                    <m:nor/>
                  </m:rPr>
                  <w:rPr>
                    <w:rFonts w:ascii="Arial" w:hAnsi="Arial" w:cs="Arial"/>
                    <w:b w:val="0"/>
                    <w:color w:val="000000"/>
                    <w:sz w:val="22"/>
                    <w:szCs w:val="22"/>
                  </w:rPr>
                  <m:t>s</m:t>
                </m:r>
              </m:e>
              <m:sup>
                <m:r>
                  <m:rPr>
                    <m:nor/>
                  </m:rPr>
                  <w:rPr>
                    <w:rFonts w:ascii="Arial" w:hAnsi="Arial" w:cs="Arial"/>
                    <w:b w:val="0"/>
                    <w:color w:val="000000"/>
                    <w:sz w:val="22"/>
                    <w:szCs w:val="22"/>
                  </w:rPr>
                  <m:t>'</m:t>
                </m:r>
              </m:sup>
            </m:sSup>
            <m:r>
              <m:rPr>
                <m:nor/>
              </m:rPr>
              <w:rPr>
                <w:rFonts w:ascii="Arial" w:hAnsi="Arial" w:cs="Arial"/>
                <w:b w:val="0"/>
                <w:color w:val="000000"/>
                <w:sz w:val="22"/>
                <w:szCs w:val="22"/>
              </w:rPr>
              <m:t>equity</m:t>
            </m:r>
          </m:den>
        </m:f>
        <m:r>
          <m:rPr>
            <m:nor/>
          </m:rPr>
          <w:rPr>
            <w:rFonts w:ascii="Arial" w:hAnsi="Arial" w:cs="Arial"/>
            <w:b w:val="0"/>
            <w:color w:val="000000"/>
            <w:sz w:val="22"/>
            <w:szCs w:val="22"/>
          </w:rPr>
          <m:t>=</m:t>
        </m:r>
        <m:f>
          <m:fPr>
            <m:ctrlPr>
              <w:rPr>
                <w:rFonts w:ascii="Cambria Math" w:hAnsi="Arial" w:cs="Arial"/>
                <w:b w:val="0"/>
                <w:color w:val="000000"/>
                <w:sz w:val="22"/>
                <w:szCs w:val="22"/>
              </w:rPr>
            </m:ctrlPr>
          </m:fPr>
          <m:num>
            <m:r>
              <m:rPr>
                <m:nor/>
              </m:rPr>
              <w:rPr>
                <w:rFonts w:ascii="Arial" w:hAnsi="Arial" w:cs="Arial"/>
                <w:b w:val="0"/>
                <w:color w:val="000000"/>
                <w:sz w:val="22"/>
                <w:szCs w:val="22"/>
              </w:rPr>
              <m:t>$8,052</m:t>
            </m:r>
          </m:num>
          <m:den>
            <m:r>
              <m:rPr>
                <m:nor/>
              </m:rPr>
              <w:rPr>
                <w:rFonts w:ascii="Arial" w:hAnsi="Arial" w:cs="Arial"/>
                <w:b w:val="0"/>
                <w:color w:val="000000"/>
                <w:sz w:val="22"/>
                <w:szCs w:val="22"/>
              </w:rPr>
              <m:t>$34,402</m:t>
            </m:r>
          </m:den>
        </m:f>
        <m:r>
          <m:rPr>
            <m:nor/>
          </m:rPr>
          <w:rPr>
            <w:rFonts w:ascii="Arial" w:hAnsi="Arial" w:cs="Arial"/>
            <w:b w:val="0"/>
            <w:color w:val="000000"/>
            <w:sz w:val="22"/>
            <w:szCs w:val="22"/>
          </w:rPr>
          <m:t>=23.4%</m:t>
        </m:r>
      </m:oMath>
      <w:r w:rsidR="00602226" w:rsidRPr="00D0622A">
        <w:rPr>
          <w:rFonts w:ascii="Arial" w:hAnsi="Arial" w:cs="Arial"/>
          <w:b w:val="0"/>
          <w:color w:val="000000"/>
          <w:sz w:val="22"/>
          <w:szCs w:val="22"/>
        </w:rPr>
        <w:instrText xml:space="preserve"> </w:instrText>
      </w:r>
      <w:r w:rsidR="00602226" w:rsidRPr="00D0622A">
        <w:rPr>
          <w:rFonts w:ascii="Arial" w:hAnsi="Arial" w:cs="Arial"/>
          <w:b w:val="0"/>
          <w:color w:val="000000"/>
          <w:sz w:val="22"/>
          <w:szCs w:val="22"/>
        </w:rPr>
        <w:fldChar w:fldCharType="end"/>
      </w:r>
    </w:p>
    <w:p w:rsidR="00D6294B" w:rsidRPr="00D0622A" w:rsidRDefault="00D6294B" w:rsidP="00D0622A">
      <w:pPr>
        <w:pStyle w:val="BodyText"/>
        <w:pBdr>
          <w:top w:val="none" w:sz="0" w:space="0" w:color="auto"/>
        </w:pBdr>
        <w:spacing w:line="23" w:lineRule="atLeast"/>
        <w:ind w:left="360" w:hanging="360"/>
        <w:rPr>
          <w:rFonts w:ascii="Arial" w:hAnsi="Arial" w:cs="Arial"/>
          <w:b w:val="0"/>
          <w:color w:val="000000"/>
          <w:sz w:val="22"/>
          <w:szCs w:val="22"/>
        </w:rPr>
      </w:pPr>
    </w:p>
    <w:p w:rsidR="005047B1" w:rsidRPr="00D0622A" w:rsidRDefault="005047B1" w:rsidP="00D0622A">
      <w:pPr>
        <w:pStyle w:val="BodyText"/>
        <w:pBdr>
          <w:top w:val="none" w:sz="0" w:space="0" w:color="auto"/>
        </w:pBdr>
        <w:spacing w:line="23" w:lineRule="atLeast"/>
        <w:ind w:left="360" w:hanging="360"/>
        <w:rPr>
          <w:rFonts w:ascii="Arial" w:hAnsi="Arial" w:cs="Arial"/>
          <w:b w:val="0"/>
          <w:color w:val="000000"/>
          <w:sz w:val="22"/>
          <w:szCs w:val="22"/>
        </w:rPr>
      </w:pPr>
    </w:p>
    <w:p w:rsidR="00874FDA" w:rsidRPr="00B8481B" w:rsidRDefault="00874FDA" w:rsidP="00D0622A">
      <w:pPr>
        <w:spacing w:line="23" w:lineRule="atLeast"/>
        <w:rPr>
          <w:rFonts w:ascii="Arial" w:hAnsi="Arial" w:cs="Arial"/>
          <w:b/>
          <w:color w:val="000000"/>
          <w:sz w:val="22"/>
          <w:szCs w:val="22"/>
        </w:rPr>
      </w:pPr>
      <w:proofErr w:type="gramStart"/>
      <w:r w:rsidRPr="00B8481B">
        <w:rPr>
          <w:rFonts w:ascii="Arial" w:hAnsi="Arial" w:cs="Arial"/>
          <w:b/>
          <w:sz w:val="22"/>
          <w:szCs w:val="22"/>
        </w:rPr>
        <w:t>P</w:t>
      </w:r>
      <w:r w:rsidRPr="00B8481B">
        <w:rPr>
          <w:rFonts w:ascii="Arial" w:hAnsi="Arial" w:cs="Arial"/>
          <w:b/>
          <w:color w:val="000000"/>
          <w:sz w:val="22"/>
          <w:szCs w:val="22"/>
        </w:rPr>
        <w:t>1-</w:t>
      </w:r>
      <w:r w:rsidR="00D5784C" w:rsidRPr="00B8481B">
        <w:rPr>
          <w:rFonts w:ascii="Arial" w:hAnsi="Arial" w:cs="Arial"/>
          <w:b/>
          <w:color w:val="000000"/>
          <w:sz w:val="22"/>
          <w:szCs w:val="22"/>
        </w:rPr>
        <w:t>3</w:t>
      </w:r>
      <w:r w:rsidR="005E6BFE">
        <w:rPr>
          <w:rFonts w:ascii="Arial" w:hAnsi="Arial" w:cs="Arial"/>
          <w:b/>
          <w:color w:val="000000"/>
          <w:sz w:val="22"/>
          <w:szCs w:val="22"/>
        </w:rPr>
        <w:t>4</w:t>
      </w:r>
      <w:r w:rsidR="00B8481B" w:rsidRPr="00B8481B">
        <w:rPr>
          <w:rFonts w:ascii="Arial" w:hAnsi="Arial" w:cs="Arial"/>
          <w:b/>
          <w:color w:val="000000"/>
          <w:sz w:val="22"/>
          <w:szCs w:val="22"/>
        </w:rPr>
        <w:t>.</w:t>
      </w:r>
      <w:proofErr w:type="gramEnd"/>
      <w:r w:rsidRPr="00B8481B">
        <w:rPr>
          <w:rFonts w:ascii="Arial" w:hAnsi="Arial" w:cs="Arial"/>
          <w:b/>
          <w:color w:val="000000"/>
          <w:sz w:val="22"/>
          <w:szCs w:val="22"/>
        </w:rPr>
        <w:t xml:space="preserve"> (15 minutes)</w:t>
      </w:r>
    </w:p>
    <w:p w:rsidR="00074D38" w:rsidRPr="00B8481B" w:rsidRDefault="00074D38" w:rsidP="00D0622A">
      <w:pPr>
        <w:spacing w:line="23" w:lineRule="atLeast"/>
        <w:rPr>
          <w:rFonts w:ascii="Arial" w:hAnsi="Arial" w:cs="Arial"/>
          <w:b/>
          <w:color w:val="000000"/>
          <w:sz w:val="22"/>
          <w:szCs w:val="22"/>
        </w:rPr>
      </w:pPr>
    </w:p>
    <w:tbl>
      <w:tblPr>
        <w:tblW w:w="9360" w:type="dxa"/>
        <w:tblInd w:w="108" w:type="dxa"/>
        <w:tblLayout w:type="fixed"/>
        <w:tblLook w:val="01E0" w:firstRow="1" w:lastRow="1" w:firstColumn="1" w:lastColumn="1" w:noHBand="0" w:noVBand="0"/>
      </w:tblPr>
      <w:tblGrid>
        <w:gridCol w:w="3798"/>
        <w:gridCol w:w="1800"/>
        <w:gridCol w:w="1800"/>
        <w:gridCol w:w="1962"/>
      </w:tblGrid>
      <w:tr w:rsidR="00D343EF" w:rsidRPr="00D0622A" w:rsidTr="00FB5607">
        <w:trPr>
          <w:trHeight w:val="953"/>
        </w:trPr>
        <w:tc>
          <w:tcPr>
            <w:tcW w:w="9360" w:type="dxa"/>
            <w:gridSpan w:val="4"/>
            <w:tcBorders>
              <w:top w:val="single" w:sz="4" w:space="0" w:color="auto"/>
            </w:tcBorders>
            <w:shd w:val="clear" w:color="auto" w:fill="D9D9D9"/>
            <w:vAlign w:val="center"/>
          </w:tcPr>
          <w:p w:rsidR="00D343EF" w:rsidRPr="00D0622A" w:rsidRDefault="00D343EF" w:rsidP="00B8481B">
            <w:pPr>
              <w:spacing w:line="23" w:lineRule="atLeast"/>
              <w:jc w:val="center"/>
              <w:rPr>
                <w:rFonts w:ascii="Arial" w:hAnsi="Arial" w:cs="Arial"/>
                <w:b/>
                <w:caps/>
                <w:color w:val="000000"/>
                <w:sz w:val="22"/>
                <w:szCs w:val="22"/>
              </w:rPr>
            </w:pPr>
            <w:r w:rsidRPr="00D0622A">
              <w:rPr>
                <w:rFonts w:ascii="Arial" w:hAnsi="Arial" w:cs="Arial"/>
                <w:b/>
                <w:caps/>
                <w:color w:val="000000"/>
                <w:sz w:val="22"/>
                <w:szCs w:val="22"/>
              </w:rPr>
              <w:t>Crocker Corporation</w:t>
            </w:r>
          </w:p>
          <w:p w:rsidR="00D343EF" w:rsidRPr="00D0622A" w:rsidRDefault="00D343EF" w:rsidP="00B8481B">
            <w:pPr>
              <w:spacing w:line="23" w:lineRule="atLeast"/>
              <w:jc w:val="center"/>
              <w:rPr>
                <w:rFonts w:ascii="Arial" w:hAnsi="Arial" w:cs="Arial"/>
                <w:b/>
                <w:color w:val="000000"/>
                <w:sz w:val="22"/>
                <w:szCs w:val="22"/>
              </w:rPr>
            </w:pPr>
            <w:r w:rsidRPr="00D0622A">
              <w:rPr>
                <w:rFonts w:ascii="Arial" w:hAnsi="Arial" w:cs="Arial"/>
                <w:b/>
                <w:color w:val="000000"/>
                <w:sz w:val="22"/>
                <w:szCs w:val="22"/>
              </w:rPr>
              <w:t>Statement of Stockholders’ Equity</w:t>
            </w:r>
          </w:p>
          <w:p w:rsidR="00D343EF" w:rsidRPr="00D0622A" w:rsidRDefault="00D343EF" w:rsidP="00B8481B">
            <w:pPr>
              <w:spacing w:line="23" w:lineRule="atLeast"/>
              <w:jc w:val="center"/>
              <w:rPr>
                <w:rFonts w:ascii="Arial" w:hAnsi="Arial" w:cs="Arial"/>
                <w:b/>
                <w:color w:val="000000"/>
                <w:sz w:val="22"/>
                <w:szCs w:val="22"/>
              </w:rPr>
            </w:pPr>
            <w:r w:rsidRPr="00D0622A">
              <w:rPr>
                <w:rFonts w:ascii="Arial" w:hAnsi="Arial" w:cs="Arial"/>
                <w:b/>
                <w:color w:val="000000"/>
                <w:sz w:val="22"/>
                <w:szCs w:val="22"/>
              </w:rPr>
              <w:t xml:space="preserve">For Year Ended December 31, </w:t>
            </w:r>
            <w:r w:rsidR="0017142B" w:rsidRPr="00D0622A">
              <w:rPr>
                <w:rFonts w:ascii="Arial" w:hAnsi="Arial" w:cs="Arial"/>
                <w:b/>
                <w:color w:val="000000"/>
                <w:sz w:val="22"/>
                <w:szCs w:val="22"/>
              </w:rPr>
              <w:t>201</w:t>
            </w:r>
            <w:r w:rsidR="00CE5D18" w:rsidRPr="00D0622A">
              <w:rPr>
                <w:rFonts w:ascii="Arial" w:hAnsi="Arial" w:cs="Arial"/>
                <w:b/>
                <w:color w:val="000000"/>
                <w:sz w:val="22"/>
                <w:szCs w:val="22"/>
              </w:rPr>
              <w:t>3</w:t>
            </w:r>
          </w:p>
        </w:tc>
      </w:tr>
      <w:tr w:rsidR="00D343EF" w:rsidRPr="00D0622A" w:rsidTr="00B8481B">
        <w:trPr>
          <w:trHeight w:val="630"/>
        </w:trPr>
        <w:tc>
          <w:tcPr>
            <w:tcW w:w="3798" w:type="dxa"/>
            <w:tcBorders>
              <w:bottom w:val="single" w:sz="4" w:space="0" w:color="auto"/>
            </w:tcBorders>
            <w:shd w:val="clear" w:color="auto" w:fill="D9D9D9"/>
          </w:tcPr>
          <w:p w:rsidR="00D343EF" w:rsidRPr="00D0622A" w:rsidRDefault="00D343EF" w:rsidP="00B8481B">
            <w:pPr>
              <w:spacing w:line="23" w:lineRule="atLeast"/>
              <w:jc w:val="center"/>
              <w:rPr>
                <w:rFonts w:ascii="Arial" w:hAnsi="Arial" w:cs="Arial"/>
                <w:color w:val="000000"/>
                <w:sz w:val="22"/>
                <w:szCs w:val="22"/>
              </w:rPr>
            </w:pPr>
          </w:p>
        </w:tc>
        <w:tc>
          <w:tcPr>
            <w:tcW w:w="1800" w:type="dxa"/>
            <w:tcBorders>
              <w:bottom w:val="single" w:sz="4" w:space="0" w:color="auto"/>
            </w:tcBorders>
            <w:shd w:val="clear" w:color="auto" w:fill="D9D9D9"/>
            <w:vAlign w:val="bottom"/>
          </w:tcPr>
          <w:p w:rsidR="00D343EF" w:rsidRPr="00D0622A" w:rsidRDefault="00577A30" w:rsidP="00B8481B">
            <w:pPr>
              <w:spacing w:line="23" w:lineRule="atLeast"/>
              <w:jc w:val="center"/>
              <w:rPr>
                <w:rFonts w:ascii="Arial" w:hAnsi="Arial" w:cs="Arial"/>
                <w:b/>
                <w:color w:val="000000"/>
                <w:sz w:val="22"/>
                <w:szCs w:val="22"/>
              </w:rPr>
            </w:pPr>
            <w:r w:rsidRPr="00D0622A">
              <w:rPr>
                <w:rFonts w:ascii="Arial" w:hAnsi="Arial" w:cs="Arial"/>
                <w:b/>
                <w:color w:val="000000"/>
                <w:sz w:val="22"/>
                <w:szCs w:val="22"/>
              </w:rPr>
              <w:t>Contributed Capital</w:t>
            </w:r>
          </w:p>
        </w:tc>
        <w:tc>
          <w:tcPr>
            <w:tcW w:w="1800" w:type="dxa"/>
            <w:tcBorders>
              <w:bottom w:val="single" w:sz="4" w:space="0" w:color="auto"/>
            </w:tcBorders>
            <w:shd w:val="clear" w:color="auto" w:fill="D9D9D9"/>
            <w:vAlign w:val="bottom"/>
          </w:tcPr>
          <w:p w:rsidR="00D343EF" w:rsidRPr="00D0622A" w:rsidRDefault="00D343EF" w:rsidP="00B8481B">
            <w:pPr>
              <w:spacing w:line="23" w:lineRule="atLeast"/>
              <w:jc w:val="center"/>
              <w:rPr>
                <w:rFonts w:ascii="Arial" w:hAnsi="Arial" w:cs="Arial"/>
                <w:b/>
                <w:color w:val="000000"/>
                <w:sz w:val="22"/>
                <w:szCs w:val="22"/>
              </w:rPr>
            </w:pPr>
            <w:r w:rsidRPr="00D0622A">
              <w:rPr>
                <w:rFonts w:ascii="Arial" w:hAnsi="Arial" w:cs="Arial"/>
                <w:b/>
                <w:color w:val="000000"/>
                <w:sz w:val="22"/>
                <w:szCs w:val="22"/>
              </w:rPr>
              <w:t>Retained Earnings</w:t>
            </w:r>
          </w:p>
        </w:tc>
        <w:tc>
          <w:tcPr>
            <w:tcW w:w="1962" w:type="dxa"/>
            <w:tcBorders>
              <w:bottom w:val="single" w:sz="4" w:space="0" w:color="auto"/>
            </w:tcBorders>
            <w:shd w:val="clear" w:color="auto" w:fill="D9D9D9"/>
            <w:vAlign w:val="bottom"/>
          </w:tcPr>
          <w:p w:rsidR="00D343EF" w:rsidRPr="00D0622A" w:rsidRDefault="00D343EF" w:rsidP="00B8481B">
            <w:pPr>
              <w:spacing w:line="23" w:lineRule="atLeast"/>
              <w:jc w:val="center"/>
              <w:rPr>
                <w:rFonts w:ascii="Arial" w:hAnsi="Arial" w:cs="Arial"/>
                <w:b/>
                <w:color w:val="000000"/>
                <w:sz w:val="22"/>
                <w:szCs w:val="22"/>
              </w:rPr>
            </w:pPr>
            <w:r w:rsidRPr="00D0622A">
              <w:rPr>
                <w:rFonts w:ascii="Arial" w:hAnsi="Arial" w:cs="Arial"/>
                <w:b/>
                <w:color w:val="000000"/>
                <w:sz w:val="22"/>
                <w:szCs w:val="22"/>
              </w:rPr>
              <w:t>Stockholders’ Equity</w:t>
            </w:r>
          </w:p>
        </w:tc>
      </w:tr>
      <w:tr w:rsidR="00D343EF" w:rsidRPr="00D0622A" w:rsidTr="00B8481B">
        <w:tc>
          <w:tcPr>
            <w:tcW w:w="3798" w:type="dxa"/>
            <w:tcBorders>
              <w:top w:val="single" w:sz="4" w:space="0" w:color="auto"/>
            </w:tcBorders>
            <w:vAlign w:val="bottom"/>
          </w:tcPr>
          <w:p w:rsidR="00D343EF" w:rsidRPr="00D0622A" w:rsidRDefault="00D343EF" w:rsidP="00B8481B">
            <w:pPr>
              <w:tabs>
                <w:tab w:val="right" w:leader="dot" w:pos="4560"/>
              </w:tabs>
              <w:spacing w:line="23" w:lineRule="atLeast"/>
              <w:rPr>
                <w:rFonts w:ascii="Arial" w:hAnsi="Arial" w:cs="Arial"/>
                <w:color w:val="000000"/>
                <w:sz w:val="22"/>
                <w:szCs w:val="22"/>
              </w:rPr>
            </w:pPr>
            <w:r w:rsidRPr="00D0622A">
              <w:rPr>
                <w:rFonts w:ascii="Arial" w:hAnsi="Arial" w:cs="Arial"/>
                <w:color w:val="000000"/>
                <w:sz w:val="22"/>
                <w:szCs w:val="22"/>
              </w:rPr>
              <w:t xml:space="preserve">December 31, </w:t>
            </w:r>
            <w:r w:rsidR="0017142B" w:rsidRPr="00D0622A">
              <w:rPr>
                <w:rFonts w:ascii="Arial" w:hAnsi="Arial" w:cs="Arial"/>
                <w:color w:val="000000"/>
                <w:sz w:val="22"/>
                <w:szCs w:val="22"/>
              </w:rPr>
              <w:t>201</w:t>
            </w:r>
            <w:r w:rsidR="00CE5D18" w:rsidRPr="00D0622A">
              <w:rPr>
                <w:rFonts w:ascii="Arial" w:hAnsi="Arial" w:cs="Arial"/>
                <w:color w:val="000000"/>
                <w:sz w:val="22"/>
                <w:szCs w:val="22"/>
              </w:rPr>
              <w:t>2</w:t>
            </w:r>
            <w:r w:rsidR="00FF47EB" w:rsidRPr="00D0622A">
              <w:rPr>
                <w:rFonts w:ascii="Arial" w:hAnsi="Arial" w:cs="Arial"/>
                <w:sz w:val="22"/>
                <w:szCs w:val="22"/>
              </w:rPr>
              <w:tab/>
            </w:r>
          </w:p>
        </w:tc>
        <w:tc>
          <w:tcPr>
            <w:tcW w:w="1800" w:type="dxa"/>
            <w:tcBorders>
              <w:top w:val="single" w:sz="4" w:space="0" w:color="auto"/>
            </w:tcBorders>
            <w:vAlign w:val="bottom"/>
          </w:tcPr>
          <w:p w:rsidR="00D343EF" w:rsidRPr="00D0622A" w:rsidRDefault="00D343EF" w:rsidP="00B8481B">
            <w:pPr>
              <w:spacing w:line="23" w:lineRule="atLeast"/>
              <w:jc w:val="right"/>
              <w:rPr>
                <w:rFonts w:ascii="Arial" w:hAnsi="Arial" w:cs="Arial"/>
                <w:color w:val="000000"/>
                <w:sz w:val="22"/>
                <w:szCs w:val="22"/>
              </w:rPr>
            </w:pPr>
            <w:r w:rsidRPr="00D0622A">
              <w:rPr>
                <w:rFonts w:ascii="Arial" w:hAnsi="Arial" w:cs="Arial"/>
                <w:color w:val="000000"/>
                <w:sz w:val="22"/>
                <w:szCs w:val="22"/>
              </w:rPr>
              <w:t>$</w:t>
            </w:r>
            <w:r w:rsidR="00CE5D18" w:rsidRPr="00D0622A">
              <w:rPr>
                <w:rFonts w:ascii="Arial" w:hAnsi="Arial" w:cs="Arial"/>
                <w:color w:val="000000"/>
                <w:sz w:val="22"/>
                <w:szCs w:val="22"/>
              </w:rPr>
              <w:t>120</w:t>
            </w:r>
            <w:r w:rsidRPr="00D0622A">
              <w:rPr>
                <w:rFonts w:ascii="Arial" w:hAnsi="Arial" w:cs="Arial"/>
                <w:color w:val="000000"/>
                <w:sz w:val="22"/>
                <w:szCs w:val="22"/>
              </w:rPr>
              <w:t>,000</w:t>
            </w:r>
          </w:p>
        </w:tc>
        <w:tc>
          <w:tcPr>
            <w:tcW w:w="1800" w:type="dxa"/>
            <w:tcBorders>
              <w:top w:val="single" w:sz="4" w:space="0" w:color="auto"/>
            </w:tcBorders>
            <w:vAlign w:val="bottom"/>
          </w:tcPr>
          <w:p w:rsidR="00D343EF" w:rsidRPr="00D0622A" w:rsidRDefault="00D343EF" w:rsidP="00B8481B">
            <w:pPr>
              <w:tabs>
                <w:tab w:val="decimal" w:pos="1224"/>
              </w:tabs>
              <w:spacing w:line="23" w:lineRule="atLeast"/>
              <w:rPr>
                <w:rFonts w:ascii="Arial" w:hAnsi="Arial" w:cs="Arial"/>
                <w:color w:val="000000"/>
                <w:sz w:val="22"/>
                <w:szCs w:val="22"/>
              </w:rPr>
            </w:pPr>
            <w:r w:rsidRPr="00D0622A">
              <w:rPr>
                <w:rFonts w:ascii="Arial" w:hAnsi="Arial" w:cs="Arial"/>
                <w:color w:val="000000"/>
                <w:sz w:val="22"/>
                <w:szCs w:val="22"/>
              </w:rPr>
              <w:t>$ 30,000</w:t>
            </w:r>
          </w:p>
        </w:tc>
        <w:tc>
          <w:tcPr>
            <w:tcW w:w="1962" w:type="dxa"/>
            <w:tcBorders>
              <w:top w:val="single" w:sz="4" w:space="0" w:color="auto"/>
            </w:tcBorders>
            <w:vAlign w:val="bottom"/>
          </w:tcPr>
          <w:p w:rsidR="00D343EF" w:rsidRPr="00D0622A" w:rsidRDefault="00D343EF" w:rsidP="00B8481B">
            <w:pPr>
              <w:tabs>
                <w:tab w:val="decimal" w:pos="1494"/>
              </w:tabs>
              <w:spacing w:line="23" w:lineRule="atLeast"/>
              <w:rPr>
                <w:rFonts w:ascii="Arial" w:hAnsi="Arial" w:cs="Arial"/>
                <w:color w:val="000000"/>
                <w:sz w:val="22"/>
                <w:szCs w:val="22"/>
              </w:rPr>
            </w:pPr>
            <w:r w:rsidRPr="00D0622A">
              <w:rPr>
                <w:rFonts w:ascii="Arial" w:hAnsi="Arial" w:cs="Arial"/>
                <w:color w:val="000000"/>
                <w:sz w:val="22"/>
                <w:szCs w:val="22"/>
              </w:rPr>
              <w:t>$</w:t>
            </w:r>
            <w:r w:rsidR="00CE5D18" w:rsidRPr="00D0622A">
              <w:rPr>
                <w:rFonts w:ascii="Arial" w:hAnsi="Arial" w:cs="Arial"/>
                <w:color w:val="000000"/>
                <w:sz w:val="22"/>
                <w:szCs w:val="22"/>
              </w:rPr>
              <w:t>150</w:t>
            </w:r>
            <w:r w:rsidRPr="00D0622A">
              <w:rPr>
                <w:rFonts w:ascii="Arial" w:hAnsi="Arial" w:cs="Arial"/>
                <w:color w:val="000000"/>
                <w:sz w:val="22"/>
                <w:szCs w:val="22"/>
              </w:rPr>
              <w:t>,000</w:t>
            </w:r>
          </w:p>
        </w:tc>
      </w:tr>
      <w:tr w:rsidR="00D343EF" w:rsidRPr="00D0622A" w:rsidTr="00B8481B">
        <w:tc>
          <w:tcPr>
            <w:tcW w:w="3798" w:type="dxa"/>
            <w:vAlign w:val="bottom"/>
          </w:tcPr>
          <w:p w:rsidR="00D343EF" w:rsidRPr="00D0622A" w:rsidRDefault="00D343EF" w:rsidP="00B8481B">
            <w:pPr>
              <w:tabs>
                <w:tab w:val="right" w:leader="dot" w:pos="4560"/>
              </w:tabs>
              <w:spacing w:line="23" w:lineRule="atLeast"/>
              <w:rPr>
                <w:rFonts w:ascii="Arial" w:hAnsi="Arial" w:cs="Arial"/>
                <w:color w:val="000000"/>
                <w:sz w:val="22"/>
                <w:szCs w:val="22"/>
              </w:rPr>
            </w:pPr>
            <w:r w:rsidRPr="00D0622A">
              <w:rPr>
                <w:rFonts w:ascii="Arial" w:hAnsi="Arial" w:cs="Arial"/>
                <w:color w:val="000000"/>
                <w:sz w:val="22"/>
                <w:szCs w:val="22"/>
              </w:rPr>
              <w:t>Issuance of common stock</w:t>
            </w:r>
            <w:r w:rsidR="00FF47EB" w:rsidRPr="00D0622A">
              <w:rPr>
                <w:rFonts w:ascii="Arial" w:hAnsi="Arial" w:cs="Arial"/>
                <w:sz w:val="22"/>
                <w:szCs w:val="22"/>
              </w:rPr>
              <w:tab/>
            </w:r>
          </w:p>
        </w:tc>
        <w:tc>
          <w:tcPr>
            <w:tcW w:w="1800" w:type="dxa"/>
            <w:vAlign w:val="bottom"/>
          </w:tcPr>
          <w:p w:rsidR="00D343EF" w:rsidRPr="00D0622A" w:rsidRDefault="00D343EF" w:rsidP="00B8481B">
            <w:pPr>
              <w:spacing w:line="23" w:lineRule="atLeast"/>
              <w:jc w:val="right"/>
              <w:rPr>
                <w:rFonts w:ascii="Arial" w:hAnsi="Arial" w:cs="Arial"/>
                <w:color w:val="000000"/>
                <w:sz w:val="22"/>
                <w:szCs w:val="22"/>
              </w:rPr>
            </w:pPr>
            <w:r w:rsidRPr="00D0622A">
              <w:rPr>
                <w:rFonts w:ascii="Arial" w:hAnsi="Arial" w:cs="Arial"/>
                <w:color w:val="000000"/>
                <w:sz w:val="22"/>
                <w:szCs w:val="22"/>
              </w:rPr>
              <w:t>30,000</w:t>
            </w:r>
          </w:p>
        </w:tc>
        <w:tc>
          <w:tcPr>
            <w:tcW w:w="1800" w:type="dxa"/>
            <w:vAlign w:val="bottom"/>
          </w:tcPr>
          <w:p w:rsidR="00D343EF" w:rsidRPr="00D0622A" w:rsidRDefault="00D343EF" w:rsidP="00B8481B">
            <w:pPr>
              <w:tabs>
                <w:tab w:val="decimal" w:pos="1224"/>
              </w:tabs>
              <w:spacing w:line="23" w:lineRule="atLeast"/>
              <w:rPr>
                <w:rFonts w:ascii="Arial" w:hAnsi="Arial" w:cs="Arial"/>
                <w:color w:val="000000"/>
                <w:sz w:val="22"/>
                <w:szCs w:val="22"/>
              </w:rPr>
            </w:pPr>
          </w:p>
        </w:tc>
        <w:tc>
          <w:tcPr>
            <w:tcW w:w="1962" w:type="dxa"/>
            <w:vAlign w:val="bottom"/>
          </w:tcPr>
          <w:p w:rsidR="00D343EF" w:rsidRPr="00D0622A" w:rsidRDefault="00D343EF" w:rsidP="00B8481B">
            <w:pPr>
              <w:tabs>
                <w:tab w:val="decimal" w:pos="1494"/>
              </w:tabs>
              <w:spacing w:line="23" w:lineRule="atLeast"/>
              <w:rPr>
                <w:rFonts w:ascii="Arial" w:hAnsi="Arial" w:cs="Arial"/>
                <w:color w:val="000000"/>
                <w:sz w:val="22"/>
                <w:szCs w:val="22"/>
              </w:rPr>
            </w:pPr>
            <w:r w:rsidRPr="00D0622A">
              <w:rPr>
                <w:rFonts w:ascii="Arial" w:hAnsi="Arial" w:cs="Arial"/>
                <w:color w:val="000000"/>
                <w:sz w:val="22"/>
                <w:szCs w:val="22"/>
              </w:rPr>
              <w:t>30,000</w:t>
            </w:r>
          </w:p>
        </w:tc>
      </w:tr>
      <w:tr w:rsidR="00D343EF" w:rsidRPr="00D0622A" w:rsidTr="00B8481B">
        <w:tc>
          <w:tcPr>
            <w:tcW w:w="3798" w:type="dxa"/>
            <w:vAlign w:val="bottom"/>
          </w:tcPr>
          <w:p w:rsidR="00D343EF" w:rsidRPr="00D0622A" w:rsidRDefault="00D343EF" w:rsidP="00B8481B">
            <w:pPr>
              <w:tabs>
                <w:tab w:val="right" w:leader="dot" w:pos="4560"/>
              </w:tabs>
              <w:spacing w:line="23" w:lineRule="atLeast"/>
              <w:rPr>
                <w:rFonts w:ascii="Arial" w:hAnsi="Arial" w:cs="Arial"/>
                <w:color w:val="000000"/>
                <w:sz w:val="22"/>
                <w:szCs w:val="22"/>
              </w:rPr>
            </w:pPr>
            <w:r w:rsidRPr="00D0622A">
              <w:rPr>
                <w:rFonts w:ascii="Arial" w:hAnsi="Arial" w:cs="Arial"/>
                <w:color w:val="000000"/>
                <w:sz w:val="22"/>
                <w:szCs w:val="22"/>
              </w:rPr>
              <w:t>Net income</w:t>
            </w:r>
            <w:r w:rsidR="00FF47EB" w:rsidRPr="00D0622A">
              <w:rPr>
                <w:rFonts w:ascii="Arial" w:hAnsi="Arial" w:cs="Arial"/>
                <w:sz w:val="22"/>
                <w:szCs w:val="22"/>
              </w:rPr>
              <w:tab/>
            </w:r>
          </w:p>
        </w:tc>
        <w:tc>
          <w:tcPr>
            <w:tcW w:w="1800" w:type="dxa"/>
            <w:vAlign w:val="bottom"/>
          </w:tcPr>
          <w:p w:rsidR="00D343EF" w:rsidRPr="00D0622A" w:rsidRDefault="00D343EF" w:rsidP="00B8481B">
            <w:pPr>
              <w:spacing w:line="23" w:lineRule="atLeast"/>
              <w:jc w:val="right"/>
              <w:rPr>
                <w:rFonts w:ascii="Arial" w:hAnsi="Arial" w:cs="Arial"/>
                <w:color w:val="000000"/>
                <w:sz w:val="22"/>
                <w:szCs w:val="22"/>
              </w:rPr>
            </w:pPr>
          </w:p>
        </w:tc>
        <w:tc>
          <w:tcPr>
            <w:tcW w:w="1800" w:type="dxa"/>
            <w:vAlign w:val="bottom"/>
          </w:tcPr>
          <w:p w:rsidR="00D343EF" w:rsidRPr="00D0622A" w:rsidRDefault="00D343EF" w:rsidP="00B8481B">
            <w:pPr>
              <w:tabs>
                <w:tab w:val="decimal" w:pos="1224"/>
              </w:tabs>
              <w:spacing w:line="23" w:lineRule="atLeast"/>
              <w:rPr>
                <w:rFonts w:ascii="Arial" w:hAnsi="Arial" w:cs="Arial"/>
                <w:color w:val="000000"/>
                <w:sz w:val="22"/>
                <w:szCs w:val="22"/>
              </w:rPr>
            </w:pPr>
            <w:r w:rsidRPr="00D0622A">
              <w:rPr>
                <w:rFonts w:ascii="Arial" w:hAnsi="Arial" w:cs="Arial"/>
                <w:color w:val="000000"/>
                <w:sz w:val="22"/>
                <w:szCs w:val="22"/>
              </w:rPr>
              <w:t>50,000</w:t>
            </w:r>
          </w:p>
        </w:tc>
        <w:tc>
          <w:tcPr>
            <w:tcW w:w="1962" w:type="dxa"/>
            <w:vAlign w:val="bottom"/>
          </w:tcPr>
          <w:p w:rsidR="00D343EF" w:rsidRPr="00D0622A" w:rsidRDefault="00D343EF" w:rsidP="00B8481B">
            <w:pPr>
              <w:tabs>
                <w:tab w:val="decimal" w:pos="1494"/>
              </w:tabs>
              <w:spacing w:line="23" w:lineRule="atLeast"/>
              <w:rPr>
                <w:rFonts w:ascii="Arial" w:hAnsi="Arial" w:cs="Arial"/>
                <w:color w:val="000000"/>
                <w:sz w:val="22"/>
                <w:szCs w:val="22"/>
              </w:rPr>
            </w:pPr>
            <w:r w:rsidRPr="00D0622A">
              <w:rPr>
                <w:rFonts w:ascii="Arial" w:hAnsi="Arial" w:cs="Arial"/>
                <w:color w:val="000000"/>
                <w:sz w:val="22"/>
                <w:szCs w:val="22"/>
              </w:rPr>
              <w:t>50,000</w:t>
            </w:r>
          </w:p>
        </w:tc>
      </w:tr>
      <w:tr w:rsidR="00D343EF" w:rsidRPr="00D0622A" w:rsidTr="00B8481B">
        <w:tc>
          <w:tcPr>
            <w:tcW w:w="3798" w:type="dxa"/>
            <w:vAlign w:val="bottom"/>
          </w:tcPr>
          <w:p w:rsidR="00D343EF" w:rsidRPr="00D0622A" w:rsidRDefault="00D343EF" w:rsidP="00B8481B">
            <w:pPr>
              <w:tabs>
                <w:tab w:val="right" w:leader="dot" w:pos="4560"/>
              </w:tabs>
              <w:spacing w:line="23" w:lineRule="atLeast"/>
              <w:rPr>
                <w:rFonts w:ascii="Arial" w:hAnsi="Arial" w:cs="Arial"/>
                <w:color w:val="000000"/>
                <w:sz w:val="22"/>
                <w:szCs w:val="22"/>
              </w:rPr>
            </w:pPr>
            <w:r w:rsidRPr="00D0622A">
              <w:rPr>
                <w:rFonts w:ascii="Arial" w:hAnsi="Arial" w:cs="Arial"/>
                <w:color w:val="000000"/>
                <w:sz w:val="22"/>
                <w:szCs w:val="22"/>
              </w:rPr>
              <w:t>Cash dividends</w:t>
            </w:r>
            <w:r w:rsidR="00FF47EB" w:rsidRPr="00D0622A">
              <w:rPr>
                <w:rFonts w:ascii="Arial" w:hAnsi="Arial" w:cs="Arial"/>
                <w:sz w:val="22"/>
                <w:szCs w:val="22"/>
              </w:rPr>
              <w:tab/>
            </w:r>
          </w:p>
        </w:tc>
        <w:tc>
          <w:tcPr>
            <w:tcW w:w="1800" w:type="dxa"/>
            <w:vAlign w:val="bottom"/>
          </w:tcPr>
          <w:p w:rsidR="00D343EF" w:rsidRPr="00D0622A" w:rsidRDefault="00655418" w:rsidP="00B8481B">
            <w:pPr>
              <w:spacing w:line="23" w:lineRule="atLeast"/>
              <w:jc w:val="right"/>
              <w:rPr>
                <w:rFonts w:ascii="Arial" w:hAnsi="Arial" w:cs="Arial"/>
                <w:color w:val="000000"/>
                <w:sz w:val="22"/>
                <w:szCs w:val="22"/>
              </w:rPr>
            </w:pPr>
            <w:r w:rsidRPr="00D0622A">
              <w:rPr>
                <w:rFonts w:ascii="Arial" w:hAnsi="Arial" w:cs="Arial"/>
                <w:color w:val="000000"/>
                <w:sz w:val="22"/>
                <w:szCs w:val="22"/>
              </w:rPr>
              <w:t>_</w:t>
            </w:r>
            <w:r w:rsidR="00D343EF" w:rsidRPr="00D0622A">
              <w:rPr>
                <w:rFonts w:ascii="Arial" w:hAnsi="Arial" w:cs="Arial"/>
                <w:color w:val="000000"/>
                <w:sz w:val="22"/>
                <w:szCs w:val="22"/>
              </w:rPr>
              <w:t>______</w:t>
            </w:r>
          </w:p>
        </w:tc>
        <w:tc>
          <w:tcPr>
            <w:tcW w:w="1800" w:type="dxa"/>
            <w:vAlign w:val="bottom"/>
          </w:tcPr>
          <w:p w:rsidR="00D343EF" w:rsidRPr="00D0622A" w:rsidRDefault="00D343EF" w:rsidP="00B8481B">
            <w:pPr>
              <w:tabs>
                <w:tab w:val="decimal" w:pos="1224"/>
              </w:tabs>
              <w:spacing w:line="23" w:lineRule="atLeast"/>
              <w:ind w:right="-72"/>
              <w:rPr>
                <w:rFonts w:ascii="Arial" w:hAnsi="Arial" w:cs="Arial"/>
                <w:color w:val="000000"/>
                <w:sz w:val="22"/>
                <w:szCs w:val="22"/>
                <w:u w:val="single"/>
              </w:rPr>
            </w:pPr>
            <w:r w:rsidRPr="00D0622A">
              <w:rPr>
                <w:rFonts w:ascii="Arial" w:hAnsi="Arial" w:cs="Arial"/>
                <w:color w:val="000000"/>
                <w:sz w:val="22"/>
                <w:szCs w:val="22"/>
                <w:u w:val="single"/>
              </w:rPr>
              <w:t xml:space="preserve"> (25,000</w:t>
            </w:r>
            <w:r w:rsidRPr="00D0622A">
              <w:rPr>
                <w:rFonts w:ascii="Arial" w:hAnsi="Arial" w:cs="Arial"/>
                <w:color w:val="000000"/>
                <w:sz w:val="22"/>
                <w:szCs w:val="22"/>
              </w:rPr>
              <w:t>)</w:t>
            </w:r>
          </w:p>
        </w:tc>
        <w:tc>
          <w:tcPr>
            <w:tcW w:w="1962" w:type="dxa"/>
            <w:vAlign w:val="bottom"/>
          </w:tcPr>
          <w:p w:rsidR="00D343EF" w:rsidRPr="00D0622A" w:rsidRDefault="00C91706" w:rsidP="00B8481B">
            <w:pPr>
              <w:tabs>
                <w:tab w:val="decimal" w:pos="1494"/>
              </w:tabs>
              <w:spacing w:line="23" w:lineRule="atLeast"/>
              <w:rPr>
                <w:rFonts w:ascii="Arial" w:hAnsi="Arial" w:cs="Arial"/>
                <w:color w:val="000000"/>
                <w:sz w:val="22"/>
                <w:szCs w:val="22"/>
                <w:u w:val="single"/>
              </w:rPr>
            </w:pPr>
            <w:r w:rsidRPr="00D0622A">
              <w:rPr>
                <w:rFonts w:ascii="Arial" w:hAnsi="Arial" w:cs="Arial"/>
                <w:color w:val="000000"/>
                <w:sz w:val="22"/>
                <w:szCs w:val="22"/>
                <w:u w:val="single"/>
              </w:rPr>
              <w:t xml:space="preserve"> </w:t>
            </w:r>
            <w:r w:rsidR="00D343EF" w:rsidRPr="00D0622A">
              <w:rPr>
                <w:rFonts w:ascii="Arial" w:hAnsi="Arial" w:cs="Arial"/>
                <w:color w:val="000000"/>
                <w:sz w:val="22"/>
                <w:szCs w:val="22"/>
                <w:u w:val="single"/>
              </w:rPr>
              <w:t xml:space="preserve">  (25,000</w:t>
            </w:r>
            <w:r w:rsidR="00D343EF" w:rsidRPr="00D0622A">
              <w:rPr>
                <w:rFonts w:ascii="Arial" w:hAnsi="Arial" w:cs="Arial"/>
                <w:color w:val="000000"/>
                <w:sz w:val="22"/>
                <w:szCs w:val="22"/>
              </w:rPr>
              <w:t>)</w:t>
            </w:r>
          </w:p>
        </w:tc>
      </w:tr>
      <w:tr w:rsidR="00D343EF" w:rsidRPr="00D0622A" w:rsidTr="00B8481B">
        <w:tc>
          <w:tcPr>
            <w:tcW w:w="3798" w:type="dxa"/>
            <w:tcBorders>
              <w:bottom w:val="single" w:sz="4" w:space="0" w:color="auto"/>
            </w:tcBorders>
            <w:vAlign w:val="bottom"/>
          </w:tcPr>
          <w:p w:rsidR="00D343EF" w:rsidRPr="00D0622A" w:rsidRDefault="00D343EF" w:rsidP="00B8481B">
            <w:pPr>
              <w:tabs>
                <w:tab w:val="right" w:leader="dot" w:pos="4560"/>
              </w:tabs>
              <w:spacing w:line="23" w:lineRule="atLeast"/>
              <w:rPr>
                <w:rFonts w:ascii="Arial" w:hAnsi="Arial" w:cs="Arial"/>
                <w:color w:val="000000"/>
                <w:sz w:val="22"/>
                <w:szCs w:val="22"/>
              </w:rPr>
            </w:pPr>
            <w:r w:rsidRPr="00D0622A">
              <w:rPr>
                <w:rFonts w:ascii="Arial" w:hAnsi="Arial" w:cs="Arial"/>
                <w:color w:val="000000"/>
                <w:sz w:val="22"/>
                <w:szCs w:val="22"/>
              </w:rPr>
              <w:t xml:space="preserve">December 31, </w:t>
            </w:r>
            <w:r w:rsidR="0017142B" w:rsidRPr="00D0622A">
              <w:rPr>
                <w:rFonts w:ascii="Arial" w:hAnsi="Arial" w:cs="Arial"/>
                <w:color w:val="000000"/>
                <w:sz w:val="22"/>
                <w:szCs w:val="22"/>
              </w:rPr>
              <w:t>201</w:t>
            </w:r>
            <w:r w:rsidR="00CE5D18" w:rsidRPr="00D0622A">
              <w:rPr>
                <w:rFonts w:ascii="Arial" w:hAnsi="Arial" w:cs="Arial"/>
                <w:color w:val="000000"/>
                <w:sz w:val="22"/>
                <w:szCs w:val="22"/>
              </w:rPr>
              <w:t>3</w:t>
            </w:r>
            <w:r w:rsidR="00FF47EB" w:rsidRPr="00D0622A">
              <w:rPr>
                <w:rFonts w:ascii="Arial" w:hAnsi="Arial" w:cs="Arial"/>
                <w:sz w:val="22"/>
                <w:szCs w:val="22"/>
              </w:rPr>
              <w:tab/>
            </w:r>
          </w:p>
        </w:tc>
        <w:tc>
          <w:tcPr>
            <w:tcW w:w="1800" w:type="dxa"/>
            <w:tcBorders>
              <w:bottom w:val="single" w:sz="4" w:space="0" w:color="auto"/>
            </w:tcBorders>
            <w:vAlign w:val="bottom"/>
          </w:tcPr>
          <w:p w:rsidR="00D343EF" w:rsidRPr="00D0622A" w:rsidRDefault="00D343EF" w:rsidP="00B8481B">
            <w:pPr>
              <w:spacing w:line="23" w:lineRule="atLeast"/>
              <w:jc w:val="right"/>
              <w:rPr>
                <w:rFonts w:ascii="Arial" w:hAnsi="Arial" w:cs="Arial"/>
                <w:color w:val="000000"/>
                <w:sz w:val="22"/>
                <w:szCs w:val="22"/>
                <w:u w:val="double"/>
              </w:rPr>
            </w:pPr>
            <w:r w:rsidRPr="00D0622A">
              <w:rPr>
                <w:rFonts w:ascii="Arial" w:hAnsi="Arial" w:cs="Arial"/>
                <w:color w:val="000000"/>
                <w:sz w:val="22"/>
                <w:szCs w:val="22"/>
                <w:u w:val="double"/>
              </w:rPr>
              <w:t>$</w:t>
            </w:r>
            <w:r w:rsidR="00CE5D18" w:rsidRPr="00D0622A">
              <w:rPr>
                <w:rFonts w:ascii="Arial" w:hAnsi="Arial" w:cs="Arial"/>
                <w:color w:val="000000"/>
                <w:sz w:val="22"/>
                <w:szCs w:val="22"/>
                <w:u w:val="double"/>
              </w:rPr>
              <w:t>150</w:t>
            </w:r>
            <w:r w:rsidRPr="00D0622A">
              <w:rPr>
                <w:rFonts w:ascii="Arial" w:hAnsi="Arial" w:cs="Arial"/>
                <w:color w:val="000000"/>
                <w:sz w:val="22"/>
                <w:szCs w:val="22"/>
                <w:u w:val="double"/>
              </w:rPr>
              <w:t>,000</w:t>
            </w:r>
          </w:p>
        </w:tc>
        <w:tc>
          <w:tcPr>
            <w:tcW w:w="1800" w:type="dxa"/>
            <w:tcBorders>
              <w:bottom w:val="single" w:sz="4" w:space="0" w:color="auto"/>
            </w:tcBorders>
            <w:vAlign w:val="bottom"/>
          </w:tcPr>
          <w:p w:rsidR="00D343EF" w:rsidRPr="00D0622A" w:rsidRDefault="00D343EF" w:rsidP="00B8481B">
            <w:pPr>
              <w:tabs>
                <w:tab w:val="decimal" w:pos="1224"/>
              </w:tabs>
              <w:spacing w:line="23" w:lineRule="atLeast"/>
              <w:rPr>
                <w:rFonts w:ascii="Arial" w:hAnsi="Arial" w:cs="Arial"/>
                <w:color w:val="000000"/>
                <w:sz w:val="22"/>
                <w:szCs w:val="22"/>
                <w:u w:val="double"/>
              </w:rPr>
            </w:pPr>
            <w:r w:rsidRPr="00D0622A">
              <w:rPr>
                <w:rFonts w:ascii="Arial" w:hAnsi="Arial" w:cs="Arial"/>
                <w:color w:val="000000"/>
                <w:sz w:val="22"/>
                <w:szCs w:val="22"/>
                <w:u w:val="double"/>
              </w:rPr>
              <w:t>$ 55,000</w:t>
            </w:r>
          </w:p>
        </w:tc>
        <w:tc>
          <w:tcPr>
            <w:tcW w:w="1962" w:type="dxa"/>
            <w:tcBorders>
              <w:bottom w:val="single" w:sz="4" w:space="0" w:color="auto"/>
            </w:tcBorders>
            <w:vAlign w:val="bottom"/>
          </w:tcPr>
          <w:p w:rsidR="00D343EF" w:rsidRPr="00D0622A" w:rsidRDefault="00D343EF" w:rsidP="00B8481B">
            <w:pPr>
              <w:tabs>
                <w:tab w:val="decimal" w:pos="1494"/>
              </w:tabs>
              <w:spacing w:line="23" w:lineRule="atLeast"/>
              <w:rPr>
                <w:rFonts w:ascii="Arial" w:hAnsi="Arial" w:cs="Arial"/>
                <w:color w:val="000000"/>
                <w:sz w:val="22"/>
                <w:szCs w:val="22"/>
                <w:u w:val="double"/>
              </w:rPr>
            </w:pPr>
            <w:r w:rsidRPr="00D0622A">
              <w:rPr>
                <w:rFonts w:ascii="Arial" w:hAnsi="Arial" w:cs="Arial"/>
                <w:color w:val="000000"/>
                <w:sz w:val="22"/>
                <w:szCs w:val="22"/>
                <w:u w:val="double"/>
              </w:rPr>
              <w:t>$</w:t>
            </w:r>
            <w:r w:rsidR="00CB6D07" w:rsidRPr="00D0622A">
              <w:rPr>
                <w:rFonts w:ascii="Arial" w:hAnsi="Arial" w:cs="Arial"/>
                <w:color w:val="000000"/>
                <w:sz w:val="22"/>
                <w:szCs w:val="22"/>
                <w:u w:val="double"/>
              </w:rPr>
              <w:t>205</w:t>
            </w:r>
            <w:r w:rsidRPr="00D0622A">
              <w:rPr>
                <w:rFonts w:ascii="Arial" w:hAnsi="Arial" w:cs="Arial"/>
                <w:color w:val="000000"/>
                <w:sz w:val="22"/>
                <w:szCs w:val="22"/>
                <w:u w:val="double"/>
              </w:rPr>
              <w:t>,000</w:t>
            </w:r>
          </w:p>
        </w:tc>
      </w:tr>
    </w:tbl>
    <w:p w:rsidR="00874FDA" w:rsidRPr="00D0622A" w:rsidRDefault="00874FDA" w:rsidP="00B8481B">
      <w:pPr>
        <w:pStyle w:val="BodyText"/>
        <w:pBdr>
          <w:top w:val="none" w:sz="0" w:space="0" w:color="auto"/>
        </w:pBdr>
        <w:tabs>
          <w:tab w:val="left" w:pos="270"/>
        </w:tabs>
        <w:spacing w:line="23" w:lineRule="atLeast"/>
        <w:rPr>
          <w:rFonts w:ascii="Arial" w:hAnsi="Arial" w:cs="Arial"/>
          <w:b w:val="0"/>
          <w:color w:val="000000"/>
          <w:sz w:val="22"/>
          <w:szCs w:val="22"/>
        </w:rPr>
      </w:pPr>
    </w:p>
    <w:p w:rsidR="00C91706" w:rsidRPr="00D0622A" w:rsidRDefault="00C91706" w:rsidP="00B8481B">
      <w:pPr>
        <w:pStyle w:val="BodyText"/>
        <w:pBdr>
          <w:top w:val="none" w:sz="0" w:space="0" w:color="auto"/>
        </w:pBdr>
        <w:tabs>
          <w:tab w:val="left" w:pos="270"/>
        </w:tabs>
        <w:spacing w:line="23" w:lineRule="atLeast"/>
        <w:rPr>
          <w:rFonts w:ascii="Arial" w:hAnsi="Arial" w:cs="Arial"/>
          <w:b w:val="0"/>
          <w:color w:val="000000"/>
          <w:sz w:val="22"/>
          <w:szCs w:val="22"/>
        </w:rPr>
      </w:pPr>
    </w:p>
    <w:p w:rsidR="00BC3711" w:rsidRPr="00B8481B" w:rsidRDefault="00C06951" w:rsidP="00D0622A">
      <w:pPr>
        <w:spacing w:line="23" w:lineRule="atLeast"/>
        <w:rPr>
          <w:rFonts w:ascii="Arial" w:hAnsi="Arial" w:cs="Arial"/>
          <w:b/>
          <w:color w:val="000000"/>
          <w:sz w:val="22"/>
          <w:szCs w:val="22"/>
        </w:rPr>
      </w:pPr>
      <w:r w:rsidRPr="00D0622A">
        <w:rPr>
          <w:rFonts w:ascii="Arial" w:hAnsi="Arial" w:cs="Arial"/>
          <w:sz w:val="22"/>
          <w:szCs w:val="22"/>
        </w:rPr>
        <w:br w:type="page"/>
      </w:r>
      <w:proofErr w:type="gramStart"/>
      <w:r w:rsidR="00BC3711" w:rsidRPr="00B8481B">
        <w:rPr>
          <w:rFonts w:ascii="Arial" w:hAnsi="Arial" w:cs="Arial"/>
          <w:b/>
          <w:sz w:val="22"/>
          <w:szCs w:val="22"/>
        </w:rPr>
        <w:lastRenderedPageBreak/>
        <w:t>P</w:t>
      </w:r>
      <w:r w:rsidR="00BC3711" w:rsidRPr="00B8481B">
        <w:rPr>
          <w:rFonts w:ascii="Arial" w:hAnsi="Arial" w:cs="Arial"/>
          <w:b/>
          <w:color w:val="000000"/>
          <w:sz w:val="22"/>
          <w:szCs w:val="22"/>
        </w:rPr>
        <w:t>1-</w:t>
      </w:r>
      <w:r w:rsidR="005E6BFE">
        <w:rPr>
          <w:rFonts w:ascii="Arial" w:hAnsi="Arial" w:cs="Arial"/>
          <w:b/>
          <w:color w:val="000000"/>
          <w:sz w:val="22"/>
          <w:szCs w:val="22"/>
        </w:rPr>
        <w:t>35</w:t>
      </w:r>
      <w:r w:rsidR="00B8481B" w:rsidRPr="00B8481B">
        <w:rPr>
          <w:rFonts w:ascii="Arial" w:hAnsi="Arial" w:cs="Arial"/>
          <w:b/>
          <w:color w:val="000000"/>
          <w:sz w:val="22"/>
          <w:szCs w:val="22"/>
        </w:rPr>
        <w:t>.</w:t>
      </w:r>
      <w:proofErr w:type="gramEnd"/>
      <w:r w:rsidR="00BC3711" w:rsidRPr="00B8481B">
        <w:rPr>
          <w:rFonts w:ascii="Arial" w:hAnsi="Arial" w:cs="Arial"/>
          <w:b/>
          <w:color w:val="000000"/>
          <w:sz w:val="22"/>
          <w:szCs w:val="22"/>
        </w:rPr>
        <w:t xml:space="preserve"> (15 minutes)</w:t>
      </w:r>
    </w:p>
    <w:p w:rsidR="00BC3711" w:rsidRPr="00B8481B" w:rsidRDefault="00BC3711" w:rsidP="00D0622A">
      <w:pPr>
        <w:spacing w:line="23" w:lineRule="atLeast"/>
        <w:rPr>
          <w:rFonts w:ascii="Arial" w:hAnsi="Arial" w:cs="Arial"/>
          <w:b/>
          <w:color w:val="000000"/>
          <w:sz w:val="22"/>
          <w:szCs w:val="22"/>
        </w:rPr>
      </w:pPr>
    </w:p>
    <w:tbl>
      <w:tblPr>
        <w:tblW w:w="9648" w:type="dxa"/>
        <w:tblInd w:w="108" w:type="dxa"/>
        <w:tblLayout w:type="fixed"/>
        <w:tblLook w:val="01E0" w:firstRow="1" w:lastRow="1" w:firstColumn="1" w:lastColumn="1" w:noHBand="0" w:noVBand="0"/>
      </w:tblPr>
      <w:tblGrid>
        <w:gridCol w:w="2340"/>
        <w:gridCol w:w="1350"/>
        <w:gridCol w:w="1260"/>
        <w:gridCol w:w="1530"/>
        <w:gridCol w:w="1530"/>
        <w:gridCol w:w="1638"/>
      </w:tblGrid>
      <w:tr w:rsidR="00BC3711" w:rsidRPr="00D0622A" w:rsidTr="00FB5607">
        <w:trPr>
          <w:trHeight w:val="917"/>
        </w:trPr>
        <w:tc>
          <w:tcPr>
            <w:tcW w:w="9648" w:type="dxa"/>
            <w:gridSpan w:val="6"/>
            <w:tcBorders>
              <w:top w:val="single" w:sz="4" w:space="0" w:color="auto"/>
            </w:tcBorders>
            <w:shd w:val="clear" w:color="auto" w:fill="D9D9D9"/>
          </w:tcPr>
          <w:p w:rsidR="00BC3711" w:rsidRPr="00B8481B" w:rsidRDefault="00BC3711" w:rsidP="00D0622A">
            <w:pPr>
              <w:spacing w:line="23" w:lineRule="atLeast"/>
              <w:jc w:val="center"/>
              <w:rPr>
                <w:rFonts w:ascii="Arial" w:hAnsi="Arial" w:cs="Arial"/>
                <w:b/>
                <w:caps/>
                <w:color w:val="000000"/>
                <w:sz w:val="22"/>
                <w:szCs w:val="22"/>
              </w:rPr>
            </w:pPr>
            <w:r w:rsidRPr="00B8481B">
              <w:rPr>
                <w:rFonts w:ascii="Arial" w:hAnsi="Arial" w:cs="Arial"/>
                <w:b/>
                <w:caps/>
                <w:color w:val="000000"/>
                <w:sz w:val="22"/>
                <w:szCs w:val="22"/>
              </w:rPr>
              <w:t>Gap, Inc.</w:t>
            </w:r>
          </w:p>
          <w:p w:rsidR="00BC3711" w:rsidRPr="00B8481B" w:rsidRDefault="00BC3711" w:rsidP="00D0622A">
            <w:pPr>
              <w:spacing w:line="23" w:lineRule="atLeast"/>
              <w:jc w:val="center"/>
              <w:rPr>
                <w:rFonts w:ascii="Arial" w:hAnsi="Arial" w:cs="Arial"/>
                <w:b/>
                <w:color w:val="000000"/>
                <w:sz w:val="22"/>
                <w:szCs w:val="22"/>
              </w:rPr>
            </w:pPr>
            <w:r w:rsidRPr="00B8481B">
              <w:rPr>
                <w:rFonts w:ascii="Arial" w:hAnsi="Arial" w:cs="Arial"/>
                <w:b/>
                <w:color w:val="000000"/>
                <w:sz w:val="22"/>
                <w:szCs w:val="22"/>
              </w:rPr>
              <w:t>Statement of Stockholders’ Equity</w:t>
            </w:r>
          </w:p>
          <w:p w:rsidR="00BC3711" w:rsidRPr="00B8481B" w:rsidRDefault="00BC3711" w:rsidP="00D0622A">
            <w:pPr>
              <w:spacing w:line="23" w:lineRule="atLeast"/>
              <w:jc w:val="center"/>
              <w:rPr>
                <w:rFonts w:ascii="Arial" w:hAnsi="Arial" w:cs="Arial"/>
                <w:b/>
                <w:color w:val="000000"/>
                <w:sz w:val="22"/>
                <w:szCs w:val="22"/>
              </w:rPr>
            </w:pPr>
            <w:r w:rsidRPr="00B8481B">
              <w:rPr>
                <w:rFonts w:ascii="Arial" w:hAnsi="Arial" w:cs="Arial"/>
                <w:b/>
                <w:color w:val="000000"/>
                <w:sz w:val="22"/>
                <w:szCs w:val="22"/>
              </w:rPr>
              <w:t xml:space="preserve">For Year Ended </w:t>
            </w:r>
            <w:r w:rsidR="00D802A6" w:rsidRPr="00B8481B">
              <w:rPr>
                <w:rFonts w:ascii="Arial" w:hAnsi="Arial" w:cs="Arial"/>
                <w:b/>
                <w:color w:val="000000"/>
                <w:sz w:val="22"/>
                <w:szCs w:val="22"/>
              </w:rPr>
              <w:t>February 2, 2013</w:t>
            </w:r>
          </w:p>
        </w:tc>
      </w:tr>
      <w:tr w:rsidR="00BC3711" w:rsidRPr="00D0622A" w:rsidTr="00B8481B">
        <w:tc>
          <w:tcPr>
            <w:tcW w:w="2340" w:type="dxa"/>
            <w:tcBorders>
              <w:bottom w:val="single" w:sz="4" w:space="0" w:color="auto"/>
            </w:tcBorders>
            <w:shd w:val="clear" w:color="auto" w:fill="D9D9D9"/>
          </w:tcPr>
          <w:p w:rsidR="00BC3711" w:rsidRPr="00B8481B" w:rsidRDefault="00BC3711" w:rsidP="00D0622A">
            <w:pPr>
              <w:spacing w:line="23" w:lineRule="atLeast"/>
              <w:jc w:val="center"/>
              <w:rPr>
                <w:rFonts w:ascii="Arial" w:hAnsi="Arial" w:cs="Arial"/>
                <w:b/>
                <w:color w:val="000000"/>
                <w:sz w:val="22"/>
                <w:szCs w:val="22"/>
              </w:rPr>
            </w:pPr>
          </w:p>
        </w:tc>
        <w:tc>
          <w:tcPr>
            <w:tcW w:w="1350" w:type="dxa"/>
            <w:tcBorders>
              <w:bottom w:val="single" w:sz="4" w:space="0" w:color="auto"/>
            </w:tcBorders>
            <w:shd w:val="clear" w:color="auto" w:fill="D9D9D9"/>
            <w:vAlign w:val="bottom"/>
          </w:tcPr>
          <w:p w:rsidR="00076863" w:rsidRDefault="00BC3711" w:rsidP="00B8481B">
            <w:pPr>
              <w:spacing w:line="23" w:lineRule="atLeast"/>
              <w:ind w:left="-126" w:right="-108"/>
              <w:jc w:val="center"/>
              <w:rPr>
                <w:rFonts w:ascii="Arial" w:hAnsi="Arial" w:cs="Arial"/>
                <w:b/>
                <w:color w:val="000000"/>
                <w:sz w:val="22"/>
                <w:szCs w:val="22"/>
              </w:rPr>
            </w:pPr>
            <w:r w:rsidRPr="00B8481B">
              <w:rPr>
                <w:rFonts w:ascii="Arial" w:hAnsi="Arial" w:cs="Arial"/>
                <w:b/>
                <w:color w:val="000000"/>
                <w:sz w:val="22"/>
                <w:szCs w:val="22"/>
              </w:rPr>
              <w:t xml:space="preserve">Common Stock </w:t>
            </w:r>
          </w:p>
          <w:p w:rsidR="00BC3711" w:rsidRPr="00B8481B" w:rsidRDefault="00BC3711" w:rsidP="00B8481B">
            <w:pPr>
              <w:spacing w:line="23" w:lineRule="atLeast"/>
              <w:ind w:left="-126" w:right="-108"/>
              <w:jc w:val="center"/>
              <w:rPr>
                <w:rFonts w:ascii="Arial" w:hAnsi="Arial" w:cs="Arial"/>
                <w:b/>
                <w:color w:val="000000"/>
                <w:sz w:val="22"/>
                <w:szCs w:val="22"/>
              </w:rPr>
            </w:pPr>
            <w:r w:rsidRPr="00B8481B">
              <w:rPr>
                <w:rFonts w:ascii="Arial" w:hAnsi="Arial" w:cs="Arial"/>
                <w:b/>
                <w:color w:val="000000"/>
                <w:sz w:val="22"/>
                <w:szCs w:val="22"/>
              </w:rPr>
              <w:t>and APIC</w:t>
            </w:r>
          </w:p>
        </w:tc>
        <w:tc>
          <w:tcPr>
            <w:tcW w:w="1260" w:type="dxa"/>
            <w:tcBorders>
              <w:bottom w:val="single" w:sz="4" w:space="0" w:color="auto"/>
            </w:tcBorders>
            <w:shd w:val="clear" w:color="auto" w:fill="D9D9D9"/>
            <w:vAlign w:val="bottom"/>
          </w:tcPr>
          <w:p w:rsidR="00BC3711" w:rsidRPr="00B8481B" w:rsidRDefault="00BC3711" w:rsidP="00B8481B">
            <w:pPr>
              <w:spacing w:line="23" w:lineRule="atLeast"/>
              <w:jc w:val="center"/>
              <w:rPr>
                <w:rFonts w:ascii="Arial" w:hAnsi="Arial" w:cs="Arial"/>
                <w:b/>
                <w:color w:val="000000"/>
                <w:sz w:val="22"/>
                <w:szCs w:val="22"/>
              </w:rPr>
            </w:pPr>
            <w:r w:rsidRPr="00B8481B">
              <w:rPr>
                <w:rFonts w:ascii="Arial" w:hAnsi="Arial" w:cs="Arial"/>
                <w:b/>
                <w:color w:val="000000"/>
                <w:sz w:val="22"/>
                <w:szCs w:val="22"/>
              </w:rPr>
              <w:t>Treasury</w:t>
            </w:r>
          </w:p>
          <w:p w:rsidR="00BC3711" w:rsidRPr="00B8481B" w:rsidRDefault="00BC3711" w:rsidP="00B8481B">
            <w:pPr>
              <w:spacing w:line="23" w:lineRule="atLeast"/>
              <w:jc w:val="center"/>
              <w:rPr>
                <w:rFonts w:ascii="Arial" w:hAnsi="Arial" w:cs="Arial"/>
                <w:b/>
                <w:color w:val="000000"/>
                <w:sz w:val="22"/>
                <w:szCs w:val="22"/>
              </w:rPr>
            </w:pPr>
            <w:r w:rsidRPr="00B8481B">
              <w:rPr>
                <w:rFonts w:ascii="Arial" w:hAnsi="Arial" w:cs="Arial"/>
                <w:b/>
                <w:color w:val="000000"/>
                <w:sz w:val="22"/>
                <w:szCs w:val="22"/>
              </w:rPr>
              <w:t>Stock</w:t>
            </w:r>
          </w:p>
        </w:tc>
        <w:tc>
          <w:tcPr>
            <w:tcW w:w="1530" w:type="dxa"/>
            <w:tcBorders>
              <w:bottom w:val="single" w:sz="4" w:space="0" w:color="auto"/>
            </w:tcBorders>
            <w:shd w:val="clear" w:color="auto" w:fill="D9D9D9"/>
            <w:vAlign w:val="bottom"/>
          </w:tcPr>
          <w:p w:rsidR="00BC3711" w:rsidRPr="00B8481B" w:rsidRDefault="00BC3711" w:rsidP="00B8481B">
            <w:pPr>
              <w:spacing w:line="23" w:lineRule="atLeast"/>
              <w:jc w:val="center"/>
              <w:rPr>
                <w:rFonts w:ascii="Arial" w:hAnsi="Arial" w:cs="Arial"/>
                <w:b/>
                <w:color w:val="000000"/>
                <w:sz w:val="22"/>
                <w:szCs w:val="22"/>
              </w:rPr>
            </w:pPr>
            <w:r w:rsidRPr="00B8481B">
              <w:rPr>
                <w:rFonts w:ascii="Arial" w:hAnsi="Arial" w:cs="Arial"/>
                <w:b/>
                <w:color w:val="000000"/>
                <w:sz w:val="22"/>
                <w:szCs w:val="22"/>
              </w:rPr>
              <w:t>Retained Earnings</w:t>
            </w:r>
          </w:p>
        </w:tc>
        <w:tc>
          <w:tcPr>
            <w:tcW w:w="1530" w:type="dxa"/>
            <w:tcBorders>
              <w:bottom w:val="single" w:sz="4" w:space="0" w:color="auto"/>
            </w:tcBorders>
            <w:shd w:val="clear" w:color="auto" w:fill="D9D9D9"/>
            <w:vAlign w:val="bottom"/>
          </w:tcPr>
          <w:p w:rsidR="00BC3711" w:rsidRPr="00B8481B" w:rsidRDefault="00BC3711" w:rsidP="00B8481B">
            <w:pPr>
              <w:spacing w:line="23" w:lineRule="atLeast"/>
              <w:ind w:left="-108" w:right="-18"/>
              <w:jc w:val="center"/>
              <w:rPr>
                <w:rFonts w:ascii="Arial" w:hAnsi="Arial" w:cs="Arial"/>
                <w:b/>
                <w:color w:val="000000"/>
                <w:sz w:val="22"/>
                <w:szCs w:val="22"/>
              </w:rPr>
            </w:pPr>
            <w:proofErr w:type="spellStart"/>
            <w:r w:rsidRPr="00B8481B">
              <w:rPr>
                <w:rFonts w:ascii="Arial" w:hAnsi="Arial" w:cs="Arial"/>
                <w:b/>
                <w:color w:val="000000"/>
                <w:sz w:val="22"/>
                <w:szCs w:val="22"/>
              </w:rPr>
              <w:t>Accum</w:t>
            </w:r>
            <w:proofErr w:type="spellEnd"/>
            <w:r w:rsidRPr="00B8481B">
              <w:rPr>
                <w:rFonts w:ascii="Arial" w:hAnsi="Arial" w:cs="Arial"/>
                <w:b/>
                <w:color w:val="000000"/>
                <w:sz w:val="22"/>
                <w:szCs w:val="22"/>
              </w:rPr>
              <w:t>. Oth</w:t>
            </w:r>
            <w:r w:rsidR="003F7087" w:rsidRPr="00B8481B">
              <w:rPr>
                <w:rFonts w:ascii="Arial" w:hAnsi="Arial" w:cs="Arial"/>
                <w:b/>
                <w:color w:val="000000"/>
                <w:sz w:val="22"/>
                <w:szCs w:val="22"/>
              </w:rPr>
              <w:t>er</w:t>
            </w:r>
            <w:r w:rsidRPr="00B8481B">
              <w:rPr>
                <w:rFonts w:ascii="Arial" w:hAnsi="Arial" w:cs="Arial"/>
                <w:b/>
                <w:color w:val="000000"/>
                <w:sz w:val="22"/>
                <w:szCs w:val="22"/>
              </w:rPr>
              <w:t xml:space="preserve"> Comp. Inc</w:t>
            </w:r>
            <w:r w:rsidR="003F7087" w:rsidRPr="00B8481B">
              <w:rPr>
                <w:rFonts w:ascii="Arial" w:hAnsi="Arial" w:cs="Arial"/>
                <w:b/>
                <w:color w:val="000000"/>
                <w:sz w:val="22"/>
                <w:szCs w:val="22"/>
              </w:rPr>
              <w:t>ome</w:t>
            </w:r>
          </w:p>
        </w:tc>
        <w:tc>
          <w:tcPr>
            <w:tcW w:w="1638" w:type="dxa"/>
            <w:tcBorders>
              <w:bottom w:val="single" w:sz="4" w:space="0" w:color="auto"/>
            </w:tcBorders>
            <w:shd w:val="clear" w:color="auto" w:fill="D9D9D9"/>
            <w:vAlign w:val="bottom"/>
          </w:tcPr>
          <w:p w:rsidR="00BC3711" w:rsidRPr="00B8481B" w:rsidRDefault="00BC3711" w:rsidP="00B8481B">
            <w:pPr>
              <w:spacing w:line="23" w:lineRule="atLeast"/>
              <w:ind w:left="-36"/>
              <w:jc w:val="center"/>
              <w:rPr>
                <w:rFonts w:ascii="Arial" w:hAnsi="Arial" w:cs="Arial"/>
                <w:b/>
                <w:color w:val="000000"/>
                <w:sz w:val="22"/>
                <w:szCs w:val="22"/>
              </w:rPr>
            </w:pPr>
            <w:r w:rsidRPr="00B8481B">
              <w:rPr>
                <w:rFonts w:ascii="Arial" w:hAnsi="Arial" w:cs="Arial"/>
                <w:b/>
                <w:color w:val="000000"/>
                <w:sz w:val="22"/>
                <w:szCs w:val="22"/>
              </w:rPr>
              <w:t>Stockholders’ Equity</w:t>
            </w:r>
          </w:p>
        </w:tc>
      </w:tr>
      <w:tr w:rsidR="00BC3711" w:rsidRPr="00D0622A" w:rsidTr="00B8481B">
        <w:tc>
          <w:tcPr>
            <w:tcW w:w="2340" w:type="dxa"/>
            <w:tcBorders>
              <w:top w:val="single" w:sz="4" w:space="0" w:color="auto"/>
            </w:tcBorders>
            <w:vAlign w:val="bottom"/>
          </w:tcPr>
          <w:p w:rsidR="00BC3711" w:rsidRPr="00D0622A" w:rsidRDefault="00D802A6" w:rsidP="00B8481B">
            <w:pPr>
              <w:tabs>
                <w:tab w:val="right" w:leader="dot" w:pos="4560"/>
              </w:tabs>
              <w:spacing w:line="23" w:lineRule="atLeast"/>
              <w:rPr>
                <w:rFonts w:ascii="Arial" w:hAnsi="Arial" w:cs="Arial"/>
                <w:color w:val="000000"/>
                <w:sz w:val="22"/>
                <w:szCs w:val="22"/>
              </w:rPr>
            </w:pPr>
            <w:r w:rsidRPr="00D0622A">
              <w:rPr>
                <w:rFonts w:ascii="Arial" w:hAnsi="Arial" w:cs="Arial"/>
                <w:color w:val="000000"/>
                <w:sz w:val="22"/>
                <w:szCs w:val="22"/>
              </w:rPr>
              <w:t>February 1, 2012</w:t>
            </w:r>
            <w:r w:rsidR="00BC3711" w:rsidRPr="00D0622A">
              <w:rPr>
                <w:rFonts w:ascii="Arial" w:hAnsi="Arial" w:cs="Arial"/>
                <w:sz w:val="22"/>
                <w:szCs w:val="22"/>
              </w:rPr>
              <w:tab/>
            </w:r>
          </w:p>
        </w:tc>
        <w:tc>
          <w:tcPr>
            <w:tcW w:w="1350" w:type="dxa"/>
            <w:tcBorders>
              <w:top w:val="single" w:sz="4" w:space="0" w:color="auto"/>
            </w:tcBorders>
            <w:vAlign w:val="bottom"/>
          </w:tcPr>
          <w:p w:rsidR="00BC3711" w:rsidRPr="00D0622A" w:rsidRDefault="00BC3711" w:rsidP="00B8481B">
            <w:pPr>
              <w:tabs>
                <w:tab w:val="decimal" w:pos="1062"/>
              </w:tabs>
              <w:spacing w:line="23" w:lineRule="atLeast"/>
              <w:ind w:right="-108"/>
              <w:rPr>
                <w:rFonts w:ascii="Arial" w:hAnsi="Arial" w:cs="Arial"/>
                <w:color w:val="000000"/>
                <w:sz w:val="22"/>
                <w:szCs w:val="22"/>
              </w:rPr>
            </w:pPr>
            <w:r w:rsidRPr="00D0622A">
              <w:rPr>
                <w:rFonts w:ascii="Arial" w:hAnsi="Arial" w:cs="Arial"/>
                <w:color w:val="000000"/>
                <w:sz w:val="22"/>
                <w:szCs w:val="22"/>
              </w:rPr>
              <w:t>$</w:t>
            </w:r>
            <w:r w:rsidR="00FA1F7B" w:rsidRPr="00D0622A">
              <w:rPr>
                <w:rFonts w:ascii="Arial" w:hAnsi="Arial" w:cs="Arial"/>
                <w:color w:val="000000"/>
                <w:sz w:val="22"/>
                <w:szCs w:val="22"/>
              </w:rPr>
              <w:t>2,9</w:t>
            </w:r>
            <w:r w:rsidR="002B6F46" w:rsidRPr="00D0622A">
              <w:rPr>
                <w:rFonts w:ascii="Arial" w:hAnsi="Arial" w:cs="Arial"/>
                <w:color w:val="000000"/>
                <w:sz w:val="22"/>
                <w:szCs w:val="22"/>
              </w:rPr>
              <w:t>16</w:t>
            </w:r>
          </w:p>
        </w:tc>
        <w:tc>
          <w:tcPr>
            <w:tcW w:w="1260" w:type="dxa"/>
            <w:tcBorders>
              <w:top w:val="single" w:sz="4" w:space="0" w:color="auto"/>
            </w:tcBorders>
            <w:vAlign w:val="bottom"/>
          </w:tcPr>
          <w:p w:rsidR="00D802A6" w:rsidRPr="00D0622A" w:rsidRDefault="00BC3711" w:rsidP="00B8481B">
            <w:pPr>
              <w:tabs>
                <w:tab w:val="decimal" w:pos="1062"/>
              </w:tabs>
              <w:spacing w:line="23" w:lineRule="atLeast"/>
              <w:ind w:right="-108"/>
              <w:rPr>
                <w:rFonts w:ascii="Arial" w:hAnsi="Arial" w:cs="Arial"/>
                <w:color w:val="000000"/>
                <w:sz w:val="22"/>
                <w:szCs w:val="22"/>
              </w:rPr>
            </w:pPr>
            <w:r w:rsidRPr="00D0622A">
              <w:rPr>
                <w:rFonts w:ascii="Arial" w:hAnsi="Arial" w:cs="Arial"/>
                <w:color w:val="000000"/>
                <w:sz w:val="22"/>
                <w:szCs w:val="22"/>
              </w:rPr>
              <w:t>$</w:t>
            </w:r>
            <w:r w:rsidR="00D802A6" w:rsidRPr="00D0622A">
              <w:rPr>
                <w:rFonts w:ascii="Arial" w:hAnsi="Arial" w:cs="Arial"/>
                <w:color w:val="000000"/>
                <w:sz w:val="22"/>
                <w:szCs w:val="22"/>
              </w:rPr>
              <w:t>(</w:t>
            </w:r>
            <w:r w:rsidR="00FA1F7B" w:rsidRPr="00D0622A">
              <w:rPr>
                <w:rFonts w:ascii="Arial" w:hAnsi="Arial" w:cs="Arial"/>
                <w:color w:val="000000"/>
                <w:sz w:val="22"/>
                <w:szCs w:val="22"/>
              </w:rPr>
              <w:t>12,760</w:t>
            </w:r>
            <w:r w:rsidR="00D802A6" w:rsidRPr="00D0622A">
              <w:rPr>
                <w:rFonts w:ascii="Arial" w:hAnsi="Arial" w:cs="Arial"/>
                <w:color w:val="000000"/>
                <w:sz w:val="22"/>
                <w:szCs w:val="22"/>
              </w:rPr>
              <w:t>)</w:t>
            </w:r>
          </w:p>
        </w:tc>
        <w:tc>
          <w:tcPr>
            <w:tcW w:w="1530" w:type="dxa"/>
            <w:tcBorders>
              <w:top w:val="single" w:sz="4" w:space="0" w:color="auto"/>
            </w:tcBorders>
            <w:vAlign w:val="bottom"/>
          </w:tcPr>
          <w:p w:rsidR="00D802A6" w:rsidRPr="00D0622A" w:rsidRDefault="00BC3711" w:rsidP="00B8481B">
            <w:pPr>
              <w:tabs>
                <w:tab w:val="decimal" w:pos="1062"/>
              </w:tabs>
              <w:spacing w:line="23" w:lineRule="atLeast"/>
              <w:ind w:right="-108"/>
              <w:rPr>
                <w:rFonts w:ascii="Arial" w:hAnsi="Arial" w:cs="Arial"/>
                <w:color w:val="000000"/>
                <w:sz w:val="22"/>
                <w:szCs w:val="22"/>
              </w:rPr>
            </w:pPr>
            <w:r w:rsidRPr="00D0622A">
              <w:rPr>
                <w:rFonts w:ascii="Arial" w:hAnsi="Arial" w:cs="Arial"/>
                <w:color w:val="000000"/>
                <w:sz w:val="22"/>
                <w:szCs w:val="22"/>
              </w:rPr>
              <w:t>$</w:t>
            </w:r>
            <w:r w:rsidR="00FA1F7B" w:rsidRPr="00D0622A">
              <w:rPr>
                <w:rFonts w:ascii="Arial" w:hAnsi="Arial" w:cs="Arial"/>
                <w:color w:val="000000"/>
                <w:sz w:val="22"/>
                <w:szCs w:val="22"/>
              </w:rPr>
              <w:t>12,364</w:t>
            </w:r>
          </w:p>
        </w:tc>
        <w:tc>
          <w:tcPr>
            <w:tcW w:w="1530" w:type="dxa"/>
            <w:tcBorders>
              <w:top w:val="single" w:sz="4" w:space="0" w:color="auto"/>
            </w:tcBorders>
            <w:vAlign w:val="bottom"/>
          </w:tcPr>
          <w:p w:rsidR="00D802A6" w:rsidRPr="00D0622A" w:rsidRDefault="00BC3711" w:rsidP="00B8481B">
            <w:pPr>
              <w:tabs>
                <w:tab w:val="decimal" w:pos="1062"/>
              </w:tabs>
              <w:spacing w:line="23" w:lineRule="atLeast"/>
              <w:ind w:right="-108"/>
              <w:rPr>
                <w:rFonts w:ascii="Arial" w:hAnsi="Arial" w:cs="Arial"/>
                <w:color w:val="000000"/>
                <w:sz w:val="22"/>
                <w:szCs w:val="22"/>
              </w:rPr>
            </w:pPr>
            <w:r w:rsidRPr="00D0622A">
              <w:rPr>
                <w:rFonts w:ascii="Arial" w:hAnsi="Arial" w:cs="Arial"/>
                <w:color w:val="000000"/>
                <w:sz w:val="22"/>
                <w:szCs w:val="22"/>
              </w:rPr>
              <w:t>$</w:t>
            </w:r>
            <w:r w:rsidR="00FA1F7B" w:rsidRPr="00D0622A">
              <w:rPr>
                <w:rFonts w:ascii="Arial" w:hAnsi="Arial" w:cs="Arial"/>
                <w:color w:val="000000"/>
                <w:sz w:val="22"/>
                <w:szCs w:val="22"/>
              </w:rPr>
              <w:t>229</w:t>
            </w:r>
          </w:p>
        </w:tc>
        <w:tc>
          <w:tcPr>
            <w:tcW w:w="1638" w:type="dxa"/>
            <w:tcBorders>
              <w:top w:val="single" w:sz="4" w:space="0" w:color="auto"/>
            </w:tcBorders>
            <w:vAlign w:val="bottom"/>
          </w:tcPr>
          <w:p w:rsidR="00D802A6" w:rsidRPr="00D0622A" w:rsidRDefault="00BC3711" w:rsidP="00B8481B">
            <w:pPr>
              <w:tabs>
                <w:tab w:val="decimal" w:pos="1062"/>
              </w:tabs>
              <w:spacing w:line="23" w:lineRule="atLeast"/>
              <w:ind w:left="-36" w:right="-108"/>
              <w:rPr>
                <w:rFonts w:ascii="Arial" w:hAnsi="Arial" w:cs="Arial"/>
                <w:color w:val="000000"/>
                <w:sz w:val="22"/>
                <w:szCs w:val="22"/>
              </w:rPr>
            </w:pPr>
            <w:r w:rsidRPr="00D0622A">
              <w:rPr>
                <w:rFonts w:ascii="Arial" w:hAnsi="Arial" w:cs="Arial"/>
                <w:color w:val="000000"/>
                <w:sz w:val="22"/>
                <w:szCs w:val="22"/>
              </w:rPr>
              <w:t>$</w:t>
            </w:r>
            <w:r w:rsidR="00FA1F7B" w:rsidRPr="00D0622A">
              <w:rPr>
                <w:rFonts w:ascii="Arial" w:hAnsi="Arial" w:cs="Arial"/>
                <w:color w:val="000000"/>
                <w:sz w:val="22"/>
                <w:szCs w:val="22"/>
              </w:rPr>
              <w:t>2,7</w:t>
            </w:r>
            <w:r w:rsidR="00BB1804" w:rsidRPr="00D0622A">
              <w:rPr>
                <w:rFonts w:ascii="Arial" w:hAnsi="Arial" w:cs="Arial"/>
                <w:color w:val="000000"/>
                <w:sz w:val="22"/>
                <w:szCs w:val="22"/>
              </w:rPr>
              <w:t>49</w:t>
            </w:r>
          </w:p>
        </w:tc>
      </w:tr>
      <w:tr w:rsidR="00BC3711" w:rsidRPr="00D0622A" w:rsidTr="00B8481B">
        <w:tc>
          <w:tcPr>
            <w:tcW w:w="2340" w:type="dxa"/>
            <w:vAlign w:val="bottom"/>
          </w:tcPr>
          <w:p w:rsidR="00BC3711" w:rsidRPr="00D0622A" w:rsidRDefault="00BC3711" w:rsidP="00B8481B">
            <w:pPr>
              <w:tabs>
                <w:tab w:val="right" w:leader="dot" w:pos="4560"/>
              </w:tabs>
              <w:spacing w:line="23" w:lineRule="atLeast"/>
              <w:rPr>
                <w:rFonts w:ascii="Arial" w:hAnsi="Arial" w:cs="Arial"/>
                <w:color w:val="000000"/>
                <w:sz w:val="22"/>
                <w:szCs w:val="22"/>
              </w:rPr>
            </w:pPr>
            <w:r w:rsidRPr="00D0622A">
              <w:rPr>
                <w:rFonts w:ascii="Arial" w:hAnsi="Arial" w:cs="Arial"/>
                <w:color w:val="000000"/>
                <w:sz w:val="22"/>
                <w:szCs w:val="22"/>
              </w:rPr>
              <w:t>Sale of stock</w:t>
            </w:r>
            <w:r w:rsidRPr="00D0622A">
              <w:rPr>
                <w:rFonts w:ascii="Arial" w:hAnsi="Arial" w:cs="Arial"/>
                <w:color w:val="000000"/>
                <w:sz w:val="22"/>
                <w:szCs w:val="22"/>
              </w:rPr>
              <w:tab/>
            </w:r>
          </w:p>
        </w:tc>
        <w:tc>
          <w:tcPr>
            <w:tcW w:w="1350" w:type="dxa"/>
            <w:vAlign w:val="bottom"/>
          </w:tcPr>
          <w:p w:rsidR="00BC3711" w:rsidRPr="00D0622A" w:rsidRDefault="00D802A6" w:rsidP="00B8481B">
            <w:pPr>
              <w:tabs>
                <w:tab w:val="decimal" w:pos="1062"/>
              </w:tabs>
              <w:spacing w:line="23" w:lineRule="atLeast"/>
              <w:ind w:right="-108"/>
              <w:rPr>
                <w:rFonts w:ascii="Arial" w:hAnsi="Arial" w:cs="Arial"/>
                <w:color w:val="000000"/>
                <w:sz w:val="22"/>
                <w:szCs w:val="22"/>
              </w:rPr>
            </w:pPr>
            <w:r w:rsidRPr="00D0622A">
              <w:rPr>
                <w:rFonts w:ascii="Arial" w:hAnsi="Arial" w:cs="Arial"/>
                <w:color w:val="000000"/>
                <w:sz w:val="22"/>
                <w:szCs w:val="22"/>
              </w:rPr>
              <w:t xml:space="preserve"> 3</w:t>
            </w:r>
          </w:p>
        </w:tc>
        <w:tc>
          <w:tcPr>
            <w:tcW w:w="1260" w:type="dxa"/>
            <w:vAlign w:val="bottom"/>
          </w:tcPr>
          <w:p w:rsidR="00BC3711" w:rsidRPr="00D0622A" w:rsidRDefault="00BC3711" w:rsidP="00B8481B">
            <w:pPr>
              <w:tabs>
                <w:tab w:val="decimal" w:pos="1062"/>
              </w:tabs>
              <w:spacing w:line="23" w:lineRule="atLeast"/>
              <w:ind w:right="-108"/>
              <w:rPr>
                <w:rFonts w:ascii="Arial" w:hAnsi="Arial" w:cs="Arial"/>
                <w:color w:val="000000"/>
                <w:sz w:val="22"/>
                <w:szCs w:val="22"/>
              </w:rPr>
            </w:pPr>
          </w:p>
        </w:tc>
        <w:tc>
          <w:tcPr>
            <w:tcW w:w="1530" w:type="dxa"/>
            <w:vAlign w:val="bottom"/>
          </w:tcPr>
          <w:p w:rsidR="00BC3711" w:rsidRPr="00D0622A" w:rsidRDefault="00BC3711" w:rsidP="00B8481B">
            <w:pPr>
              <w:tabs>
                <w:tab w:val="decimal" w:pos="1062"/>
              </w:tabs>
              <w:spacing w:line="23" w:lineRule="atLeast"/>
              <w:ind w:right="-108"/>
              <w:rPr>
                <w:rFonts w:ascii="Arial" w:hAnsi="Arial" w:cs="Arial"/>
                <w:color w:val="000000"/>
                <w:sz w:val="22"/>
                <w:szCs w:val="22"/>
              </w:rPr>
            </w:pPr>
          </w:p>
        </w:tc>
        <w:tc>
          <w:tcPr>
            <w:tcW w:w="1530" w:type="dxa"/>
            <w:vAlign w:val="bottom"/>
          </w:tcPr>
          <w:p w:rsidR="00BC3711" w:rsidRPr="00D0622A" w:rsidRDefault="00BC3711" w:rsidP="00B8481B">
            <w:pPr>
              <w:tabs>
                <w:tab w:val="decimal" w:pos="1062"/>
              </w:tabs>
              <w:spacing w:line="23" w:lineRule="atLeast"/>
              <w:ind w:right="-108"/>
              <w:rPr>
                <w:rFonts w:ascii="Arial" w:hAnsi="Arial" w:cs="Arial"/>
                <w:color w:val="000000"/>
                <w:sz w:val="22"/>
                <w:szCs w:val="22"/>
              </w:rPr>
            </w:pPr>
          </w:p>
        </w:tc>
        <w:tc>
          <w:tcPr>
            <w:tcW w:w="1638" w:type="dxa"/>
            <w:vAlign w:val="bottom"/>
          </w:tcPr>
          <w:p w:rsidR="00BC3711" w:rsidRPr="00D0622A" w:rsidRDefault="00D802A6" w:rsidP="00B8481B">
            <w:pPr>
              <w:tabs>
                <w:tab w:val="decimal" w:pos="1062"/>
              </w:tabs>
              <w:spacing w:line="23" w:lineRule="atLeast"/>
              <w:ind w:left="-36" w:right="-108"/>
              <w:rPr>
                <w:rFonts w:ascii="Arial" w:hAnsi="Arial" w:cs="Arial"/>
                <w:color w:val="000000"/>
                <w:sz w:val="22"/>
                <w:szCs w:val="22"/>
              </w:rPr>
            </w:pPr>
            <w:r w:rsidRPr="00D0622A">
              <w:rPr>
                <w:rFonts w:ascii="Arial" w:hAnsi="Arial" w:cs="Arial"/>
                <w:color w:val="000000"/>
                <w:sz w:val="22"/>
                <w:szCs w:val="22"/>
              </w:rPr>
              <w:t>3</w:t>
            </w:r>
          </w:p>
        </w:tc>
      </w:tr>
      <w:tr w:rsidR="00BC3711" w:rsidRPr="00D0622A" w:rsidTr="00B8481B">
        <w:tc>
          <w:tcPr>
            <w:tcW w:w="2340" w:type="dxa"/>
            <w:vAlign w:val="bottom"/>
          </w:tcPr>
          <w:p w:rsidR="00BC3711" w:rsidRPr="00D0622A" w:rsidRDefault="00BC3711" w:rsidP="00B8481B">
            <w:pPr>
              <w:tabs>
                <w:tab w:val="right" w:leader="dot" w:pos="4560"/>
              </w:tabs>
              <w:spacing w:line="23" w:lineRule="atLeast"/>
              <w:rPr>
                <w:rFonts w:ascii="Arial" w:hAnsi="Arial" w:cs="Arial"/>
                <w:color w:val="000000"/>
                <w:sz w:val="22"/>
                <w:szCs w:val="22"/>
              </w:rPr>
            </w:pPr>
            <w:r w:rsidRPr="00D0622A">
              <w:rPr>
                <w:rFonts w:ascii="Arial" w:hAnsi="Arial" w:cs="Arial"/>
                <w:color w:val="000000"/>
                <w:sz w:val="22"/>
                <w:szCs w:val="22"/>
              </w:rPr>
              <w:t>Purchase of stock</w:t>
            </w:r>
            <w:r w:rsidRPr="00D0622A">
              <w:rPr>
                <w:rFonts w:ascii="Arial" w:hAnsi="Arial" w:cs="Arial"/>
                <w:color w:val="000000"/>
                <w:sz w:val="22"/>
                <w:szCs w:val="22"/>
              </w:rPr>
              <w:tab/>
            </w:r>
          </w:p>
        </w:tc>
        <w:tc>
          <w:tcPr>
            <w:tcW w:w="1350" w:type="dxa"/>
            <w:vAlign w:val="bottom"/>
          </w:tcPr>
          <w:p w:rsidR="00BC3711" w:rsidRPr="00D0622A" w:rsidRDefault="00BC3711" w:rsidP="00B8481B">
            <w:pPr>
              <w:tabs>
                <w:tab w:val="decimal" w:pos="1062"/>
              </w:tabs>
              <w:spacing w:line="23" w:lineRule="atLeast"/>
              <w:ind w:right="-108"/>
              <w:rPr>
                <w:rFonts w:ascii="Arial" w:hAnsi="Arial" w:cs="Arial"/>
                <w:color w:val="000000"/>
                <w:sz w:val="22"/>
                <w:szCs w:val="22"/>
              </w:rPr>
            </w:pPr>
          </w:p>
        </w:tc>
        <w:tc>
          <w:tcPr>
            <w:tcW w:w="1260" w:type="dxa"/>
            <w:vAlign w:val="bottom"/>
          </w:tcPr>
          <w:p w:rsidR="00D802A6" w:rsidRPr="00D0622A" w:rsidRDefault="00C145A0" w:rsidP="00B8481B">
            <w:pPr>
              <w:tabs>
                <w:tab w:val="decimal" w:pos="1062"/>
              </w:tabs>
              <w:spacing w:line="23" w:lineRule="atLeast"/>
              <w:ind w:right="-108"/>
              <w:rPr>
                <w:rFonts w:ascii="Arial" w:hAnsi="Arial" w:cs="Arial"/>
                <w:color w:val="000000"/>
                <w:sz w:val="22"/>
                <w:szCs w:val="22"/>
              </w:rPr>
            </w:pPr>
            <w:r w:rsidRPr="00D0622A">
              <w:rPr>
                <w:rFonts w:ascii="Arial" w:hAnsi="Arial" w:cs="Arial"/>
                <w:color w:val="000000"/>
                <w:sz w:val="22"/>
                <w:szCs w:val="22"/>
              </w:rPr>
              <w:t>(705</w:t>
            </w:r>
            <w:r w:rsidR="00D802A6" w:rsidRPr="00D0622A">
              <w:rPr>
                <w:rFonts w:ascii="Arial" w:hAnsi="Arial" w:cs="Arial"/>
                <w:color w:val="000000"/>
                <w:sz w:val="22"/>
                <w:szCs w:val="22"/>
              </w:rPr>
              <w:t>)</w:t>
            </w:r>
          </w:p>
        </w:tc>
        <w:tc>
          <w:tcPr>
            <w:tcW w:w="1530" w:type="dxa"/>
            <w:vAlign w:val="bottom"/>
          </w:tcPr>
          <w:p w:rsidR="00BC3711" w:rsidRPr="00D0622A" w:rsidRDefault="00BC3711" w:rsidP="00B8481B">
            <w:pPr>
              <w:tabs>
                <w:tab w:val="decimal" w:pos="1062"/>
              </w:tabs>
              <w:spacing w:line="23" w:lineRule="atLeast"/>
              <w:ind w:right="-108"/>
              <w:rPr>
                <w:rFonts w:ascii="Arial" w:hAnsi="Arial" w:cs="Arial"/>
                <w:color w:val="000000"/>
                <w:sz w:val="22"/>
                <w:szCs w:val="22"/>
              </w:rPr>
            </w:pPr>
          </w:p>
        </w:tc>
        <w:tc>
          <w:tcPr>
            <w:tcW w:w="1530" w:type="dxa"/>
            <w:vAlign w:val="bottom"/>
          </w:tcPr>
          <w:p w:rsidR="00BC3711" w:rsidRPr="00D0622A" w:rsidRDefault="00BC3711" w:rsidP="00B8481B">
            <w:pPr>
              <w:tabs>
                <w:tab w:val="decimal" w:pos="1062"/>
              </w:tabs>
              <w:spacing w:line="23" w:lineRule="atLeast"/>
              <w:ind w:right="-108"/>
              <w:rPr>
                <w:rFonts w:ascii="Arial" w:hAnsi="Arial" w:cs="Arial"/>
                <w:color w:val="000000"/>
                <w:sz w:val="22"/>
                <w:szCs w:val="22"/>
              </w:rPr>
            </w:pPr>
          </w:p>
        </w:tc>
        <w:tc>
          <w:tcPr>
            <w:tcW w:w="1638" w:type="dxa"/>
            <w:vAlign w:val="bottom"/>
          </w:tcPr>
          <w:p w:rsidR="00D802A6" w:rsidRPr="00D0622A" w:rsidRDefault="00C145A0" w:rsidP="00B8481B">
            <w:pPr>
              <w:tabs>
                <w:tab w:val="decimal" w:pos="1062"/>
              </w:tabs>
              <w:spacing w:line="23" w:lineRule="atLeast"/>
              <w:ind w:left="-36" w:right="-108"/>
              <w:rPr>
                <w:rFonts w:ascii="Arial" w:hAnsi="Arial" w:cs="Arial"/>
                <w:color w:val="000000"/>
                <w:sz w:val="22"/>
                <w:szCs w:val="22"/>
              </w:rPr>
            </w:pPr>
            <w:r w:rsidRPr="00D0622A">
              <w:rPr>
                <w:rFonts w:ascii="Arial" w:hAnsi="Arial" w:cs="Arial"/>
                <w:color w:val="000000"/>
                <w:sz w:val="22"/>
                <w:szCs w:val="22"/>
              </w:rPr>
              <w:t>(705</w:t>
            </w:r>
            <w:r w:rsidR="00D802A6" w:rsidRPr="00D0622A">
              <w:rPr>
                <w:rFonts w:ascii="Arial" w:hAnsi="Arial" w:cs="Arial"/>
                <w:color w:val="000000"/>
                <w:sz w:val="22"/>
                <w:szCs w:val="22"/>
              </w:rPr>
              <w:t>)</w:t>
            </w:r>
          </w:p>
        </w:tc>
      </w:tr>
      <w:tr w:rsidR="00BC3711" w:rsidRPr="00D0622A" w:rsidTr="00B8481B">
        <w:tc>
          <w:tcPr>
            <w:tcW w:w="2340" w:type="dxa"/>
            <w:vAlign w:val="bottom"/>
          </w:tcPr>
          <w:p w:rsidR="00BC3711" w:rsidRPr="00D0622A" w:rsidRDefault="00BC3711" w:rsidP="00B8481B">
            <w:pPr>
              <w:tabs>
                <w:tab w:val="right" w:leader="dot" w:pos="4560"/>
              </w:tabs>
              <w:spacing w:line="23" w:lineRule="atLeast"/>
              <w:rPr>
                <w:rFonts w:ascii="Arial" w:hAnsi="Arial" w:cs="Arial"/>
                <w:color w:val="000000"/>
                <w:sz w:val="22"/>
                <w:szCs w:val="22"/>
              </w:rPr>
            </w:pPr>
            <w:r w:rsidRPr="00D0622A">
              <w:rPr>
                <w:rFonts w:ascii="Arial" w:hAnsi="Arial" w:cs="Arial"/>
                <w:color w:val="000000"/>
                <w:sz w:val="22"/>
                <w:szCs w:val="22"/>
              </w:rPr>
              <w:t>Net income</w:t>
            </w:r>
            <w:r w:rsidRPr="00D0622A">
              <w:rPr>
                <w:rFonts w:ascii="Arial" w:hAnsi="Arial" w:cs="Arial"/>
                <w:sz w:val="22"/>
                <w:szCs w:val="22"/>
              </w:rPr>
              <w:tab/>
            </w:r>
          </w:p>
        </w:tc>
        <w:tc>
          <w:tcPr>
            <w:tcW w:w="1350" w:type="dxa"/>
            <w:vAlign w:val="bottom"/>
          </w:tcPr>
          <w:p w:rsidR="00BC3711" w:rsidRPr="00D0622A" w:rsidRDefault="00BC3711" w:rsidP="00B8481B">
            <w:pPr>
              <w:tabs>
                <w:tab w:val="decimal" w:pos="1062"/>
              </w:tabs>
              <w:spacing w:line="23" w:lineRule="atLeast"/>
              <w:ind w:right="-108"/>
              <w:rPr>
                <w:rFonts w:ascii="Arial" w:hAnsi="Arial" w:cs="Arial"/>
                <w:color w:val="000000"/>
                <w:sz w:val="22"/>
                <w:szCs w:val="22"/>
              </w:rPr>
            </w:pPr>
          </w:p>
        </w:tc>
        <w:tc>
          <w:tcPr>
            <w:tcW w:w="1260" w:type="dxa"/>
            <w:vAlign w:val="bottom"/>
          </w:tcPr>
          <w:p w:rsidR="00BC3711" w:rsidRPr="00D0622A" w:rsidRDefault="00BC3711" w:rsidP="00B8481B">
            <w:pPr>
              <w:tabs>
                <w:tab w:val="decimal" w:pos="1062"/>
              </w:tabs>
              <w:spacing w:line="23" w:lineRule="atLeast"/>
              <w:ind w:right="-108"/>
              <w:rPr>
                <w:rFonts w:ascii="Arial" w:hAnsi="Arial" w:cs="Arial"/>
                <w:color w:val="000000"/>
                <w:sz w:val="22"/>
                <w:szCs w:val="22"/>
              </w:rPr>
            </w:pPr>
          </w:p>
        </w:tc>
        <w:tc>
          <w:tcPr>
            <w:tcW w:w="1530" w:type="dxa"/>
            <w:vAlign w:val="bottom"/>
          </w:tcPr>
          <w:p w:rsidR="00D802A6" w:rsidRPr="00D0622A" w:rsidRDefault="00D802A6" w:rsidP="00B8481B">
            <w:pPr>
              <w:tabs>
                <w:tab w:val="decimal" w:pos="1062"/>
              </w:tabs>
              <w:spacing w:line="23" w:lineRule="atLeast"/>
              <w:ind w:right="-108"/>
              <w:rPr>
                <w:rFonts w:ascii="Arial" w:hAnsi="Arial" w:cs="Arial"/>
                <w:color w:val="000000"/>
                <w:sz w:val="22"/>
                <w:szCs w:val="22"/>
              </w:rPr>
            </w:pPr>
            <w:r w:rsidRPr="00D0622A">
              <w:rPr>
                <w:rFonts w:ascii="Arial" w:hAnsi="Arial" w:cs="Arial"/>
                <w:color w:val="000000"/>
                <w:sz w:val="22"/>
                <w:szCs w:val="22"/>
              </w:rPr>
              <w:t>1,135</w:t>
            </w:r>
          </w:p>
        </w:tc>
        <w:tc>
          <w:tcPr>
            <w:tcW w:w="1530" w:type="dxa"/>
            <w:vAlign w:val="bottom"/>
          </w:tcPr>
          <w:p w:rsidR="00BC3711" w:rsidRPr="00D0622A" w:rsidRDefault="00BC3711" w:rsidP="00B8481B">
            <w:pPr>
              <w:tabs>
                <w:tab w:val="decimal" w:pos="1062"/>
              </w:tabs>
              <w:spacing w:line="23" w:lineRule="atLeast"/>
              <w:ind w:right="-108"/>
              <w:rPr>
                <w:rFonts w:ascii="Arial" w:hAnsi="Arial" w:cs="Arial"/>
                <w:color w:val="000000"/>
                <w:sz w:val="22"/>
                <w:szCs w:val="22"/>
              </w:rPr>
            </w:pPr>
          </w:p>
        </w:tc>
        <w:tc>
          <w:tcPr>
            <w:tcW w:w="1638" w:type="dxa"/>
            <w:vAlign w:val="bottom"/>
          </w:tcPr>
          <w:p w:rsidR="00D802A6" w:rsidRPr="00D0622A" w:rsidRDefault="00D802A6" w:rsidP="00B8481B">
            <w:pPr>
              <w:tabs>
                <w:tab w:val="decimal" w:pos="1062"/>
              </w:tabs>
              <w:spacing w:line="23" w:lineRule="atLeast"/>
              <w:ind w:left="-36" w:right="-108"/>
              <w:rPr>
                <w:rFonts w:ascii="Arial" w:hAnsi="Arial" w:cs="Arial"/>
                <w:color w:val="000000"/>
                <w:sz w:val="22"/>
                <w:szCs w:val="22"/>
              </w:rPr>
            </w:pPr>
            <w:r w:rsidRPr="00D0622A">
              <w:rPr>
                <w:rFonts w:ascii="Arial" w:hAnsi="Arial" w:cs="Arial"/>
                <w:color w:val="000000"/>
                <w:sz w:val="22"/>
                <w:szCs w:val="22"/>
              </w:rPr>
              <w:t>1,135</w:t>
            </w:r>
          </w:p>
        </w:tc>
      </w:tr>
      <w:tr w:rsidR="00BC3711" w:rsidRPr="00D0622A" w:rsidTr="00B8481B">
        <w:tc>
          <w:tcPr>
            <w:tcW w:w="2340" w:type="dxa"/>
            <w:vAlign w:val="bottom"/>
          </w:tcPr>
          <w:p w:rsidR="00BC3711" w:rsidRPr="00D0622A" w:rsidRDefault="00BC3711" w:rsidP="00B8481B">
            <w:pPr>
              <w:tabs>
                <w:tab w:val="right" w:leader="dot" w:pos="4560"/>
              </w:tabs>
              <w:spacing w:line="23" w:lineRule="atLeast"/>
              <w:ind w:left="252" w:hanging="252"/>
              <w:rPr>
                <w:rFonts w:ascii="Arial" w:hAnsi="Arial" w:cs="Arial"/>
                <w:color w:val="000000"/>
                <w:sz w:val="22"/>
                <w:szCs w:val="22"/>
              </w:rPr>
            </w:pPr>
            <w:r w:rsidRPr="00D0622A">
              <w:rPr>
                <w:rFonts w:ascii="Arial" w:hAnsi="Arial" w:cs="Arial"/>
                <w:color w:val="000000"/>
                <w:sz w:val="22"/>
                <w:szCs w:val="22"/>
              </w:rPr>
              <w:t xml:space="preserve">Other </w:t>
            </w:r>
            <w:r w:rsidR="00B21BDE" w:rsidRPr="00D0622A">
              <w:rPr>
                <w:rFonts w:ascii="Arial" w:hAnsi="Arial" w:cs="Arial"/>
                <w:color w:val="000000"/>
                <w:sz w:val="22"/>
                <w:szCs w:val="22"/>
              </w:rPr>
              <w:t>c</w:t>
            </w:r>
            <w:r w:rsidRPr="00D0622A">
              <w:rPr>
                <w:rFonts w:ascii="Arial" w:hAnsi="Arial" w:cs="Arial"/>
                <w:color w:val="000000"/>
                <w:sz w:val="22"/>
                <w:szCs w:val="22"/>
              </w:rPr>
              <w:t>omp.</w:t>
            </w:r>
            <w:r w:rsidR="003D093C" w:rsidRPr="00D0622A">
              <w:rPr>
                <w:rFonts w:ascii="Arial" w:hAnsi="Arial" w:cs="Arial"/>
                <w:color w:val="000000"/>
                <w:sz w:val="22"/>
                <w:szCs w:val="22"/>
              </w:rPr>
              <w:t xml:space="preserve"> income</w:t>
            </w:r>
            <w:r w:rsidRPr="00D0622A">
              <w:rPr>
                <w:rFonts w:ascii="Arial" w:hAnsi="Arial" w:cs="Arial"/>
                <w:color w:val="000000"/>
                <w:sz w:val="22"/>
                <w:szCs w:val="22"/>
              </w:rPr>
              <w:t xml:space="preserve"> </w:t>
            </w:r>
            <w:r w:rsidR="00D802A6" w:rsidRPr="00D0622A">
              <w:rPr>
                <w:rFonts w:ascii="Arial" w:hAnsi="Arial" w:cs="Arial"/>
                <w:color w:val="000000"/>
                <w:sz w:val="22"/>
                <w:szCs w:val="22"/>
              </w:rPr>
              <w:t>(loss)</w:t>
            </w:r>
            <w:r w:rsidRPr="00D0622A">
              <w:rPr>
                <w:rFonts w:ascii="Arial" w:hAnsi="Arial" w:cs="Arial"/>
                <w:color w:val="000000"/>
                <w:sz w:val="22"/>
                <w:szCs w:val="22"/>
              </w:rPr>
              <w:tab/>
            </w:r>
          </w:p>
        </w:tc>
        <w:tc>
          <w:tcPr>
            <w:tcW w:w="1350" w:type="dxa"/>
            <w:vAlign w:val="bottom"/>
          </w:tcPr>
          <w:p w:rsidR="00BC3711" w:rsidRPr="00D0622A" w:rsidDel="003757F9" w:rsidRDefault="00BC3711" w:rsidP="00B8481B">
            <w:pPr>
              <w:tabs>
                <w:tab w:val="decimal" w:pos="1062"/>
              </w:tabs>
              <w:spacing w:line="23" w:lineRule="atLeast"/>
              <w:ind w:right="-108"/>
              <w:rPr>
                <w:rFonts w:ascii="Arial" w:hAnsi="Arial" w:cs="Arial"/>
                <w:color w:val="000000"/>
                <w:sz w:val="22"/>
                <w:szCs w:val="22"/>
              </w:rPr>
            </w:pPr>
          </w:p>
        </w:tc>
        <w:tc>
          <w:tcPr>
            <w:tcW w:w="1260" w:type="dxa"/>
            <w:vAlign w:val="bottom"/>
          </w:tcPr>
          <w:p w:rsidR="00BC3711" w:rsidRPr="00D0622A" w:rsidRDefault="00BC3711" w:rsidP="00B8481B">
            <w:pPr>
              <w:tabs>
                <w:tab w:val="decimal" w:pos="1062"/>
              </w:tabs>
              <w:spacing w:line="23" w:lineRule="atLeast"/>
              <w:ind w:right="-108"/>
              <w:rPr>
                <w:rFonts w:ascii="Arial" w:hAnsi="Arial" w:cs="Arial"/>
                <w:color w:val="000000"/>
                <w:sz w:val="22"/>
                <w:szCs w:val="22"/>
              </w:rPr>
            </w:pPr>
          </w:p>
        </w:tc>
        <w:tc>
          <w:tcPr>
            <w:tcW w:w="1530" w:type="dxa"/>
            <w:vAlign w:val="bottom"/>
          </w:tcPr>
          <w:p w:rsidR="00BC3711" w:rsidRPr="00D0622A" w:rsidRDefault="00BC3711" w:rsidP="00B8481B">
            <w:pPr>
              <w:tabs>
                <w:tab w:val="decimal" w:pos="1062"/>
              </w:tabs>
              <w:spacing w:line="23" w:lineRule="atLeast"/>
              <w:ind w:right="-108"/>
              <w:rPr>
                <w:rFonts w:ascii="Arial" w:hAnsi="Arial" w:cs="Arial"/>
                <w:color w:val="000000"/>
                <w:sz w:val="22"/>
                <w:szCs w:val="22"/>
              </w:rPr>
            </w:pPr>
          </w:p>
        </w:tc>
        <w:tc>
          <w:tcPr>
            <w:tcW w:w="1530" w:type="dxa"/>
            <w:vAlign w:val="bottom"/>
          </w:tcPr>
          <w:p w:rsidR="00D802A6" w:rsidRPr="00D0622A" w:rsidDel="000A78B9" w:rsidRDefault="00D802A6" w:rsidP="00B8481B">
            <w:pPr>
              <w:tabs>
                <w:tab w:val="decimal" w:pos="1062"/>
              </w:tabs>
              <w:spacing w:line="23" w:lineRule="atLeast"/>
              <w:ind w:right="-108"/>
              <w:rPr>
                <w:rFonts w:ascii="Arial" w:hAnsi="Arial" w:cs="Arial"/>
                <w:color w:val="000000"/>
                <w:sz w:val="22"/>
                <w:szCs w:val="22"/>
              </w:rPr>
            </w:pPr>
            <w:r w:rsidRPr="00D0622A">
              <w:rPr>
                <w:rFonts w:ascii="Arial" w:hAnsi="Arial" w:cs="Arial"/>
                <w:color w:val="000000"/>
                <w:sz w:val="22"/>
                <w:szCs w:val="22"/>
              </w:rPr>
              <w:t>(48)</w:t>
            </w:r>
          </w:p>
        </w:tc>
        <w:tc>
          <w:tcPr>
            <w:tcW w:w="1638" w:type="dxa"/>
            <w:vAlign w:val="bottom"/>
          </w:tcPr>
          <w:p w:rsidR="00D802A6" w:rsidRPr="00D0622A" w:rsidRDefault="00D802A6" w:rsidP="00B8481B">
            <w:pPr>
              <w:tabs>
                <w:tab w:val="decimal" w:pos="1062"/>
              </w:tabs>
              <w:spacing w:line="23" w:lineRule="atLeast"/>
              <w:ind w:left="-36" w:right="-108"/>
              <w:rPr>
                <w:rFonts w:ascii="Arial" w:hAnsi="Arial" w:cs="Arial"/>
                <w:color w:val="000000"/>
                <w:sz w:val="22"/>
                <w:szCs w:val="22"/>
              </w:rPr>
            </w:pPr>
            <w:r w:rsidRPr="00D0622A">
              <w:rPr>
                <w:rFonts w:ascii="Arial" w:hAnsi="Arial" w:cs="Arial"/>
                <w:color w:val="000000"/>
                <w:sz w:val="22"/>
                <w:szCs w:val="22"/>
              </w:rPr>
              <w:t>(48)</w:t>
            </w:r>
          </w:p>
        </w:tc>
      </w:tr>
      <w:tr w:rsidR="00BC3711" w:rsidRPr="00D0622A" w:rsidTr="00B8481B">
        <w:tc>
          <w:tcPr>
            <w:tcW w:w="2340" w:type="dxa"/>
            <w:vAlign w:val="bottom"/>
          </w:tcPr>
          <w:p w:rsidR="00BC3711" w:rsidRPr="00D0622A" w:rsidRDefault="00BC3711" w:rsidP="00B8481B">
            <w:pPr>
              <w:tabs>
                <w:tab w:val="right" w:leader="dot" w:pos="4560"/>
              </w:tabs>
              <w:spacing w:line="23" w:lineRule="atLeast"/>
              <w:rPr>
                <w:rFonts w:ascii="Arial" w:hAnsi="Arial" w:cs="Arial"/>
                <w:color w:val="000000"/>
                <w:sz w:val="22"/>
                <w:szCs w:val="22"/>
              </w:rPr>
            </w:pPr>
            <w:r w:rsidRPr="00D0622A">
              <w:rPr>
                <w:rFonts w:ascii="Arial" w:hAnsi="Arial" w:cs="Arial"/>
                <w:color w:val="000000"/>
                <w:sz w:val="22"/>
                <w:szCs w:val="22"/>
              </w:rPr>
              <w:t>Cash dividends</w:t>
            </w:r>
            <w:r w:rsidRPr="00D0622A">
              <w:rPr>
                <w:rFonts w:ascii="Arial" w:hAnsi="Arial" w:cs="Arial"/>
                <w:sz w:val="22"/>
                <w:szCs w:val="22"/>
              </w:rPr>
              <w:tab/>
            </w:r>
          </w:p>
        </w:tc>
        <w:tc>
          <w:tcPr>
            <w:tcW w:w="1350" w:type="dxa"/>
            <w:tcBorders>
              <w:bottom w:val="single" w:sz="4" w:space="0" w:color="auto"/>
            </w:tcBorders>
            <w:vAlign w:val="bottom"/>
          </w:tcPr>
          <w:p w:rsidR="00BC3711" w:rsidRPr="00D0622A" w:rsidRDefault="00BC3711" w:rsidP="00B8481B">
            <w:pPr>
              <w:tabs>
                <w:tab w:val="decimal" w:pos="1062"/>
              </w:tabs>
              <w:spacing w:line="23" w:lineRule="atLeast"/>
              <w:ind w:right="-108"/>
              <w:rPr>
                <w:rFonts w:ascii="Arial" w:hAnsi="Arial" w:cs="Arial"/>
                <w:color w:val="000000"/>
                <w:sz w:val="22"/>
                <w:szCs w:val="22"/>
              </w:rPr>
            </w:pPr>
          </w:p>
        </w:tc>
        <w:tc>
          <w:tcPr>
            <w:tcW w:w="1260" w:type="dxa"/>
            <w:tcBorders>
              <w:bottom w:val="single" w:sz="4" w:space="0" w:color="auto"/>
            </w:tcBorders>
            <w:vAlign w:val="bottom"/>
          </w:tcPr>
          <w:p w:rsidR="00BC3711" w:rsidRPr="00D0622A" w:rsidRDefault="00BC3711" w:rsidP="00B8481B">
            <w:pPr>
              <w:tabs>
                <w:tab w:val="decimal" w:pos="1062"/>
              </w:tabs>
              <w:spacing w:line="23" w:lineRule="atLeast"/>
              <w:ind w:right="-108"/>
              <w:rPr>
                <w:rFonts w:ascii="Arial" w:hAnsi="Arial" w:cs="Arial"/>
                <w:sz w:val="22"/>
                <w:szCs w:val="22"/>
              </w:rPr>
            </w:pPr>
          </w:p>
        </w:tc>
        <w:tc>
          <w:tcPr>
            <w:tcW w:w="1530" w:type="dxa"/>
            <w:tcBorders>
              <w:bottom w:val="single" w:sz="4" w:space="0" w:color="auto"/>
            </w:tcBorders>
            <w:vAlign w:val="bottom"/>
          </w:tcPr>
          <w:p w:rsidR="00D802A6" w:rsidRPr="00D0622A" w:rsidRDefault="00D802A6" w:rsidP="00B8481B">
            <w:pPr>
              <w:tabs>
                <w:tab w:val="decimal" w:pos="1062"/>
              </w:tabs>
              <w:spacing w:line="23" w:lineRule="atLeast"/>
              <w:ind w:right="-108"/>
              <w:rPr>
                <w:rFonts w:ascii="Arial" w:hAnsi="Arial" w:cs="Arial"/>
                <w:color w:val="000000"/>
                <w:sz w:val="22"/>
                <w:szCs w:val="22"/>
              </w:rPr>
            </w:pPr>
            <w:r w:rsidRPr="00D0622A">
              <w:rPr>
                <w:rFonts w:ascii="Arial" w:hAnsi="Arial" w:cs="Arial"/>
                <w:color w:val="000000"/>
                <w:sz w:val="22"/>
                <w:szCs w:val="22"/>
              </w:rPr>
              <w:t>(240)</w:t>
            </w:r>
          </w:p>
        </w:tc>
        <w:tc>
          <w:tcPr>
            <w:tcW w:w="1530" w:type="dxa"/>
            <w:tcBorders>
              <w:bottom w:val="single" w:sz="4" w:space="0" w:color="auto"/>
            </w:tcBorders>
            <w:vAlign w:val="bottom"/>
          </w:tcPr>
          <w:p w:rsidR="00BC3711" w:rsidRPr="00D0622A" w:rsidRDefault="00BC3711" w:rsidP="00B8481B">
            <w:pPr>
              <w:tabs>
                <w:tab w:val="decimal" w:pos="1062"/>
              </w:tabs>
              <w:spacing w:line="23" w:lineRule="atLeast"/>
              <w:ind w:right="-108"/>
              <w:rPr>
                <w:rFonts w:ascii="Arial" w:hAnsi="Arial" w:cs="Arial"/>
                <w:color w:val="000000"/>
                <w:sz w:val="22"/>
                <w:szCs w:val="22"/>
              </w:rPr>
            </w:pPr>
          </w:p>
        </w:tc>
        <w:tc>
          <w:tcPr>
            <w:tcW w:w="1638" w:type="dxa"/>
            <w:tcBorders>
              <w:bottom w:val="single" w:sz="4" w:space="0" w:color="auto"/>
            </w:tcBorders>
            <w:vAlign w:val="bottom"/>
          </w:tcPr>
          <w:p w:rsidR="00D802A6" w:rsidRPr="00D0622A" w:rsidRDefault="00D802A6" w:rsidP="00B8481B">
            <w:pPr>
              <w:tabs>
                <w:tab w:val="decimal" w:pos="1062"/>
              </w:tabs>
              <w:spacing w:line="23" w:lineRule="atLeast"/>
              <w:ind w:left="-36" w:right="-108"/>
              <w:rPr>
                <w:rFonts w:ascii="Arial" w:hAnsi="Arial" w:cs="Arial"/>
                <w:color w:val="000000"/>
                <w:sz w:val="22"/>
                <w:szCs w:val="22"/>
              </w:rPr>
            </w:pPr>
            <w:r w:rsidRPr="00D0622A">
              <w:rPr>
                <w:rFonts w:ascii="Arial" w:hAnsi="Arial" w:cs="Arial"/>
                <w:color w:val="000000"/>
                <w:sz w:val="22"/>
                <w:szCs w:val="22"/>
              </w:rPr>
              <w:t>(240)</w:t>
            </w:r>
          </w:p>
        </w:tc>
      </w:tr>
      <w:tr w:rsidR="00BC3711" w:rsidRPr="00D0622A" w:rsidTr="00B8481B">
        <w:tc>
          <w:tcPr>
            <w:tcW w:w="2340" w:type="dxa"/>
            <w:tcBorders>
              <w:bottom w:val="single" w:sz="4" w:space="0" w:color="auto"/>
            </w:tcBorders>
            <w:vAlign w:val="bottom"/>
          </w:tcPr>
          <w:p w:rsidR="00BC3711" w:rsidRPr="00D0622A" w:rsidRDefault="00D802A6" w:rsidP="00B8481B">
            <w:pPr>
              <w:tabs>
                <w:tab w:val="right" w:leader="dot" w:pos="4560"/>
              </w:tabs>
              <w:spacing w:line="23" w:lineRule="atLeast"/>
              <w:rPr>
                <w:rFonts w:ascii="Arial" w:hAnsi="Arial" w:cs="Arial"/>
                <w:color w:val="000000"/>
                <w:sz w:val="22"/>
                <w:szCs w:val="22"/>
              </w:rPr>
            </w:pPr>
            <w:r w:rsidRPr="00D0622A">
              <w:rPr>
                <w:rFonts w:ascii="Arial" w:hAnsi="Arial" w:cs="Arial"/>
                <w:color w:val="000000"/>
                <w:sz w:val="22"/>
                <w:szCs w:val="22"/>
              </w:rPr>
              <w:t>February 2, 2013</w:t>
            </w:r>
            <w:r w:rsidR="00BC3711" w:rsidRPr="00D0622A">
              <w:rPr>
                <w:rFonts w:ascii="Arial" w:hAnsi="Arial" w:cs="Arial"/>
                <w:sz w:val="22"/>
                <w:szCs w:val="22"/>
              </w:rPr>
              <w:tab/>
            </w:r>
          </w:p>
        </w:tc>
        <w:tc>
          <w:tcPr>
            <w:tcW w:w="1350" w:type="dxa"/>
            <w:tcBorders>
              <w:top w:val="single" w:sz="4" w:space="0" w:color="auto"/>
              <w:bottom w:val="single" w:sz="4" w:space="0" w:color="auto"/>
            </w:tcBorders>
            <w:vAlign w:val="bottom"/>
          </w:tcPr>
          <w:p w:rsidR="00D802A6" w:rsidRPr="00D0622A" w:rsidRDefault="00D802A6" w:rsidP="00B8481B">
            <w:pPr>
              <w:tabs>
                <w:tab w:val="decimal" w:pos="1062"/>
              </w:tabs>
              <w:spacing w:line="23" w:lineRule="atLeast"/>
              <w:ind w:right="-108"/>
              <w:rPr>
                <w:rFonts w:ascii="Arial" w:hAnsi="Arial" w:cs="Arial"/>
                <w:color w:val="000000"/>
                <w:sz w:val="22"/>
                <w:szCs w:val="22"/>
                <w:u w:val="double"/>
              </w:rPr>
            </w:pPr>
            <w:r w:rsidRPr="00D0622A">
              <w:rPr>
                <w:rFonts w:ascii="Arial" w:hAnsi="Arial" w:cs="Arial"/>
                <w:color w:val="000000"/>
                <w:sz w:val="22"/>
                <w:szCs w:val="22"/>
                <w:u w:val="double"/>
              </w:rPr>
              <w:t>$</w:t>
            </w:r>
            <w:r w:rsidR="00FA1F7B" w:rsidRPr="00D0622A">
              <w:rPr>
                <w:rFonts w:ascii="Arial" w:hAnsi="Arial" w:cs="Arial"/>
                <w:color w:val="000000"/>
                <w:sz w:val="22"/>
                <w:szCs w:val="22"/>
                <w:u w:val="double"/>
              </w:rPr>
              <w:t>2,919</w:t>
            </w:r>
          </w:p>
        </w:tc>
        <w:tc>
          <w:tcPr>
            <w:tcW w:w="1260" w:type="dxa"/>
            <w:tcBorders>
              <w:top w:val="single" w:sz="4" w:space="0" w:color="auto"/>
              <w:bottom w:val="single" w:sz="4" w:space="0" w:color="auto"/>
            </w:tcBorders>
            <w:vAlign w:val="bottom"/>
          </w:tcPr>
          <w:p w:rsidR="00D802A6" w:rsidRPr="00D0622A" w:rsidRDefault="00D802A6" w:rsidP="00B8481B">
            <w:pPr>
              <w:tabs>
                <w:tab w:val="decimal" w:pos="1062"/>
              </w:tabs>
              <w:spacing w:line="23" w:lineRule="atLeast"/>
              <w:ind w:right="-108"/>
              <w:rPr>
                <w:rFonts w:ascii="Arial" w:hAnsi="Arial" w:cs="Arial"/>
                <w:color w:val="000000"/>
                <w:sz w:val="22"/>
                <w:szCs w:val="22"/>
                <w:u w:val="double"/>
              </w:rPr>
            </w:pPr>
            <w:r w:rsidRPr="00D0622A">
              <w:rPr>
                <w:rFonts w:ascii="Arial" w:hAnsi="Arial" w:cs="Arial"/>
                <w:color w:val="000000"/>
                <w:sz w:val="22"/>
                <w:szCs w:val="22"/>
                <w:u w:val="double"/>
              </w:rPr>
              <w:t>$(</w:t>
            </w:r>
            <w:r w:rsidR="00FA1F7B" w:rsidRPr="00D0622A">
              <w:rPr>
                <w:rFonts w:ascii="Arial" w:hAnsi="Arial" w:cs="Arial"/>
                <w:color w:val="000000"/>
                <w:sz w:val="22"/>
                <w:szCs w:val="22"/>
                <w:u w:val="double"/>
              </w:rPr>
              <w:t>13,465)</w:t>
            </w:r>
          </w:p>
        </w:tc>
        <w:tc>
          <w:tcPr>
            <w:tcW w:w="1530" w:type="dxa"/>
            <w:tcBorders>
              <w:top w:val="single" w:sz="4" w:space="0" w:color="auto"/>
              <w:bottom w:val="single" w:sz="4" w:space="0" w:color="auto"/>
            </w:tcBorders>
            <w:vAlign w:val="bottom"/>
          </w:tcPr>
          <w:p w:rsidR="00D802A6" w:rsidRPr="00D0622A" w:rsidRDefault="00D802A6" w:rsidP="00B8481B">
            <w:pPr>
              <w:tabs>
                <w:tab w:val="decimal" w:pos="1062"/>
              </w:tabs>
              <w:spacing w:line="23" w:lineRule="atLeast"/>
              <w:ind w:right="-108"/>
              <w:rPr>
                <w:rFonts w:ascii="Arial" w:hAnsi="Arial" w:cs="Arial"/>
                <w:color w:val="000000"/>
                <w:sz w:val="22"/>
                <w:szCs w:val="22"/>
                <w:u w:val="double"/>
              </w:rPr>
            </w:pPr>
            <w:r w:rsidRPr="00D0622A">
              <w:rPr>
                <w:rFonts w:ascii="Arial" w:hAnsi="Arial" w:cs="Arial"/>
                <w:color w:val="000000"/>
                <w:sz w:val="22"/>
                <w:szCs w:val="22"/>
                <w:u w:val="double"/>
              </w:rPr>
              <w:t>$1</w:t>
            </w:r>
            <w:r w:rsidR="00FA1F7B" w:rsidRPr="00D0622A">
              <w:rPr>
                <w:rFonts w:ascii="Arial" w:hAnsi="Arial" w:cs="Arial"/>
                <w:color w:val="000000"/>
                <w:sz w:val="22"/>
                <w:szCs w:val="22"/>
                <w:u w:val="double"/>
              </w:rPr>
              <w:t>3,259</w:t>
            </w:r>
          </w:p>
        </w:tc>
        <w:tc>
          <w:tcPr>
            <w:tcW w:w="1530" w:type="dxa"/>
            <w:tcBorders>
              <w:top w:val="single" w:sz="4" w:space="0" w:color="auto"/>
              <w:bottom w:val="single" w:sz="4" w:space="0" w:color="auto"/>
            </w:tcBorders>
            <w:vAlign w:val="bottom"/>
          </w:tcPr>
          <w:p w:rsidR="00D07DB7" w:rsidRPr="00D0622A" w:rsidRDefault="00D07DB7" w:rsidP="00B8481B">
            <w:pPr>
              <w:tabs>
                <w:tab w:val="decimal" w:pos="1062"/>
              </w:tabs>
              <w:spacing w:line="23" w:lineRule="atLeast"/>
              <w:ind w:right="-108"/>
              <w:rPr>
                <w:rFonts w:ascii="Arial" w:hAnsi="Arial" w:cs="Arial"/>
                <w:color w:val="000000"/>
                <w:sz w:val="22"/>
                <w:szCs w:val="22"/>
                <w:u w:val="double"/>
              </w:rPr>
            </w:pPr>
            <w:r w:rsidRPr="00D0622A">
              <w:rPr>
                <w:rFonts w:ascii="Arial" w:hAnsi="Arial" w:cs="Arial"/>
                <w:color w:val="000000"/>
                <w:sz w:val="22"/>
                <w:szCs w:val="22"/>
                <w:u w:val="double"/>
              </w:rPr>
              <w:t>$</w:t>
            </w:r>
            <w:r w:rsidR="00133762" w:rsidRPr="00D0622A">
              <w:rPr>
                <w:rFonts w:ascii="Arial" w:hAnsi="Arial" w:cs="Arial"/>
                <w:color w:val="000000"/>
                <w:sz w:val="22"/>
                <w:szCs w:val="22"/>
                <w:u w:val="double"/>
              </w:rPr>
              <w:t>181</w:t>
            </w:r>
          </w:p>
        </w:tc>
        <w:tc>
          <w:tcPr>
            <w:tcW w:w="1638" w:type="dxa"/>
            <w:tcBorders>
              <w:top w:val="single" w:sz="4" w:space="0" w:color="auto"/>
              <w:bottom w:val="single" w:sz="4" w:space="0" w:color="auto"/>
            </w:tcBorders>
            <w:vAlign w:val="bottom"/>
          </w:tcPr>
          <w:p w:rsidR="00D07DB7" w:rsidRPr="00D0622A" w:rsidRDefault="00D07DB7" w:rsidP="00B8481B">
            <w:pPr>
              <w:tabs>
                <w:tab w:val="decimal" w:pos="1062"/>
              </w:tabs>
              <w:spacing w:line="23" w:lineRule="atLeast"/>
              <w:ind w:left="-36" w:right="-108"/>
              <w:rPr>
                <w:rFonts w:ascii="Arial" w:hAnsi="Arial" w:cs="Arial"/>
                <w:color w:val="000000"/>
                <w:sz w:val="22"/>
                <w:szCs w:val="22"/>
                <w:u w:val="double"/>
              </w:rPr>
            </w:pPr>
            <w:r w:rsidRPr="00D0622A">
              <w:rPr>
                <w:rFonts w:ascii="Arial" w:hAnsi="Arial" w:cs="Arial"/>
                <w:color w:val="000000"/>
                <w:sz w:val="22"/>
                <w:szCs w:val="22"/>
                <w:u w:val="double"/>
              </w:rPr>
              <w:t>$2,</w:t>
            </w:r>
            <w:r w:rsidR="00133762" w:rsidRPr="00D0622A">
              <w:rPr>
                <w:rFonts w:ascii="Arial" w:hAnsi="Arial" w:cs="Arial"/>
                <w:color w:val="000000"/>
                <w:sz w:val="22"/>
                <w:szCs w:val="22"/>
                <w:u w:val="double"/>
              </w:rPr>
              <w:t>894</w:t>
            </w:r>
          </w:p>
        </w:tc>
      </w:tr>
    </w:tbl>
    <w:p w:rsidR="00BC3711" w:rsidRPr="00B8481B" w:rsidRDefault="00BC3711" w:rsidP="00B8481B">
      <w:pPr>
        <w:pStyle w:val="BodyText"/>
        <w:pBdr>
          <w:top w:val="none" w:sz="0" w:space="0" w:color="auto"/>
        </w:pBdr>
        <w:tabs>
          <w:tab w:val="left" w:pos="270"/>
        </w:tabs>
        <w:spacing w:line="23" w:lineRule="atLeast"/>
        <w:rPr>
          <w:rFonts w:ascii="Arial" w:hAnsi="Arial" w:cs="Arial"/>
          <w:b w:val="0"/>
          <w:sz w:val="22"/>
          <w:szCs w:val="22"/>
        </w:rPr>
      </w:pPr>
    </w:p>
    <w:p w:rsidR="00D343EF" w:rsidRPr="00B8481B" w:rsidRDefault="00D343EF" w:rsidP="00B8481B">
      <w:pPr>
        <w:pStyle w:val="BodyText"/>
        <w:pBdr>
          <w:top w:val="none" w:sz="0" w:space="0" w:color="auto"/>
        </w:pBdr>
        <w:tabs>
          <w:tab w:val="left" w:pos="270"/>
        </w:tabs>
        <w:spacing w:line="23" w:lineRule="atLeast"/>
        <w:rPr>
          <w:rFonts w:ascii="Arial" w:hAnsi="Arial" w:cs="Arial"/>
          <w:b w:val="0"/>
          <w:sz w:val="22"/>
          <w:szCs w:val="22"/>
        </w:rPr>
      </w:pPr>
    </w:p>
    <w:p w:rsidR="00A4095C" w:rsidRDefault="00874FDA" w:rsidP="00B8481B">
      <w:pPr>
        <w:pStyle w:val="BodyText"/>
        <w:pBdr>
          <w:top w:val="none" w:sz="0" w:space="0" w:color="auto"/>
        </w:pBdr>
        <w:tabs>
          <w:tab w:val="left" w:pos="270"/>
        </w:tabs>
        <w:spacing w:line="23" w:lineRule="atLeast"/>
        <w:rPr>
          <w:rFonts w:ascii="Arial" w:hAnsi="Arial" w:cs="Arial"/>
          <w:color w:val="000000"/>
          <w:sz w:val="22"/>
          <w:szCs w:val="22"/>
        </w:rPr>
      </w:pPr>
      <w:proofErr w:type="gramStart"/>
      <w:r w:rsidRPr="00B8481B">
        <w:rPr>
          <w:rFonts w:ascii="Arial" w:hAnsi="Arial" w:cs="Arial"/>
          <w:sz w:val="22"/>
          <w:szCs w:val="22"/>
        </w:rPr>
        <w:t>P</w:t>
      </w:r>
      <w:r w:rsidR="0077616C" w:rsidRPr="00B8481B">
        <w:rPr>
          <w:rFonts w:ascii="Arial" w:hAnsi="Arial" w:cs="Arial"/>
          <w:color w:val="000000"/>
          <w:sz w:val="22"/>
          <w:szCs w:val="22"/>
        </w:rPr>
        <w:t>1-</w:t>
      </w:r>
      <w:r w:rsidR="005E6BFE">
        <w:rPr>
          <w:rFonts w:ascii="Arial" w:hAnsi="Arial" w:cs="Arial"/>
          <w:color w:val="000000"/>
          <w:sz w:val="22"/>
          <w:szCs w:val="22"/>
        </w:rPr>
        <w:t>36</w:t>
      </w:r>
      <w:r w:rsidR="00B8481B">
        <w:rPr>
          <w:rFonts w:ascii="Arial" w:hAnsi="Arial" w:cs="Arial"/>
          <w:color w:val="000000"/>
          <w:sz w:val="22"/>
          <w:szCs w:val="22"/>
        </w:rPr>
        <w:t>.</w:t>
      </w:r>
      <w:proofErr w:type="gramEnd"/>
      <w:r w:rsidR="002C6130" w:rsidRPr="00B8481B">
        <w:rPr>
          <w:rFonts w:ascii="Arial" w:hAnsi="Arial" w:cs="Arial"/>
          <w:color w:val="000000"/>
          <w:sz w:val="22"/>
          <w:szCs w:val="22"/>
        </w:rPr>
        <w:t xml:space="preserve"> (3</w:t>
      </w:r>
      <w:r w:rsidRPr="00B8481B">
        <w:rPr>
          <w:rFonts w:ascii="Arial" w:hAnsi="Arial" w:cs="Arial"/>
          <w:color w:val="000000"/>
          <w:sz w:val="22"/>
          <w:szCs w:val="22"/>
        </w:rPr>
        <w:t>0 minutes)</w:t>
      </w:r>
    </w:p>
    <w:p w:rsidR="00B8481B" w:rsidRPr="00B8481B" w:rsidRDefault="00B8481B" w:rsidP="00B8481B">
      <w:pPr>
        <w:pStyle w:val="BodyText"/>
        <w:pBdr>
          <w:top w:val="none" w:sz="0" w:space="0" w:color="auto"/>
        </w:pBdr>
        <w:tabs>
          <w:tab w:val="left" w:pos="270"/>
        </w:tabs>
        <w:spacing w:line="23" w:lineRule="atLeast"/>
        <w:rPr>
          <w:rFonts w:ascii="Arial" w:eastAsiaTheme="minorHAnsi" w:hAnsi="Arial" w:cs="Arial"/>
          <w:sz w:val="22"/>
          <w:szCs w:val="22"/>
        </w:rPr>
      </w:pPr>
    </w:p>
    <w:p w:rsidR="00874FDA" w:rsidRPr="00B8481B" w:rsidRDefault="004E5010" w:rsidP="00B8481B">
      <w:pPr>
        <w:spacing w:line="23" w:lineRule="atLeast"/>
        <w:rPr>
          <w:rFonts w:ascii="Arial" w:hAnsi="Arial" w:cs="Arial"/>
          <w:color w:val="000000"/>
          <w:sz w:val="22"/>
          <w:szCs w:val="22"/>
        </w:rPr>
      </w:pPr>
      <w:r w:rsidRPr="00B8481B">
        <w:rPr>
          <w:rFonts w:ascii="Arial" w:hAnsi="Arial" w:cs="Arial"/>
          <w:color w:val="000000"/>
          <w:sz w:val="22"/>
          <w:szCs w:val="22"/>
        </w:rPr>
        <w:t>($ millions)</w:t>
      </w:r>
    </w:p>
    <w:p w:rsidR="00C06951" w:rsidRPr="00B8481B" w:rsidRDefault="00C06951" w:rsidP="00B8481B">
      <w:pPr>
        <w:tabs>
          <w:tab w:val="left" w:pos="540"/>
        </w:tabs>
        <w:spacing w:line="23" w:lineRule="atLeast"/>
        <w:rPr>
          <w:rFonts w:ascii="Arial" w:hAnsi="Arial" w:cs="Arial"/>
          <w:i/>
          <w:color w:val="000000"/>
          <w:sz w:val="22"/>
          <w:szCs w:val="22"/>
        </w:rPr>
      </w:pPr>
      <w:proofErr w:type="gramStart"/>
      <w:r w:rsidRPr="00B8481B">
        <w:rPr>
          <w:rFonts w:ascii="Arial" w:hAnsi="Arial" w:cs="Arial"/>
          <w:i/>
          <w:color w:val="000000"/>
          <w:sz w:val="22"/>
          <w:szCs w:val="22"/>
        </w:rPr>
        <w:t>a</w:t>
      </w:r>
      <w:proofErr w:type="gramEnd"/>
      <w:r w:rsidRPr="00B8481B">
        <w:rPr>
          <w:rFonts w:ascii="Arial" w:hAnsi="Arial" w:cs="Arial"/>
          <w:i/>
          <w:color w:val="000000"/>
          <w:sz w:val="22"/>
          <w:szCs w:val="22"/>
        </w:rPr>
        <w:t>.</w:t>
      </w:r>
    </w:p>
    <w:tbl>
      <w:tblPr>
        <w:tblW w:w="9000" w:type="dxa"/>
        <w:tblInd w:w="468" w:type="dxa"/>
        <w:tblLayout w:type="fixed"/>
        <w:tblLook w:val="04A0" w:firstRow="1" w:lastRow="0" w:firstColumn="1" w:lastColumn="0" w:noHBand="0" w:noVBand="1"/>
      </w:tblPr>
      <w:tblGrid>
        <w:gridCol w:w="706"/>
        <w:gridCol w:w="4334"/>
        <w:gridCol w:w="3960"/>
      </w:tblGrid>
      <w:tr w:rsidR="00B57080" w:rsidRPr="00B8481B" w:rsidTr="00B8481B">
        <w:tc>
          <w:tcPr>
            <w:tcW w:w="706" w:type="dxa"/>
            <w:tcBorders>
              <w:top w:val="single" w:sz="4" w:space="0" w:color="auto"/>
              <w:bottom w:val="single" w:sz="4" w:space="0" w:color="auto"/>
            </w:tcBorders>
            <w:shd w:val="clear" w:color="auto" w:fill="E0E0E0"/>
            <w:vAlign w:val="bottom"/>
          </w:tcPr>
          <w:p w:rsidR="00B57080" w:rsidRPr="00B8481B" w:rsidRDefault="00B57080" w:rsidP="00B8481B">
            <w:pPr>
              <w:spacing w:line="23" w:lineRule="atLeast"/>
              <w:jc w:val="center"/>
              <w:rPr>
                <w:rFonts w:ascii="Arial" w:hAnsi="Arial" w:cs="Arial"/>
                <w:color w:val="000000"/>
                <w:sz w:val="22"/>
                <w:szCs w:val="22"/>
              </w:rPr>
            </w:pPr>
          </w:p>
        </w:tc>
        <w:tc>
          <w:tcPr>
            <w:tcW w:w="4334" w:type="dxa"/>
            <w:tcBorders>
              <w:top w:val="single" w:sz="4" w:space="0" w:color="auto"/>
              <w:bottom w:val="single" w:sz="4" w:space="0" w:color="auto"/>
            </w:tcBorders>
            <w:shd w:val="clear" w:color="auto" w:fill="E0E0E0"/>
            <w:vAlign w:val="bottom"/>
          </w:tcPr>
          <w:p w:rsidR="00B57080" w:rsidRPr="00B8481B" w:rsidRDefault="00B57080" w:rsidP="00B8481B">
            <w:pPr>
              <w:spacing w:line="23" w:lineRule="atLeast"/>
              <w:jc w:val="center"/>
              <w:rPr>
                <w:rFonts w:ascii="Arial" w:hAnsi="Arial" w:cs="Arial"/>
                <w:b/>
                <w:color w:val="000000"/>
                <w:sz w:val="22"/>
                <w:szCs w:val="22"/>
              </w:rPr>
            </w:pPr>
            <w:r w:rsidRPr="00B8481B">
              <w:rPr>
                <w:rFonts w:ascii="Arial" w:hAnsi="Arial" w:cs="Arial"/>
                <w:b/>
                <w:color w:val="000000"/>
                <w:sz w:val="22"/>
                <w:szCs w:val="22"/>
              </w:rPr>
              <w:t>ROA</w:t>
            </w:r>
          </w:p>
        </w:tc>
        <w:tc>
          <w:tcPr>
            <w:tcW w:w="3960" w:type="dxa"/>
            <w:tcBorders>
              <w:top w:val="single" w:sz="4" w:space="0" w:color="auto"/>
              <w:bottom w:val="single" w:sz="4" w:space="0" w:color="auto"/>
            </w:tcBorders>
            <w:shd w:val="clear" w:color="auto" w:fill="E0E0E0"/>
            <w:vAlign w:val="bottom"/>
          </w:tcPr>
          <w:p w:rsidR="00B57080" w:rsidRPr="00B8481B" w:rsidRDefault="00B57080" w:rsidP="00B8481B">
            <w:pPr>
              <w:spacing w:line="23" w:lineRule="atLeast"/>
              <w:jc w:val="center"/>
              <w:rPr>
                <w:rFonts w:ascii="Arial" w:hAnsi="Arial" w:cs="Arial"/>
                <w:b/>
                <w:color w:val="000000"/>
                <w:sz w:val="22"/>
                <w:szCs w:val="22"/>
              </w:rPr>
            </w:pPr>
            <w:r w:rsidRPr="00B8481B">
              <w:rPr>
                <w:rFonts w:ascii="Arial" w:hAnsi="Arial" w:cs="Arial"/>
                <w:b/>
                <w:color w:val="000000"/>
                <w:sz w:val="22"/>
                <w:szCs w:val="22"/>
              </w:rPr>
              <w:t>ROE</w:t>
            </w:r>
          </w:p>
        </w:tc>
      </w:tr>
      <w:tr w:rsidR="00B57080" w:rsidRPr="00B8481B" w:rsidTr="00B8481B">
        <w:trPr>
          <w:trHeight w:val="300"/>
        </w:trPr>
        <w:tc>
          <w:tcPr>
            <w:tcW w:w="706" w:type="dxa"/>
            <w:shd w:val="clear" w:color="000000" w:fill="FFFFFF"/>
          </w:tcPr>
          <w:p w:rsidR="00B57080" w:rsidRPr="00B8481B" w:rsidRDefault="00A4095C" w:rsidP="00B8481B">
            <w:pPr>
              <w:spacing w:line="23" w:lineRule="atLeast"/>
              <w:rPr>
                <w:rFonts w:ascii="Arial" w:hAnsi="Arial" w:cs="Arial"/>
                <w:color w:val="000000"/>
                <w:sz w:val="22"/>
                <w:szCs w:val="22"/>
              </w:rPr>
            </w:pPr>
            <w:r w:rsidRPr="00B8481B">
              <w:rPr>
                <w:rFonts w:ascii="Arial" w:hAnsi="Arial" w:cs="Arial"/>
                <w:color w:val="000000"/>
                <w:sz w:val="22"/>
                <w:szCs w:val="22"/>
              </w:rPr>
              <w:t>2011</w:t>
            </w:r>
          </w:p>
        </w:tc>
        <w:tc>
          <w:tcPr>
            <w:tcW w:w="4334" w:type="dxa"/>
            <w:shd w:val="clear" w:color="000000" w:fill="FFFFFF"/>
            <w:vAlign w:val="bottom"/>
          </w:tcPr>
          <w:p w:rsidR="00283B93" w:rsidRPr="00B8481B" w:rsidRDefault="00254213" w:rsidP="00B8481B">
            <w:pPr>
              <w:spacing w:line="23" w:lineRule="atLeast"/>
              <w:jc w:val="center"/>
              <w:rPr>
                <w:rFonts w:ascii="Arial" w:hAnsi="Arial" w:cs="Arial"/>
                <w:color w:val="000000"/>
                <w:sz w:val="22"/>
                <w:szCs w:val="22"/>
              </w:rPr>
            </w:pPr>
            <w:r w:rsidRPr="00B8481B">
              <w:rPr>
                <w:rFonts w:ascii="Arial" w:hAnsi="Arial" w:cs="Arial"/>
                <w:color w:val="000000"/>
                <w:sz w:val="22"/>
                <w:szCs w:val="22"/>
              </w:rPr>
              <w:t>8.1</w:t>
            </w:r>
            <w:r w:rsidR="00B57080" w:rsidRPr="00B8481B">
              <w:rPr>
                <w:rFonts w:ascii="Arial" w:hAnsi="Arial" w:cs="Arial"/>
                <w:color w:val="000000"/>
                <w:sz w:val="22"/>
                <w:szCs w:val="22"/>
              </w:rPr>
              <w:t>%</w:t>
            </w:r>
          </w:p>
          <w:p w:rsidR="00B57080" w:rsidRPr="00B8481B" w:rsidRDefault="00B57080" w:rsidP="00B8481B">
            <w:pPr>
              <w:spacing w:line="23" w:lineRule="atLeast"/>
              <w:jc w:val="center"/>
              <w:rPr>
                <w:rFonts w:ascii="Arial" w:hAnsi="Arial" w:cs="Arial"/>
                <w:color w:val="000000"/>
                <w:sz w:val="22"/>
                <w:szCs w:val="22"/>
              </w:rPr>
            </w:pPr>
            <w:r w:rsidRPr="00B8481B">
              <w:rPr>
                <w:rFonts w:ascii="Arial" w:hAnsi="Arial" w:cs="Arial"/>
                <w:color w:val="000000"/>
                <w:sz w:val="22"/>
                <w:szCs w:val="22"/>
              </w:rPr>
              <w:t>$</w:t>
            </w:r>
            <w:r w:rsidR="00A4095C" w:rsidRPr="00B8481B">
              <w:rPr>
                <w:rFonts w:ascii="Arial" w:hAnsi="Arial" w:cs="Arial"/>
                <w:color w:val="000000"/>
                <w:sz w:val="22"/>
                <w:szCs w:val="22"/>
              </w:rPr>
              <w:t>1,591</w:t>
            </w:r>
            <w:r w:rsidRPr="00B8481B">
              <w:rPr>
                <w:rFonts w:ascii="Arial" w:hAnsi="Arial" w:cs="Arial"/>
                <w:color w:val="000000"/>
                <w:sz w:val="22"/>
                <w:szCs w:val="22"/>
              </w:rPr>
              <w:t>/[($</w:t>
            </w:r>
            <w:r w:rsidR="00A4095C" w:rsidRPr="00B8481B">
              <w:rPr>
                <w:rFonts w:ascii="Arial" w:hAnsi="Arial" w:cs="Arial"/>
                <w:color w:val="000000"/>
                <w:sz w:val="22"/>
                <w:szCs w:val="22"/>
              </w:rPr>
              <w:t>19,373</w:t>
            </w:r>
            <w:r w:rsidRPr="00B8481B">
              <w:rPr>
                <w:rFonts w:ascii="Arial" w:hAnsi="Arial" w:cs="Arial"/>
                <w:color w:val="000000"/>
                <w:sz w:val="22"/>
                <w:szCs w:val="22"/>
              </w:rPr>
              <w:t>+$</w:t>
            </w:r>
            <w:r w:rsidR="00A4095C" w:rsidRPr="00B8481B">
              <w:rPr>
                <w:rFonts w:ascii="Arial" w:hAnsi="Arial" w:cs="Arial"/>
                <w:color w:val="000000"/>
                <w:sz w:val="22"/>
                <w:szCs w:val="22"/>
              </w:rPr>
              <w:t>19,864</w:t>
            </w:r>
            <w:r w:rsidRPr="00B8481B">
              <w:rPr>
                <w:rFonts w:ascii="Arial" w:hAnsi="Arial" w:cs="Arial"/>
                <w:color w:val="000000"/>
                <w:sz w:val="22"/>
                <w:szCs w:val="22"/>
              </w:rPr>
              <w:t>)/2]</w:t>
            </w:r>
          </w:p>
        </w:tc>
        <w:tc>
          <w:tcPr>
            <w:tcW w:w="3960" w:type="dxa"/>
            <w:shd w:val="clear" w:color="000000" w:fill="FFFFFF"/>
            <w:vAlign w:val="bottom"/>
          </w:tcPr>
          <w:p w:rsidR="00B57080" w:rsidRPr="00B8481B" w:rsidRDefault="002D58B1" w:rsidP="00B8481B">
            <w:pPr>
              <w:spacing w:line="23" w:lineRule="atLeast"/>
              <w:jc w:val="center"/>
              <w:rPr>
                <w:rFonts w:ascii="Arial" w:hAnsi="Arial" w:cs="Arial"/>
                <w:color w:val="000000"/>
                <w:sz w:val="22"/>
                <w:szCs w:val="22"/>
              </w:rPr>
            </w:pPr>
            <w:r w:rsidRPr="00B8481B">
              <w:rPr>
                <w:rFonts w:ascii="Arial" w:hAnsi="Arial" w:cs="Arial"/>
                <w:color w:val="000000"/>
                <w:sz w:val="22"/>
                <w:szCs w:val="22"/>
              </w:rPr>
              <w:t>28.5</w:t>
            </w:r>
            <w:r w:rsidR="00B57080" w:rsidRPr="00B8481B">
              <w:rPr>
                <w:rFonts w:ascii="Arial" w:hAnsi="Arial" w:cs="Arial"/>
                <w:color w:val="000000"/>
                <w:sz w:val="22"/>
                <w:szCs w:val="22"/>
              </w:rPr>
              <w:t>%</w:t>
            </w:r>
          </w:p>
          <w:p w:rsidR="00B57080" w:rsidRPr="00B8481B" w:rsidRDefault="00B57080" w:rsidP="00B8481B">
            <w:pPr>
              <w:spacing w:line="23" w:lineRule="atLeast"/>
              <w:jc w:val="center"/>
              <w:rPr>
                <w:rFonts w:ascii="Arial" w:hAnsi="Arial" w:cs="Arial"/>
                <w:color w:val="000000"/>
                <w:sz w:val="22"/>
                <w:szCs w:val="22"/>
              </w:rPr>
            </w:pPr>
            <w:r w:rsidRPr="00B8481B">
              <w:rPr>
                <w:rFonts w:ascii="Arial" w:hAnsi="Arial" w:cs="Arial"/>
                <w:color w:val="000000"/>
                <w:sz w:val="22"/>
                <w:szCs w:val="22"/>
              </w:rPr>
              <w:t>$</w:t>
            </w:r>
            <w:r w:rsidR="00A4095C" w:rsidRPr="00B8481B">
              <w:rPr>
                <w:rFonts w:ascii="Arial" w:hAnsi="Arial" w:cs="Arial"/>
                <w:color w:val="000000"/>
                <w:sz w:val="22"/>
                <w:szCs w:val="22"/>
              </w:rPr>
              <w:t>1,591</w:t>
            </w:r>
            <w:r w:rsidRPr="00B8481B">
              <w:rPr>
                <w:rFonts w:ascii="Arial" w:hAnsi="Arial" w:cs="Arial"/>
                <w:color w:val="000000"/>
                <w:sz w:val="22"/>
                <w:szCs w:val="22"/>
              </w:rPr>
              <w:t>/[($</w:t>
            </w:r>
            <w:r w:rsidR="002D58B1" w:rsidRPr="00B8481B">
              <w:rPr>
                <w:rFonts w:ascii="Arial" w:hAnsi="Arial" w:cs="Arial"/>
                <w:color w:val="000000"/>
                <w:sz w:val="22"/>
                <w:szCs w:val="22"/>
              </w:rPr>
              <w:t>5,249</w:t>
            </w:r>
            <w:r w:rsidRPr="00B8481B">
              <w:rPr>
                <w:rFonts w:ascii="Arial" w:hAnsi="Arial" w:cs="Arial"/>
                <w:color w:val="000000"/>
                <w:sz w:val="22"/>
                <w:szCs w:val="22"/>
              </w:rPr>
              <w:t>+$</w:t>
            </w:r>
            <w:r w:rsidR="002D58B1" w:rsidRPr="00B8481B">
              <w:rPr>
                <w:rFonts w:ascii="Arial" w:hAnsi="Arial" w:cs="Arial"/>
                <w:color w:val="000000"/>
                <w:sz w:val="22"/>
                <w:szCs w:val="22"/>
              </w:rPr>
              <w:t>5,917</w:t>
            </w:r>
            <w:r w:rsidRPr="00B8481B">
              <w:rPr>
                <w:rFonts w:ascii="Arial" w:hAnsi="Arial" w:cs="Arial"/>
                <w:color w:val="000000"/>
                <w:sz w:val="22"/>
                <w:szCs w:val="22"/>
              </w:rPr>
              <w:t>)/2]</w:t>
            </w:r>
          </w:p>
        </w:tc>
      </w:tr>
      <w:tr w:rsidR="00B8481B" w:rsidRPr="00B8481B" w:rsidTr="00B8481B">
        <w:trPr>
          <w:trHeight w:val="207"/>
        </w:trPr>
        <w:tc>
          <w:tcPr>
            <w:tcW w:w="706" w:type="dxa"/>
            <w:shd w:val="clear" w:color="000000" w:fill="FFFFFF"/>
          </w:tcPr>
          <w:p w:rsidR="00B8481B" w:rsidRPr="00B8481B" w:rsidRDefault="00B8481B" w:rsidP="00B8481B">
            <w:pPr>
              <w:spacing w:line="23" w:lineRule="atLeast"/>
              <w:rPr>
                <w:rFonts w:ascii="Arial" w:hAnsi="Arial" w:cs="Arial"/>
                <w:color w:val="000000"/>
                <w:sz w:val="22"/>
                <w:szCs w:val="22"/>
              </w:rPr>
            </w:pPr>
          </w:p>
        </w:tc>
        <w:tc>
          <w:tcPr>
            <w:tcW w:w="4334" w:type="dxa"/>
            <w:shd w:val="clear" w:color="000000" w:fill="FFFFFF"/>
            <w:vAlign w:val="bottom"/>
          </w:tcPr>
          <w:p w:rsidR="00B8481B" w:rsidRPr="00B8481B" w:rsidRDefault="00B8481B" w:rsidP="00B8481B">
            <w:pPr>
              <w:spacing w:line="23" w:lineRule="atLeast"/>
              <w:jc w:val="center"/>
              <w:rPr>
                <w:rFonts w:ascii="Arial" w:hAnsi="Arial" w:cs="Arial"/>
                <w:color w:val="000000"/>
                <w:sz w:val="22"/>
                <w:szCs w:val="22"/>
              </w:rPr>
            </w:pPr>
          </w:p>
        </w:tc>
        <w:tc>
          <w:tcPr>
            <w:tcW w:w="3960" w:type="dxa"/>
            <w:shd w:val="clear" w:color="000000" w:fill="FFFFFF"/>
            <w:vAlign w:val="bottom"/>
          </w:tcPr>
          <w:p w:rsidR="00B8481B" w:rsidRPr="00B8481B" w:rsidRDefault="00B8481B" w:rsidP="00B8481B">
            <w:pPr>
              <w:spacing w:line="23" w:lineRule="atLeast"/>
              <w:jc w:val="center"/>
              <w:rPr>
                <w:rFonts w:ascii="Arial" w:hAnsi="Arial" w:cs="Arial"/>
                <w:color w:val="000000"/>
                <w:sz w:val="22"/>
                <w:szCs w:val="22"/>
              </w:rPr>
            </w:pPr>
          </w:p>
        </w:tc>
      </w:tr>
      <w:tr w:rsidR="00B57080" w:rsidRPr="00B8481B" w:rsidTr="00B8481B">
        <w:trPr>
          <w:trHeight w:val="300"/>
        </w:trPr>
        <w:tc>
          <w:tcPr>
            <w:tcW w:w="706" w:type="dxa"/>
            <w:tcBorders>
              <w:bottom w:val="single" w:sz="4" w:space="0" w:color="auto"/>
            </w:tcBorders>
            <w:shd w:val="clear" w:color="000000" w:fill="FFFFFF"/>
          </w:tcPr>
          <w:p w:rsidR="00B57080" w:rsidRPr="00B8481B" w:rsidRDefault="00A4095C" w:rsidP="00B8481B">
            <w:pPr>
              <w:spacing w:line="23" w:lineRule="atLeast"/>
              <w:rPr>
                <w:rFonts w:ascii="Arial" w:hAnsi="Arial" w:cs="Arial"/>
                <w:color w:val="000000"/>
                <w:sz w:val="22"/>
                <w:szCs w:val="22"/>
              </w:rPr>
            </w:pPr>
            <w:r w:rsidRPr="00B8481B">
              <w:rPr>
                <w:rFonts w:ascii="Arial" w:hAnsi="Arial" w:cs="Arial"/>
                <w:color w:val="000000"/>
                <w:sz w:val="22"/>
                <w:szCs w:val="22"/>
              </w:rPr>
              <w:t>2012</w:t>
            </w:r>
          </w:p>
        </w:tc>
        <w:tc>
          <w:tcPr>
            <w:tcW w:w="4334" w:type="dxa"/>
            <w:tcBorders>
              <w:bottom w:val="single" w:sz="4" w:space="0" w:color="auto"/>
            </w:tcBorders>
            <w:shd w:val="clear" w:color="000000" w:fill="FFFFFF"/>
            <w:vAlign w:val="bottom"/>
          </w:tcPr>
          <w:p w:rsidR="00283B93" w:rsidRPr="00B8481B" w:rsidRDefault="00254213" w:rsidP="00B8481B">
            <w:pPr>
              <w:spacing w:line="23" w:lineRule="atLeast"/>
              <w:jc w:val="center"/>
              <w:rPr>
                <w:rFonts w:ascii="Arial" w:hAnsi="Arial" w:cs="Arial"/>
                <w:color w:val="000000"/>
                <w:sz w:val="22"/>
                <w:szCs w:val="22"/>
              </w:rPr>
            </w:pPr>
            <w:r w:rsidRPr="00B8481B">
              <w:rPr>
                <w:rFonts w:ascii="Arial" w:hAnsi="Arial" w:cs="Arial"/>
                <w:color w:val="000000"/>
                <w:sz w:val="22"/>
                <w:szCs w:val="22"/>
              </w:rPr>
              <w:t>8.9</w:t>
            </w:r>
            <w:r w:rsidR="00B57080" w:rsidRPr="00B8481B">
              <w:rPr>
                <w:rFonts w:ascii="Arial" w:hAnsi="Arial" w:cs="Arial"/>
                <w:color w:val="000000"/>
                <w:sz w:val="22"/>
                <w:szCs w:val="22"/>
              </w:rPr>
              <w:t>%</w:t>
            </w:r>
          </w:p>
          <w:p w:rsidR="00B57080" w:rsidRPr="00B8481B" w:rsidRDefault="00B57080" w:rsidP="00B8481B">
            <w:pPr>
              <w:spacing w:line="23" w:lineRule="atLeast"/>
              <w:jc w:val="center"/>
              <w:rPr>
                <w:rFonts w:ascii="Arial" w:hAnsi="Arial" w:cs="Arial"/>
                <w:color w:val="000000"/>
                <w:sz w:val="22"/>
                <w:szCs w:val="22"/>
              </w:rPr>
            </w:pPr>
            <w:r w:rsidRPr="00B8481B">
              <w:rPr>
                <w:rFonts w:ascii="Arial" w:hAnsi="Arial" w:cs="Arial"/>
                <w:color w:val="000000"/>
                <w:sz w:val="22"/>
                <w:szCs w:val="22"/>
              </w:rPr>
              <w:t>$</w:t>
            </w:r>
            <w:r w:rsidR="00A4095C" w:rsidRPr="00B8481B">
              <w:rPr>
                <w:rFonts w:ascii="Arial" w:hAnsi="Arial" w:cs="Arial"/>
                <w:color w:val="000000"/>
                <w:sz w:val="22"/>
                <w:szCs w:val="22"/>
              </w:rPr>
              <w:t>1,750</w:t>
            </w:r>
            <w:r w:rsidRPr="00B8481B">
              <w:rPr>
                <w:rFonts w:ascii="Arial" w:hAnsi="Arial" w:cs="Arial"/>
                <w:color w:val="000000"/>
                <w:sz w:val="22"/>
                <w:szCs w:val="22"/>
              </w:rPr>
              <w:t>/[($</w:t>
            </w:r>
            <w:r w:rsidR="00A4095C" w:rsidRPr="00B8481B">
              <w:rPr>
                <w:rFonts w:ascii="Arial" w:hAnsi="Arial" w:cs="Arial"/>
                <w:color w:val="000000"/>
                <w:sz w:val="22"/>
                <w:szCs w:val="22"/>
              </w:rPr>
              <w:t>19,873</w:t>
            </w:r>
            <w:r w:rsidRPr="00B8481B">
              <w:rPr>
                <w:rFonts w:ascii="Arial" w:hAnsi="Arial" w:cs="Arial"/>
                <w:color w:val="000000"/>
                <w:sz w:val="22"/>
                <w:szCs w:val="22"/>
              </w:rPr>
              <w:t>+$</w:t>
            </w:r>
            <w:r w:rsidR="00A4095C" w:rsidRPr="00B8481B">
              <w:rPr>
                <w:rFonts w:ascii="Arial" w:hAnsi="Arial" w:cs="Arial"/>
                <w:color w:val="000000"/>
                <w:sz w:val="22"/>
                <w:szCs w:val="22"/>
              </w:rPr>
              <w:t>19,373</w:t>
            </w:r>
            <w:r w:rsidRPr="00B8481B">
              <w:rPr>
                <w:rFonts w:ascii="Arial" w:hAnsi="Arial" w:cs="Arial"/>
                <w:color w:val="000000"/>
                <w:sz w:val="22"/>
                <w:szCs w:val="22"/>
              </w:rPr>
              <w:t>)/2]</w:t>
            </w:r>
          </w:p>
        </w:tc>
        <w:tc>
          <w:tcPr>
            <w:tcW w:w="3960" w:type="dxa"/>
            <w:tcBorders>
              <w:bottom w:val="single" w:sz="4" w:space="0" w:color="auto"/>
            </w:tcBorders>
            <w:shd w:val="clear" w:color="000000" w:fill="FFFFFF"/>
            <w:vAlign w:val="bottom"/>
          </w:tcPr>
          <w:p w:rsidR="00B57080" w:rsidRPr="00B8481B" w:rsidRDefault="002D58B1" w:rsidP="00B8481B">
            <w:pPr>
              <w:spacing w:line="23" w:lineRule="atLeast"/>
              <w:jc w:val="center"/>
              <w:rPr>
                <w:rFonts w:ascii="Arial" w:hAnsi="Arial" w:cs="Arial"/>
                <w:color w:val="000000"/>
                <w:sz w:val="22"/>
                <w:szCs w:val="22"/>
              </w:rPr>
            </w:pPr>
            <w:r w:rsidRPr="00B8481B">
              <w:rPr>
                <w:rFonts w:ascii="Arial" w:hAnsi="Arial" w:cs="Arial"/>
                <w:color w:val="000000"/>
                <w:sz w:val="22"/>
                <w:szCs w:val="22"/>
              </w:rPr>
              <w:t>34.2</w:t>
            </w:r>
            <w:r w:rsidR="00B57080" w:rsidRPr="00B8481B">
              <w:rPr>
                <w:rFonts w:ascii="Arial" w:hAnsi="Arial" w:cs="Arial"/>
                <w:color w:val="000000"/>
                <w:sz w:val="22"/>
                <w:szCs w:val="22"/>
              </w:rPr>
              <w:t>%</w:t>
            </w:r>
          </w:p>
          <w:p w:rsidR="00B57080" w:rsidRPr="00B8481B" w:rsidRDefault="00B57080" w:rsidP="00B8481B">
            <w:pPr>
              <w:spacing w:line="23" w:lineRule="atLeast"/>
              <w:jc w:val="center"/>
              <w:rPr>
                <w:rFonts w:ascii="Arial" w:hAnsi="Arial" w:cs="Arial"/>
                <w:color w:val="000000"/>
                <w:sz w:val="22"/>
                <w:szCs w:val="22"/>
              </w:rPr>
            </w:pPr>
            <w:r w:rsidRPr="00B8481B">
              <w:rPr>
                <w:rFonts w:ascii="Arial" w:hAnsi="Arial" w:cs="Arial"/>
                <w:color w:val="000000"/>
                <w:sz w:val="22"/>
                <w:szCs w:val="22"/>
              </w:rPr>
              <w:t>$</w:t>
            </w:r>
            <w:r w:rsidR="00A4095C" w:rsidRPr="00B8481B">
              <w:rPr>
                <w:rFonts w:ascii="Arial" w:hAnsi="Arial" w:cs="Arial"/>
                <w:color w:val="000000"/>
                <w:sz w:val="22"/>
                <w:szCs w:val="22"/>
              </w:rPr>
              <w:t>1,750</w:t>
            </w:r>
            <w:r w:rsidRPr="00B8481B">
              <w:rPr>
                <w:rFonts w:ascii="Arial" w:hAnsi="Arial" w:cs="Arial"/>
                <w:color w:val="000000"/>
                <w:sz w:val="22"/>
                <w:szCs w:val="22"/>
              </w:rPr>
              <w:t>/[($</w:t>
            </w:r>
            <w:r w:rsidR="002D58B1" w:rsidRPr="00B8481B">
              <w:rPr>
                <w:rFonts w:ascii="Arial" w:hAnsi="Arial" w:cs="Arial"/>
                <w:color w:val="000000"/>
                <w:sz w:val="22"/>
                <w:szCs w:val="22"/>
              </w:rPr>
              <w:t>4,985</w:t>
            </w:r>
            <w:r w:rsidRPr="00B8481B">
              <w:rPr>
                <w:rFonts w:ascii="Arial" w:hAnsi="Arial" w:cs="Arial"/>
                <w:color w:val="000000"/>
                <w:sz w:val="22"/>
                <w:szCs w:val="22"/>
              </w:rPr>
              <w:t>+$</w:t>
            </w:r>
            <w:r w:rsidR="002D58B1" w:rsidRPr="00B8481B">
              <w:rPr>
                <w:rFonts w:ascii="Arial" w:hAnsi="Arial" w:cs="Arial"/>
                <w:color w:val="000000"/>
                <w:sz w:val="22"/>
                <w:szCs w:val="22"/>
              </w:rPr>
              <w:t>5,249</w:t>
            </w:r>
            <w:r w:rsidRPr="00B8481B">
              <w:rPr>
                <w:rFonts w:ascii="Arial" w:hAnsi="Arial" w:cs="Arial"/>
                <w:color w:val="000000"/>
                <w:sz w:val="22"/>
                <w:szCs w:val="22"/>
              </w:rPr>
              <w:t>)/2]</w:t>
            </w:r>
          </w:p>
        </w:tc>
      </w:tr>
    </w:tbl>
    <w:p w:rsidR="00B57080" w:rsidRPr="00B8481B" w:rsidRDefault="00B57080" w:rsidP="00B8481B">
      <w:pPr>
        <w:tabs>
          <w:tab w:val="left" w:pos="540"/>
        </w:tabs>
        <w:spacing w:line="23" w:lineRule="atLeast"/>
        <w:ind w:firstLine="720"/>
        <w:rPr>
          <w:rFonts w:ascii="Arial" w:hAnsi="Arial" w:cs="Arial"/>
          <w:color w:val="000000"/>
          <w:sz w:val="22"/>
          <w:szCs w:val="22"/>
        </w:rPr>
      </w:pPr>
    </w:p>
    <w:p w:rsidR="004734D7" w:rsidRPr="00B8481B" w:rsidRDefault="004734D7" w:rsidP="00B8481B">
      <w:pPr>
        <w:tabs>
          <w:tab w:val="left" w:pos="540"/>
        </w:tabs>
        <w:spacing w:line="23" w:lineRule="atLeast"/>
        <w:ind w:firstLine="720"/>
        <w:rPr>
          <w:rFonts w:ascii="Arial" w:hAnsi="Arial" w:cs="Arial"/>
          <w:color w:val="000000"/>
          <w:sz w:val="22"/>
          <w:szCs w:val="22"/>
        </w:rPr>
      </w:pPr>
    </w:p>
    <w:tbl>
      <w:tblPr>
        <w:tblW w:w="9000" w:type="dxa"/>
        <w:tblInd w:w="468" w:type="dxa"/>
        <w:tblLayout w:type="fixed"/>
        <w:tblLook w:val="04A0" w:firstRow="1" w:lastRow="0" w:firstColumn="1" w:lastColumn="0" w:noHBand="0" w:noVBand="1"/>
      </w:tblPr>
      <w:tblGrid>
        <w:gridCol w:w="844"/>
        <w:gridCol w:w="3836"/>
        <w:gridCol w:w="4320"/>
      </w:tblGrid>
      <w:tr w:rsidR="00B57080" w:rsidRPr="00B8481B" w:rsidTr="00B8481B">
        <w:tc>
          <w:tcPr>
            <w:tcW w:w="844" w:type="dxa"/>
            <w:tcBorders>
              <w:top w:val="single" w:sz="4" w:space="0" w:color="auto"/>
              <w:bottom w:val="single" w:sz="4" w:space="0" w:color="auto"/>
            </w:tcBorders>
            <w:shd w:val="clear" w:color="auto" w:fill="E0E0E0"/>
            <w:vAlign w:val="bottom"/>
          </w:tcPr>
          <w:p w:rsidR="00B57080" w:rsidRPr="00B8481B" w:rsidRDefault="00B57080" w:rsidP="00B8481B">
            <w:pPr>
              <w:spacing w:line="23" w:lineRule="atLeast"/>
              <w:jc w:val="center"/>
              <w:rPr>
                <w:rFonts w:ascii="Arial" w:hAnsi="Arial" w:cs="Arial"/>
                <w:color w:val="000000"/>
                <w:sz w:val="22"/>
                <w:szCs w:val="22"/>
              </w:rPr>
            </w:pPr>
          </w:p>
        </w:tc>
        <w:tc>
          <w:tcPr>
            <w:tcW w:w="3836" w:type="dxa"/>
            <w:tcBorders>
              <w:top w:val="single" w:sz="4" w:space="0" w:color="auto"/>
              <w:bottom w:val="single" w:sz="4" w:space="0" w:color="auto"/>
            </w:tcBorders>
            <w:shd w:val="clear" w:color="auto" w:fill="E0E0E0"/>
            <w:vAlign w:val="bottom"/>
          </w:tcPr>
          <w:p w:rsidR="00B57080" w:rsidRPr="00B8481B" w:rsidRDefault="00B57080" w:rsidP="00B8481B">
            <w:pPr>
              <w:spacing w:line="23" w:lineRule="atLeast"/>
              <w:jc w:val="center"/>
              <w:rPr>
                <w:rFonts w:ascii="Arial" w:hAnsi="Arial" w:cs="Arial"/>
                <w:b/>
                <w:color w:val="000000"/>
                <w:sz w:val="22"/>
                <w:szCs w:val="22"/>
              </w:rPr>
            </w:pPr>
            <w:r w:rsidRPr="00B8481B">
              <w:rPr>
                <w:rFonts w:ascii="Arial" w:hAnsi="Arial" w:cs="Arial"/>
                <w:b/>
                <w:color w:val="000000"/>
                <w:sz w:val="22"/>
                <w:szCs w:val="22"/>
              </w:rPr>
              <w:t>Profit Margin</w:t>
            </w:r>
            <w:r w:rsidR="009C7EF6" w:rsidRPr="00B8481B">
              <w:rPr>
                <w:rFonts w:ascii="Arial" w:hAnsi="Arial" w:cs="Arial"/>
                <w:b/>
                <w:color w:val="000000"/>
                <w:sz w:val="22"/>
                <w:szCs w:val="22"/>
              </w:rPr>
              <w:t xml:space="preserve"> </w:t>
            </w:r>
            <w:r w:rsidRPr="00B8481B">
              <w:rPr>
                <w:rFonts w:ascii="Arial" w:hAnsi="Arial" w:cs="Arial"/>
                <w:b/>
                <w:color w:val="000000"/>
                <w:sz w:val="22"/>
                <w:szCs w:val="22"/>
              </w:rPr>
              <w:t>(PM)</w:t>
            </w:r>
          </w:p>
        </w:tc>
        <w:tc>
          <w:tcPr>
            <w:tcW w:w="4320" w:type="dxa"/>
            <w:tcBorders>
              <w:top w:val="single" w:sz="4" w:space="0" w:color="auto"/>
              <w:bottom w:val="single" w:sz="4" w:space="0" w:color="auto"/>
            </w:tcBorders>
            <w:shd w:val="clear" w:color="auto" w:fill="E0E0E0"/>
            <w:vAlign w:val="bottom"/>
          </w:tcPr>
          <w:p w:rsidR="00B57080" w:rsidRPr="00B8481B" w:rsidRDefault="00B57080" w:rsidP="00B8481B">
            <w:pPr>
              <w:spacing w:line="23" w:lineRule="atLeast"/>
              <w:jc w:val="center"/>
              <w:rPr>
                <w:rFonts w:ascii="Arial" w:hAnsi="Arial" w:cs="Arial"/>
                <w:b/>
                <w:color w:val="000000"/>
                <w:sz w:val="22"/>
                <w:szCs w:val="22"/>
              </w:rPr>
            </w:pPr>
            <w:r w:rsidRPr="00B8481B">
              <w:rPr>
                <w:rFonts w:ascii="Arial" w:hAnsi="Arial" w:cs="Arial"/>
                <w:b/>
                <w:color w:val="000000"/>
                <w:sz w:val="22"/>
                <w:szCs w:val="22"/>
              </w:rPr>
              <w:t>Asset Turnover</w:t>
            </w:r>
            <w:r w:rsidR="009C7EF6" w:rsidRPr="00B8481B">
              <w:rPr>
                <w:rFonts w:ascii="Arial" w:hAnsi="Arial" w:cs="Arial"/>
                <w:b/>
                <w:color w:val="000000"/>
                <w:sz w:val="22"/>
                <w:szCs w:val="22"/>
              </w:rPr>
              <w:t xml:space="preserve"> </w:t>
            </w:r>
            <w:r w:rsidRPr="00B8481B">
              <w:rPr>
                <w:rFonts w:ascii="Arial" w:hAnsi="Arial" w:cs="Arial"/>
                <w:b/>
                <w:color w:val="000000"/>
                <w:sz w:val="22"/>
                <w:szCs w:val="22"/>
              </w:rPr>
              <w:t>(AT)</w:t>
            </w:r>
          </w:p>
        </w:tc>
      </w:tr>
      <w:tr w:rsidR="00B57080" w:rsidRPr="00B8481B" w:rsidTr="00B8481B">
        <w:trPr>
          <w:trHeight w:val="301"/>
        </w:trPr>
        <w:tc>
          <w:tcPr>
            <w:tcW w:w="844" w:type="dxa"/>
            <w:shd w:val="clear" w:color="000000" w:fill="FFFFFF"/>
          </w:tcPr>
          <w:p w:rsidR="00B57080" w:rsidRPr="00B8481B" w:rsidRDefault="00A4095C" w:rsidP="00B8481B">
            <w:pPr>
              <w:spacing w:line="23" w:lineRule="atLeast"/>
              <w:jc w:val="center"/>
              <w:rPr>
                <w:rFonts w:ascii="Arial" w:hAnsi="Arial" w:cs="Arial"/>
                <w:color w:val="000000"/>
                <w:sz w:val="22"/>
                <w:szCs w:val="22"/>
              </w:rPr>
            </w:pPr>
            <w:r w:rsidRPr="00B8481B">
              <w:rPr>
                <w:rFonts w:ascii="Arial" w:hAnsi="Arial" w:cs="Arial"/>
                <w:color w:val="000000"/>
                <w:sz w:val="22"/>
                <w:szCs w:val="22"/>
              </w:rPr>
              <w:t>2011</w:t>
            </w:r>
          </w:p>
        </w:tc>
        <w:tc>
          <w:tcPr>
            <w:tcW w:w="3836" w:type="dxa"/>
            <w:shd w:val="clear" w:color="000000" w:fill="FFFFFF"/>
          </w:tcPr>
          <w:p w:rsidR="00B57080" w:rsidRPr="00B8481B" w:rsidRDefault="00254213" w:rsidP="00B8481B">
            <w:pPr>
              <w:spacing w:line="23" w:lineRule="atLeast"/>
              <w:jc w:val="center"/>
              <w:rPr>
                <w:rFonts w:ascii="Arial" w:hAnsi="Arial" w:cs="Arial"/>
                <w:color w:val="000000"/>
                <w:sz w:val="22"/>
                <w:szCs w:val="22"/>
              </w:rPr>
            </w:pPr>
            <w:r w:rsidRPr="00B8481B">
              <w:rPr>
                <w:rFonts w:ascii="Arial" w:hAnsi="Arial" w:cs="Arial"/>
                <w:color w:val="000000"/>
                <w:sz w:val="22"/>
                <w:szCs w:val="22"/>
              </w:rPr>
              <w:t>7.6</w:t>
            </w:r>
            <w:r w:rsidR="00B57080" w:rsidRPr="00B8481B">
              <w:rPr>
                <w:rFonts w:ascii="Arial" w:hAnsi="Arial" w:cs="Arial"/>
                <w:color w:val="000000"/>
                <w:sz w:val="22"/>
                <w:szCs w:val="22"/>
              </w:rPr>
              <w:t>%</w:t>
            </w:r>
          </w:p>
          <w:p w:rsidR="00B57080" w:rsidRPr="00B8481B" w:rsidRDefault="00B57080" w:rsidP="00B8481B">
            <w:pPr>
              <w:spacing w:line="23" w:lineRule="atLeast"/>
              <w:jc w:val="center"/>
              <w:rPr>
                <w:rFonts w:ascii="Arial" w:hAnsi="Arial" w:cs="Arial"/>
                <w:color w:val="000000"/>
                <w:sz w:val="22"/>
                <w:szCs w:val="22"/>
              </w:rPr>
            </w:pPr>
            <w:r w:rsidRPr="00B8481B">
              <w:rPr>
                <w:rFonts w:ascii="Arial" w:hAnsi="Arial" w:cs="Arial"/>
                <w:color w:val="000000"/>
                <w:sz w:val="22"/>
                <w:szCs w:val="22"/>
              </w:rPr>
              <w:t>($</w:t>
            </w:r>
            <w:r w:rsidR="00254213" w:rsidRPr="00B8481B">
              <w:rPr>
                <w:rFonts w:ascii="Arial" w:hAnsi="Arial" w:cs="Arial"/>
                <w:color w:val="000000"/>
                <w:sz w:val="22"/>
                <w:szCs w:val="22"/>
              </w:rPr>
              <w:t>1,591</w:t>
            </w:r>
            <w:r w:rsidRPr="00B8481B">
              <w:rPr>
                <w:rFonts w:ascii="Arial" w:hAnsi="Arial" w:cs="Arial"/>
                <w:color w:val="000000"/>
                <w:sz w:val="22"/>
                <w:szCs w:val="22"/>
              </w:rPr>
              <w:t>/$</w:t>
            </w:r>
            <w:r w:rsidR="00254213" w:rsidRPr="00B8481B">
              <w:rPr>
                <w:rFonts w:ascii="Arial" w:hAnsi="Arial" w:cs="Arial"/>
                <w:color w:val="000000"/>
                <w:sz w:val="22"/>
                <w:szCs w:val="22"/>
              </w:rPr>
              <w:t>20,846</w:t>
            </w:r>
            <w:r w:rsidRPr="00B8481B">
              <w:rPr>
                <w:rFonts w:ascii="Arial" w:hAnsi="Arial" w:cs="Arial"/>
                <w:color w:val="000000"/>
                <w:sz w:val="22"/>
                <w:szCs w:val="22"/>
              </w:rPr>
              <w:t>)</w:t>
            </w:r>
          </w:p>
        </w:tc>
        <w:tc>
          <w:tcPr>
            <w:tcW w:w="4320" w:type="dxa"/>
            <w:shd w:val="clear" w:color="000000" w:fill="FFFFFF"/>
          </w:tcPr>
          <w:p w:rsidR="00B57080" w:rsidRPr="00B8481B" w:rsidRDefault="00B57080" w:rsidP="00B8481B">
            <w:pPr>
              <w:spacing w:line="23" w:lineRule="atLeast"/>
              <w:jc w:val="center"/>
              <w:rPr>
                <w:rFonts w:ascii="Arial" w:hAnsi="Arial" w:cs="Arial"/>
                <w:color w:val="000000"/>
                <w:sz w:val="22"/>
                <w:szCs w:val="22"/>
              </w:rPr>
            </w:pPr>
            <w:r w:rsidRPr="00B8481B">
              <w:rPr>
                <w:rFonts w:ascii="Arial" w:hAnsi="Arial" w:cs="Arial"/>
                <w:color w:val="000000"/>
                <w:sz w:val="22"/>
                <w:szCs w:val="22"/>
              </w:rPr>
              <w:t>1.</w:t>
            </w:r>
            <w:r w:rsidR="00254213" w:rsidRPr="00B8481B">
              <w:rPr>
                <w:rFonts w:ascii="Arial" w:hAnsi="Arial" w:cs="Arial"/>
                <w:color w:val="000000"/>
                <w:sz w:val="22"/>
                <w:szCs w:val="22"/>
              </w:rPr>
              <w:t>06</w:t>
            </w:r>
          </w:p>
          <w:p w:rsidR="00B57080" w:rsidRPr="00B8481B" w:rsidRDefault="00B57080" w:rsidP="00B8481B">
            <w:pPr>
              <w:spacing w:line="23" w:lineRule="atLeast"/>
              <w:jc w:val="center"/>
              <w:rPr>
                <w:rFonts w:ascii="Arial" w:hAnsi="Arial" w:cs="Arial"/>
                <w:color w:val="000000"/>
                <w:sz w:val="22"/>
                <w:szCs w:val="22"/>
              </w:rPr>
            </w:pPr>
            <w:r w:rsidRPr="00B8481B">
              <w:rPr>
                <w:rFonts w:ascii="Arial" w:hAnsi="Arial" w:cs="Arial"/>
                <w:color w:val="000000"/>
                <w:sz w:val="22"/>
                <w:szCs w:val="22"/>
              </w:rPr>
              <w:t>$</w:t>
            </w:r>
            <w:r w:rsidR="00254213" w:rsidRPr="00B8481B">
              <w:rPr>
                <w:rFonts w:ascii="Arial" w:hAnsi="Arial" w:cs="Arial"/>
                <w:color w:val="000000"/>
                <w:sz w:val="22"/>
                <w:szCs w:val="22"/>
              </w:rPr>
              <w:t>20,846</w:t>
            </w:r>
            <w:r w:rsidRPr="00B8481B">
              <w:rPr>
                <w:rFonts w:ascii="Arial" w:hAnsi="Arial" w:cs="Arial"/>
                <w:color w:val="000000"/>
                <w:sz w:val="22"/>
                <w:szCs w:val="22"/>
              </w:rPr>
              <w:t>/[($</w:t>
            </w:r>
            <w:r w:rsidR="00254213" w:rsidRPr="00B8481B">
              <w:rPr>
                <w:rFonts w:ascii="Arial" w:hAnsi="Arial" w:cs="Arial"/>
                <w:color w:val="000000"/>
                <w:sz w:val="22"/>
                <w:szCs w:val="22"/>
              </w:rPr>
              <w:t>19,373</w:t>
            </w:r>
            <w:r w:rsidRPr="00B8481B">
              <w:rPr>
                <w:rFonts w:ascii="Arial" w:hAnsi="Arial" w:cs="Arial"/>
                <w:color w:val="000000"/>
                <w:sz w:val="22"/>
                <w:szCs w:val="22"/>
              </w:rPr>
              <w:t>+$</w:t>
            </w:r>
            <w:r w:rsidR="002D58B1" w:rsidRPr="00B8481B">
              <w:rPr>
                <w:rFonts w:ascii="Arial" w:hAnsi="Arial" w:cs="Arial"/>
                <w:color w:val="000000"/>
                <w:sz w:val="22"/>
                <w:szCs w:val="22"/>
              </w:rPr>
              <w:t>19,864</w:t>
            </w:r>
            <w:r w:rsidRPr="00B8481B">
              <w:rPr>
                <w:rFonts w:ascii="Arial" w:hAnsi="Arial" w:cs="Arial"/>
                <w:color w:val="000000"/>
                <w:sz w:val="22"/>
                <w:szCs w:val="22"/>
              </w:rPr>
              <w:t>)/2]</w:t>
            </w:r>
          </w:p>
        </w:tc>
      </w:tr>
      <w:tr w:rsidR="00B8481B" w:rsidRPr="00B8481B" w:rsidTr="00B8481B">
        <w:trPr>
          <w:trHeight w:val="135"/>
        </w:trPr>
        <w:tc>
          <w:tcPr>
            <w:tcW w:w="844" w:type="dxa"/>
            <w:shd w:val="clear" w:color="000000" w:fill="FFFFFF"/>
          </w:tcPr>
          <w:p w:rsidR="00B8481B" w:rsidRPr="00B8481B" w:rsidRDefault="00B8481B" w:rsidP="00B8481B">
            <w:pPr>
              <w:spacing w:line="23" w:lineRule="atLeast"/>
              <w:jc w:val="center"/>
              <w:rPr>
                <w:rFonts w:ascii="Arial" w:hAnsi="Arial" w:cs="Arial"/>
                <w:color w:val="000000"/>
                <w:sz w:val="22"/>
                <w:szCs w:val="22"/>
              </w:rPr>
            </w:pPr>
          </w:p>
        </w:tc>
        <w:tc>
          <w:tcPr>
            <w:tcW w:w="3836" w:type="dxa"/>
            <w:shd w:val="clear" w:color="000000" w:fill="FFFFFF"/>
          </w:tcPr>
          <w:p w:rsidR="00B8481B" w:rsidRPr="00B8481B" w:rsidRDefault="00B8481B" w:rsidP="00B8481B">
            <w:pPr>
              <w:spacing w:line="23" w:lineRule="atLeast"/>
              <w:jc w:val="center"/>
              <w:rPr>
                <w:rFonts w:ascii="Arial" w:hAnsi="Arial" w:cs="Arial"/>
                <w:color w:val="000000"/>
                <w:sz w:val="22"/>
                <w:szCs w:val="22"/>
              </w:rPr>
            </w:pPr>
          </w:p>
        </w:tc>
        <w:tc>
          <w:tcPr>
            <w:tcW w:w="4320" w:type="dxa"/>
            <w:shd w:val="clear" w:color="000000" w:fill="FFFFFF"/>
          </w:tcPr>
          <w:p w:rsidR="00B8481B" w:rsidRPr="00B8481B" w:rsidRDefault="00B8481B" w:rsidP="00B8481B">
            <w:pPr>
              <w:spacing w:line="23" w:lineRule="atLeast"/>
              <w:jc w:val="center"/>
              <w:rPr>
                <w:rFonts w:ascii="Arial" w:hAnsi="Arial" w:cs="Arial"/>
                <w:color w:val="000000"/>
                <w:sz w:val="22"/>
                <w:szCs w:val="22"/>
              </w:rPr>
            </w:pPr>
          </w:p>
        </w:tc>
      </w:tr>
      <w:tr w:rsidR="00B57080" w:rsidRPr="00B8481B" w:rsidTr="00B8481B">
        <w:trPr>
          <w:trHeight w:val="301"/>
        </w:trPr>
        <w:tc>
          <w:tcPr>
            <w:tcW w:w="844" w:type="dxa"/>
            <w:tcBorders>
              <w:bottom w:val="single" w:sz="4" w:space="0" w:color="auto"/>
            </w:tcBorders>
            <w:shd w:val="clear" w:color="000000" w:fill="FFFFFF"/>
          </w:tcPr>
          <w:p w:rsidR="00B57080" w:rsidRPr="00B8481B" w:rsidRDefault="00A4095C" w:rsidP="00B8481B">
            <w:pPr>
              <w:spacing w:line="23" w:lineRule="atLeast"/>
              <w:jc w:val="center"/>
              <w:rPr>
                <w:rFonts w:ascii="Arial" w:hAnsi="Arial" w:cs="Arial"/>
                <w:color w:val="000000"/>
                <w:sz w:val="22"/>
                <w:szCs w:val="22"/>
              </w:rPr>
            </w:pPr>
            <w:r w:rsidRPr="00B8481B">
              <w:rPr>
                <w:rFonts w:ascii="Arial" w:hAnsi="Arial" w:cs="Arial"/>
                <w:color w:val="000000"/>
                <w:sz w:val="22"/>
                <w:szCs w:val="22"/>
              </w:rPr>
              <w:t>2012</w:t>
            </w:r>
          </w:p>
        </w:tc>
        <w:tc>
          <w:tcPr>
            <w:tcW w:w="3836" w:type="dxa"/>
            <w:tcBorders>
              <w:bottom w:val="single" w:sz="4" w:space="0" w:color="auto"/>
            </w:tcBorders>
            <w:shd w:val="clear" w:color="000000" w:fill="FFFFFF"/>
          </w:tcPr>
          <w:p w:rsidR="00B57080" w:rsidRPr="00B8481B" w:rsidRDefault="00254213" w:rsidP="00B8481B">
            <w:pPr>
              <w:spacing w:line="23" w:lineRule="atLeast"/>
              <w:jc w:val="center"/>
              <w:rPr>
                <w:rFonts w:ascii="Arial" w:hAnsi="Arial" w:cs="Arial"/>
                <w:color w:val="000000"/>
                <w:sz w:val="22"/>
                <w:szCs w:val="22"/>
              </w:rPr>
            </w:pPr>
            <w:r w:rsidRPr="00B8481B">
              <w:rPr>
                <w:rFonts w:ascii="Arial" w:hAnsi="Arial" w:cs="Arial"/>
                <w:color w:val="000000"/>
                <w:sz w:val="22"/>
                <w:szCs w:val="22"/>
              </w:rPr>
              <w:t>8</w:t>
            </w:r>
            <w:r w:rsidR="00B57080" w:rsidRPr="00B8481B">
              <w:rPr>
                <w:rFonts w:ascii="Arial" w:hAnsi="Arial" w:cs="Arial"/>
                <w:color w:val="000000"/>
                <w:sz w:val="22"/>
                <w:szCs w:val="22"/>
              </w:rPr>
              <w:t>.3%</w:t>
            </w:r>
          </w:p>
          <w:p w:rsidR="00B57080" w:rsidRPr="00B8481B" w:rsidRDefault="00B57080" w:rsidP="00B8481B">
            <w:pPr>
              <w:spacing w:line="23" w:lineRule="atLeast"/>
              <w:jc w:val="center"/>
              <w:rPr>
                <w:rFonts w:ascii="Arial" w:hAnsi="Arial" w:cs="Arial"/>
                <w:color w:val="000000"/>
                <w:sz w:val="22"/>
                <w:szCs w:val="22"/>
              </w:rPr>
            </w:pPr>
            <w:r w:rsidRPr="00B8481B">
              <w:rPr>
                <w:rFonts w:ascii="Arial" w:hAnsi="Arial" w:cs="Arial"/>
                <w:color w:val="000000"/>
                <w:sz w:val="22"/>
                <w:szCs w:val="22"/>
              </w:rPr>
              <w:t>($</w:t>
            </w:r>
            <w:r w:rsidR="00254213" w:rsidRPr="00B8481B">
              <w:rPr>
                <w:rFonts w:ascii="Arial" w:hAnsi="Arial" w:cs="Arial"/>
                <w:color w:val="000000"/>
                <w:sz w:val="22"/>
                <w:szCs w:val="22"/>
              </w:rPr>
              <w:t>1,750</w:t>
            </w:r>
            <w:r w:rsidRPr="00B8481B">
              <w:rPr>
                <w:rFonts w:ascii="Arial" w:hAnsi="Arial" w:cs="Arial"/>
                <w:color w:val="000000"/>
                <w:sz w:val="22"/>
                <w:szCs w:val="22"/>
              </w:rPr>
              <w:t>/$</w:t>
            </w:r>
            <w:r w:rsidR="00254213" w:rsidRPr="00B8481B">
              <w:rPr>
                <w:rFonts w:ascii="Arial" w:hAnsi="Arial" w:cs="Arial"/>
                <w:color w:val="000000"/>
                <w:sz w:val="22"/>
                <w:szCs w:val="22"/>
              </w:rPr>
              <w:t>21,063</w:t>
            </w:r>
            <w:r w:rsidRPr="00B8481B">
              <w:rPr>
                <w:rFonts w:ascii="Arial" w:hAnsi="Arial" w:cs="Arial"/>
                <w:color w:val="000000"/>
                <w:sz w:val="22"/>
                <w:szCs w:val="22"/>
              </w:rPr>
              <w:t>)</w:t>
            </w:r>
          </w:p>
        </w:tc>
        <w:tc>
          <w:tcPr>
            <w:tcW w:w="4320" w:type="dxa"/>
            <w:tcBorders>
              <w:bottom w:val="single" w:sz="4" w:space="0" w:color="auto"/>
            </w:tcBorders>
            <w:shd w:val="clear" w:color="000000" w:fill="FFFFFF"/>
          </w:tcPr>
          <w:p w:rsidR="00B57080" w:rsidRPr="00B8481B" w:rsidRDefault="00B57080" w:rsidP="00B8481B">
            <w:pPr>
              <w:spacing w:line="23" w:lineRule="atLeast"/>
              <w:jc w:val="center"/>
              <w:rPr>
                <w:rFonts w:ascii="Arial" w:hAnsi="Arial" w:cs="Arial"/>
                <w:color w:val="000000"/>
                <w:sz w:val="22"/>
                <w:szCs w:val="22"/>
              </w:rPr>
            </w:pPr>
            <w:r w:rsidRPr="00B8481B">
              <w:rPr>
                <w:rFonts w:ascii="Arial" w:hAnsi="Arial" w:cs="Arial"/>
                <w:color w:val="000000"/>
                <w:sz w:val="22"/>
                <w:szCs w:val="22"/>
              </w:rPr>
              <w:t>1.</w:t>
            </w:r>
            <w:r w:rsidR="00254213" w:rsidRPr="00B8481B">
              <w:rPr>
                <w:rFonts w:ascii="Arial" w:hAnsi="Arial" w:cs="Arial"/>
                <w:color w:val="000000"/>
                <w:sz w:val="22"/>
                <w:szCs w:val="22"/>
              </w:rPr>
              <w:t>07</w:t>
            </w:r>
          </w:p>
          <w:p w:rsidR="00B57080" w:rsidRPr="00B8481B" w:rsidRDefault="00B57080" w:rsidP="00B8481B">
            <w:pPr>
              <w:spacing w:line="23" w:lineRule="atLeast"/>
              <w:jc w:val="center"/>
              <w:rPr>
                <w:rFonts w:ascii="Arial" w:hAnsi="Arial" w:cs="Arial"/>
                <w:color w:val="000000"/>
                <w:sz w:val="22"/>
                <w:szCs w:val="22"/>
              </w:rPr>
            </w:pPr>
            <w:r w:rsidRPr="00B8481B">
              <w:rPr>
                <w:rFonts w:ascii="Arial" w:hAnsi="Arial" w:cs="Arial"/>
                <w:color w:val="000000"/>
                <w:sz w:val="22"/>
                <w:szCs w:val="22"/>
              </w:rPr>
              <w:t>$</w:t>
            </w:r>
            <w:r w:rsidR="00254213" w:rsidRPr="00B8481B">
              <w:rPr>
                <w:rFonts w:ascii="Arial" w:hAnsi="Arial" w:cs="Arial"/>
                <w:color w:val="000000"/>
                <w:sz w:val="22"/>
                <w:szCs w:val="22"/>
              </w:rPr>
              <w:t>21,063</w:t>
            </w:r>
            <w:r w:rsidRPr="00B8481B">
              <w:rPr>
                <w:rFonts w:ascii="Arial" w:hAnsi="Arial" w:cs="Arial"/>
                <w:color w:val="000000"/>
                <w:sz w:val="22"/>
                <w:szCs w:val="22"/>
              </w:rPr>
              <w:t>/[($</w:t>
            </w:r>
            <w:r w:rsidR="00254213" w:rsidRPr="00B8481B">
              <w:rPr>
                <w:rFonts w:ascii="Arial" w:hAnsi="Arial" w:cs="Arial"/>
                <w:color w:val="000000"/>
                <w:sz w:val="22"/>
                <w:szCs w:val="22"/>
              </w:rPr>
              <w:t>19,873</w:t>
            </w:r>
            <w:r w:rsidRPr="00B8481B">
              <w:rPr>
                <w:rFonts w:ascii="Arial" w:hAnsi="Arial" w:cs="Arial"/>
                <w:color w:val="000000"/>
                <w:sz w:val="22"/>
                <w:szCs w:val="22"/>
              </w:rPr>
              <w:t>+$</w:t>
            </w:r>
            <w:r w:rsidR="00254213" w:rsidRPr="00B8481B">
              <w:rPr>
                <w:rFonts w:ascii="Arial" w:hAnsi="Arial" w:cs="Arial"/>
                <w:color w:val="000000"/>
                <w:sz w:val="22"/>
                <w:szCs w:val="22"/>
              </w:rPr>
              <w:t>19,373</w:t>
            </w:r>
            <w:r w:rsidRPr="00B8481B">
              <w:rPr>
                <w:rFonts w:ascii="Arial" w:hAnsi="Arial" w:cs="Arial"/>
                <w:color w:val="000000"/>
                <w:sz w:val="22"/>
                <w:szCs w:val="22"/>
              </w:rPr>
              <w:t>)/2]</w:t>
            </w:r>
          </w:p>
        </w:tc>
      </w:tr>
    </w:tbl>
    <w:p w:rsidR="00B57080" w:rsidRPr="00B8481B" w:rsidRDefault="00B57080" w:rsidP="00B8481B">
      <w:pPr>
        <w:spacing w:line="23" w:lineRule="atLeast"/>
        <w:ind w:left="360"/>
        <w:jc w:val="both"/>
        <w:rPr>
          <w:rFonts w:ascii="Arial" w:hAnsi="Arial" w:cs="Arial"/>
          <w:color w:val="000000"/>
          <w:sz w:val="22"/>
          <w:szCs w:val="22"/>
        </w:rPr>
      </w:pPr>
    </w:p>
    <w:p w:rsidR="0001771F" w:rsidRPr="00B8481B" w:rsidRDefault="00D01569" w:rsidP="00B8481B">
      <w:pPr>
        <w:spacing w:line="23" w:lineRule="atLeast"/>
        <w:ind w:left="360"/>
        <w:jc w:val="both"/>
        <w:rPr>
          <w:rFonts w:ascii="Arial" w:hAnsi="Arial" w:cs="Arial"/>
          <w:color w:val="000000"/>
          <w:sz w:val="22"/>
          <w:szCs w:val="22"/>
        </w:rPr>
      </w:pPr>
      <w:r w:rsidRPr="00B8481B">
        <w:rPr>
          <w:rFonts w:ascii="Arial" w:hAnsi="Arial" w:cs="Arial"/>
          <w:color w:val="000000"/>
          <w:sz w:val="22"/>
          <w:szCs w:val="22"/>
        </w:rPr>
        <w:t>K</w:t>
      </w:r>
      <w:r w:rsidR="003F7C1F" w:rsidRPr="00B8481B">
        <w:rPr>
          <w:rFonts w:ascii="Arial" w:hAnsi="Arial" w:cs="Arial"/>
          <w:color w:val="000000"/>
          <w:sz w:val="22"/>
          <w:szCs w:val="22"/>
        </w:rPr>
        <w:t>imberly-Clark</w:t>
      </w:r>
      <w:r w:rsidRPr="00B8481B">
        <w:rPr>
          <w:rFonts w:ascii="Arial" w:hAnsi="Arial" w:cs="Arial"/>
          <w:color w:val="000000"/>
          <w:sz w:val="22"/>
          <w:szCs w:val="22"/>
        </w:rPr>
        <w:t xml:space="preserve">’s ROA </w:t>
      </w:r>
      <w:r w:rsidR="003547A5" w:rsidRPr="00B8481B">
        <w:rPr>
          <w:rFonts w:ascii="Arial" w:hAnsi="Arial" w:cs="Arial"/>
          <w:color w:val="000000"/>
          <w:sz w:val="22"/>
          <w:szCs w:val="22"/>
        </w:rPr>
        <w:t xml:space="preserve">and ROE both </w:t>
      </w:r>
      <w:r w:rsidR="00535E7E" w:rsidRPr="00B8481B">
        <w:rPr>
          <w:rFonts w:ascii="Arial" w:hAnsi="Arial" w:cs="Arial"/>
          <w:color w:val="000000"/>
          <w:sz w:val="22"/>
          <w:szCs w:val="22"/>
        </w:rPr>
        <w:t xml:space="preserve">improved </w:t>
      </w:r>
      <w:r w:rsidR="00775198" w:rsidRPr="00B8481B">
        <w:rPr>
          <w:rFonts w:ascii="Arial" w:hAnsi="Arial" w:cs="Arial"/>
          <w:color w:val="000000"/>
          <w:sz w:val="22"/>
          <w:szCs w:val="22"/>
        </w:rPr>
        <w:t>from 20</w:t>
      </w:r>
      <w:r w:rsidR="00E11CB9" w:rsidRPr="00B8481B">
        <w:rPr>
          <w:rFonts w:ascii="Arial" w:hAnsi="Arial" w:cs="Arial"/>
          <w:color w:val="000000"/>
          <w:sz w:val="22"/>
          <w:szCs w:val="22"/>
        </w:rPr>
        <w:t>11</w:t>
      </w:r>
      <w:r w:rsidR="00775198" w:rsidRPr="00B8481B">
        <w:rPr>
          <w:rFonts w:ascii="Arial" w:hAnsi="Arial" w:cs="Arial"/>
          <w:color w:val="000000"/>
          <w:sz w:val="22"/>
          <w:szCs w:val="22"/>
        </w:rPr>
        <w:t xml:space="preserve"> to 20</w:t>
      </w:r>
      <w:r w:rsidR="00E11CB9" w:rsidRPr="00B8481B">
        <w:rPr>
          <w:rFonts w:ascii="Arial" w:hAnsi="Arial" w:cs="Arial"/>
          <w:color w:val="000000"/>
          <w:sz w:val="22"/>
          <w:szCs w:val="22"/>
        </w:rPr>
        <w:t>12</w:t>
      </w:r>
      <w:r w:rsidRPr="00B8481B">
        <w:rPr>
          <w:rFonts w:ascii="Arial" w:hAnsi="Arial" w:cs="Arial"/>
          <w:color w:val="000000"/>
          <w:sz w:val="22"/>
          <w:szCs w:val="22"/>
        </w:rPr>
        <w:t>.</w:t>
      </w:r>
      <w:r w:rsidR="003F7C1F" w:rsidRPr="00B8481B">
        <w:rPr>
          <w:rFonts w:ascii="Arial" w:hAnsi="Arial" w:cs="Arial"/>
          <w:color w:val="000000"/>
          <w:sz w:val="22"/>
          <w:szCs w:val="22"/>
        </w:rPr>
        <w:t xml:space="preserve"> </w:t>
      </w:r>
    </w:p>
    <w:p w:rsidR="002D58B1" w:rsidRPr="00B8481B" w:rsidRDefault="002D58B1" w:rsidP="00B8481B">
      <w:pPr>
        <w:spacing w:line="23" w:lineRule="atLeast"/>
        <w:ind w:left="360"/>
        <w:jc w:val="both"/>
        <w:rPr>
          <w:rFonts w:ascii="Arial" w:hAnsi="Arial" w:cs="Arial"/>
          <w:color w:val="000000"/>
          <w:sz w:val="22"/>
          <w:szCs w:val="22"/>
        </w:rPr>
      </w:pPr>
    </w:p>
    <w:p w:rsidR="00E60A0F" w:rsidRPr="00B8481B" w:rsidRDefault="002D58B1" w:rsidP="00B8481B">
      <w:pPr>
        <w:spacing w:line="23" w:lineRule="atLeast"/>
        <w:ind w:left="360" w:hanging="360"/>
        <w:jc w:val="both"/>
        <w:rPr>
          <w:rFonts w:ascii="Arial" w:hAnsi="Arial" w:cs="Arial"/>
          <w:color w:val="000000"/>
          <w:sz w:val="22"/>
          <w:szCs w:val="22"/>
        </w:rPr>
      </w:pPr>
      <w:r w:rsidRPr="00B8481B">
        <w:rPr>
          <w:rFonts w:ascii="Arial" w:hAnsi="Arial" w:cs="Arial"/>
          <w:i/>
          <w:sz w:val="22"/>
          <w:szCs w:val="22"/>
        </w:rPr>
        <w:t>b.</w:t>
      </w:r>
      <w:r w:rsidRPr="00B8481B">
        <w:rPr>
          <w:rFonts w:ascii="Arial" w:hAnsi="Arial" w:cs="Arial"/>
          <w:sz w:val="22"/>
          <w:szCs w:val="22"/>
        </w:rPr>
        <w:tab/>
      </w:r>
      <w:r w:rsidR="00D01569" w:rsidRPr="00B8481B">
        <w:rPr>
          <w:rFonts w:ascii="Arial" w:hAnsi="Arial" w:cs="Arial"/>
          <w:color w:val="000000"/>
          <w:sz w:val="22"/>
          <w:szCs w:val="22"/>
        </w:rPr>
        <w:t xml:space="preserve">The </w:t>
      </w:r>
      <w:r w:rsidR="00535E7E" w:rsidRPr="00B8481B">
        <w:rPr>
          <w:rFonts w:ascii="Arial" w:hAnsi="Arial" w:cs="Arial"/>
          <w:color w:val="000000"/>
          <w:sz w:val="22"/>
          <w:szCs w:val="22"/>
        </w:rPr>
        <w:t xml:space="preserve">improvement </w:t>
      </w:r>
      <w:r w:rsidR="003547A5" w:rsidRPr="00B8481B">
        <w:rPr>
          <w:rFonts w:ascii="Arial" w:hAnsi="Arial" w:cs="Arial"/>
          <w:color w:val="000000"/>
          <w:sz w:val="22"/>
          <w:szCs w:val="22"/>
        </w:rPr>
        <w:t xml:space="preserve">in ROA </w:t>
      </w:r>
      <w:r w:rsidR="00D01569" w:rsidRPr="00B8481B">
        <w:rPr>
          <w:rFonts w:ascii="Arial" w:hAnsi="Arial" w:cs="Arial"/>
          <w:color w:val="000000"/>
          <w:sz w:val="22"/>
          <w:szCs w:val="22"/>
        </w:rPr>
        <w:t xml:space="preserve">is </w:t>
      </w:r>
      <w:r w:rsidR="003547A5" w:rsidRPr="00B8481B">
        <w:rPr>
          <w:rFonts w:ascii="Arial" w:hAnsi="Arial" w:cs="Arial"/>
          <w:color w:val="000000"/>
          <w:sz w:val="22"/>
          <w:szCs w:val="22"/>
        </w:rPr>
        <w:t xml:space="preserve">a </w:t>
      </w:r>
      <w:r w:rsidR="00D01569" w:rsidRPr="00B8481B">
        <w:rPr>
          <w:rFonts w:ascii="Arial" w:hAnsi="Arial" w:cs="Arial"/>
          <w:color w:val="000000"/>
          <w:sz w:val="22"/>
          <w:szCs w:val="22"/>
        </w:rPr>
        <w:t xml:space="preserve">result of </w:t>
      </w:r>
      <w:r w:rsidR="00775198" w:rsidRPr="00B8481B">
        <w:rPr>
          <w:rFonts w:ascii="Arial" w:hAnsi="Arial" w:cs="Arial"/>
          <w:color w:val="000000"/>
          <w:sz w:val="22"/>
          <w:szCs w:val="22"/>
        </w:rPr>
        <w:t>a</w:t>
      </w:r>
      <w:r w:rsidR="00535E7E" w:rsidRPr="00B8481B">
        <w:rPr>
          <w:rFonts w:ascii="Arial" w:hAnsi="Arial" w:cs="Arial"/>
          <w:color w:val="000000"/>
          <w:sz w:val="22"/>
          <w:szCs w:val="22"/>
        </w:rPr>
        <w:t>n</w:t>
      </w:r>
      <w:r w:rsidR="00775198" w:rsidRPr="00B8481B">
        <w:rPr>
          <w:rFonts w:ascii="Arial" w:hAnsi="Arial" w:cs="Arial"/>
          <w:color w:val="000000"/>
          <w:sz w:val="22"/>
          <w:szCs w:val="22"/>
        </w:rPr>
        <w:t xml:space="preserve"> </w:t>
      </w:r>
      <w:r w:rsidR="00535E7E" w:rsidRPr="00B8481B">
        <w:rPr>
          <w:rFonts w:ascii="Arial" w:hAnsi="Arial" w:cs="Arial"/>
          <w:color w:val="000000"/>
          <w:sz w:val="22"/>
          <w:szCs w:val="22"/>
        </w:rPr>
        <w:t xml:space="preserve">improvement </w:t>
      </w:r>
      <w:r w:rsidR="00775198" w:rsidRPr="00B8481B">
        <w:rPr>
          <w:rFonts w:ascii="Arial" w:hAnsi="Arial" w:cs="Arial"/>
          <w:color w:val="000000"/>
          <w:sz w:val="22"/>
          <w:szCs w:val="22"/>
        </w:rPr>
        <w:t>in profit margin</w:t>
      </w:r>
      <w:r w:rsidR="003547A5" w:rsidRPr="00B8481B">
        <w:rPr>
          <w:rFonts w:ascii="Arial" w:hAnsi="Arial" w:cs="Arial"/>
          <w:color w:val="000000"/>
          <w:sz w:val="22"/>
          <w:szCs w:val="22"/>
        </w:rPr>
        <w:t xml:space="preserve"> (from </w:t>
      </w:r>
      <w:r w:rsidR="00535E7E" w:rsidRPr="00B8481B">
        <w:rPr>
          <w:rFonts w:ascii="Arial" w:hAnsi="Arial" w:cs="Arial"/>
          <w:color w:val="000000"/>
          <w:sz w:val="22"/>
          <w:szCs w:val="22"/>
        </w:rPr>
        <w:t>7.6</w:t>
      </w:r>
      <w:r w:rsidR="003547A5" w:rsidRPr="00B8481B">
        <w:rPr>
          <w:rFonts w:ascii="Arial" w:hAnsi="Arial" w:cs="Arial"/>
          <w:color w:val="000000"/>
          <w:sz w:val="22"/>
          <w:szCs w:val="22"/>
        </w:rPr>
        <w:t xml:space="preserve">% to </w:t>
      </w:r>
      <w:r w:rsidR="00535E7E" w:rsidRPr="00B8481B">
        <w:rPr>
          <w:rFonts w:ascii="Arial" w:hAnsi="Arial" w:cs="Arial"/>
          <w:color w:val="000000"/>
          <w:sz w:val="22"/>
          <w:szCs w:val="22"/>
        </w:rPr>
        <w:t>8.3</w:t>
      </w:r>
      <w:r w:rsidR="003547A5" w:rsidRPr="00B8481B">
        <w:rPr>
          <w:rFonts w:ascii="Arial" w:hAnsi="Arial" w:cs="Arial"/>
          <w:color w:val="000000"/>
          <w:sz w:val="22"/>
          <w:szCs w:val="22"/>
        </w:rPr>
        <w:t xml:space="preserve">%) as well as a slight </w:t>
      </w:r>
      <w:r w:rsidR="00535E7E" w:rsidRPr="00B8481B">
        <w:rPr>
          <w:rFonts w:ascii="Arial" w:hAnsi="Arial" w:cs="Arial"/>
          <w:color w:val="000000"/>
          <w:sz w:val="22"/>
          <w:szCs w:val="22"/>
        </w:rPr>
        <w:t xml:space="preserve">improvement </w:t>
      </w:r>
      <w:r w:rsidR="003547A5" w:rsidRPr="00B8481B">
        <w:rPr>
          <w:rFonts w:ascii="Arial" w:hAnsi="Arial" w:cs="Arial"/>
          <w:color w:val="000000"/>
          <w:sz w:val="22"/>
          <w:szCs w:val="22"/>
        </w:rPr>
        <w:t xml:space="preserve">in </w:t>
      </w:r>
      <w:r w:rsidR="00D01569" w:rsidRPr="00B8481B">
        <w:rPr>
          <w:rFonts w:ascii="Arial" w:hAnsi="Arial" w:cs="Arial"/>
          <w:color w:val="000000"/>
          <w:sz w:val="22"/>
          <w:szCs w:val="22"/>
        </w:rPr>
        <w:t>asset turnover</w:t>
      </w:r>
      <w:r w:rsidR="003F7C1F" w:rsidRPr="00B8481B">
        <w:rPr>
          <w:rFonts w:ascii="Arial" w:hAnsi="Arial" w:cs="Arial"/>
          <w:color w:val="000000"/>
          <w:sz w:val="22"/>
          <w:szCs w:val="22"/>
        </w:rPr>
        <w:t xml:space="preserve"> </w:t>
      </w:r>
      <w:r w:rsidR="003547A5" w:rsidRPr="00B8481B">
        <w:rPr>
          <w:rFonts w:ascii="Arial" w:hAnsi="Arial" w:cs="Arial"/>
          <w:color w:val="000000"/>
          <w:sz w:val="22"/>
          <w:szCs w:val="22"/>
        </w:rPr>
        <w:t>(from 1.0</w:t>
      </w:r>
      <w:r w:rsidR="00535E7E" w:rsidRPr="00B8481B">
        <w:rPr>
          <w:rFonts w:ascii="Arial" w:hAnsi="Arial" w:cs="Arial"/>
          <w:color w:val="000000"/>
          <w:sz w:val="22"/>
          <w:szCs w:val="22"/>
        </w:rPr>
        <w:t>6</w:t>
      </w:r>
      <w:r w:rsidR="003547A5" w:rsidRPr="00B8481B">
        <w:rPr>
          <w:rFonts w:ascii="Arial" w:hAnsi="Arial" w:cs="Arial"/>
          <w:color w:val="000000"/>
          <w:sz w:val="22"/>
          <w:szCs w:val="22"/>
        </w:rPr>
        <w:t xml:space="preserve"> to 1.0</w:t>
      </w:r>
      <w:r w:rsidR="00535E7E" w:rsidRPr="00B8481B">
        <w:rPr>
          <w:rFonts w:ascii="Arial" w:hAnsi="Arial" w:cs="Arial"/>
          <w:color w:val="000000"/>
          <w:sz w:val="22"/>
          <w:szCs w:val="22"/>
        </w:rPr>
        <w:t>7</w:t>
      </w:r>
      <w:r w:rsidR="003547A5" w:rsidRPr="00B8481B">
        <w:rPr>
          <w:rFonts w:ascii="Arial" w:hAnsi="Arial" w:cs="Arial"/>
          <w:color w:val="000000"/>
          <w:sz w:val="22"/>
          <w:szCs w:val="22"/>
        </w:rPr>
        <w:t xml:space="preserve">). The profit margin </w:t>
      </w:r>
      <w:r w:rsidR="00535E7E" w:rsidRPr="00B8481B">
        <w:rPr>
          <w:rFonts w:ascii="Arial" w:hAnsi="Arial" w:cs="Arial"/>
          <w:color w:val="000000"/>
          <w:sz w:val="22"/>
          <w:szCs w:val="22"/>
        </w:rPr>
        <w:t xml:space="preserve">improvement </w:t>
      </w:r>
      <w:r w:rsidR="003547A5" w:rsidRPr="00B8481B">
        <w:rPr>
          <w:rFonts w:ascii="Arial" w:hAnsi="Arial" w:cs="Arial"/>
          <w:color w:val="000000"/>
          <w:sz w:val="22"/>
          <w:szCs w:val="22"/>
        </w:rPr>
        <w:t>was the more significant cause.</w:t>
      </w:r>
      <w:r w:rsidR="00D01569" w:rsidRPr="00B8481B">
        <w:rPr>
          <w:rFonts w:ascii="Arial" w:hAnsi="Arial" w:cs="Arial"/>
          <w:color w:val="000000"/>
          <w:sz w:val="22"/>
          <w:szCs w:val="22"/>
        </w:rPr>
        <w:t xml:space="preserve"> </w:t>
      </w:r>
      <w:r w:rsidR="00202BCF" w:rsidRPr="00B8481B">
        <w:rPr>
          <w:rFonts w:ascii="Arial" w:hAnsi="Arial" w:cs="Arial"/>
          <w:color w:val="000000"/>
          <w:sz w:val="22"/>
          <w:szCs w:val="22"/>
        </w:rPr>
        <w:t xml:space="preserve"> </w:t>
      </w:r>
    </w:p>
    <w:p w:rsidR="00807C50" w:rsidRPr="00B8481B" w:rsidRDefault="00807C50" w:rsidP="00B8481B">
      <w:pPr>
        <w:spacing w:line="23" w:lineRule="atLeast"/>
        <w:ind w:left="360"/>
        <w:rPr>
          <w:rFonts w:ascii="Arial" w:hAnsi="Arial" w:cs="Arial"/>
          <w:color w:val="000000"/>
          <w:sz w:val="22"/>
          <w:szCs w:val="22"/>
        </w:rPr>
      </w:pPr>
    </w:p>
    <w:p w:rsidR="00AC6032" w:rsidRPr="00B8481B" w:rsidRDefault="002B72B9" w:rsidP="00B8481B">
      <w:pPr>
        <w:spacing w:line="23" w:lineRule="atLeast"/>
        <w:ind w:left="360" w:hanging="360"/>
        <w:jc w:val="both"/>
        <w:rPr>
          <w:rFonts w:ascii="Arial" w:hAnsi="Arial" w:cs="Arial"/>
          <w:color w:val="000000"/>
          <w:sz w:val="22"/>
          <w:szCs w:val="22"/>
        </w:rPr>
      </w:pPr>
      <w:r w:rsidRPr="00B8481B">
        <w:rPr>
          <w:rFonts w:ascii="Arial" w:hAnsi="Arial" w:cs="Arial"/>
          <w:i/>
          <w:color w:val="000000"/>
          <w:sz w:val="22"/>
          <w:szCs w:val="22"/>
        </w:rPr>
        <w:t>c.</w:t>
      </w:r>
      <w:r w:rsidR="00807C50" w:rsidRPr="00B8481B">
        <w:rPr>
          <w:rFonts w:ascii="Arial" w:hAnsi="Arial" w:cs="Arial"/>
          <w:sz w:val="22"/>
          <w:szCs w:val="22"/>
        </w:rPr>
        <w:tab/>
      </w:r>
      <w:r w:rsidR="00AC6032" w:rsidRPr="00B8481B">
        <w:rPr>
          <w:rFonts w:ascii="Arial" w:hAnsi="Arial" w:cs="Arial"/>
          <w:color w:val="000000"/>
          <w:sz w:val="22"/>
          <w:szCs w:val="22"/>
        </w:rPr>
        <w:t xml:space="preserve">The repurchase of common stock reduces both the numerator (net income) and denominator (stockholders’ equity) of the return on equity calculation. </w:t>
      </w:r>
      <w:r w:rsidR="00807C50" w:rsidRPr="00B8481B">
        <w:rPr>
          <w:rFonts w:ascii="Arial" w:hAnsi="Arial" w:cs="Arial"/>
          <w:color w:val="000000"/>
          <w:sz w:val="22"/>
          <w:szCs w:val="22"/>
        </w:rPr>
        <w:t xml:space="preserve"> </w:t>
      </w:r>
      <w:r w:rsidR="00015EF6" w:rsidRPr="00B8481B">
        <w:rPr>
          <w:rFonts w:ascii="Arial" w:hAnsi="Arial" w:cs="Arial"/>
          <w:color w:val="000000"/>
          <w:sz w:val="22"/>
          <w:szCs w:val="22"/>
        </w:rPr>
        <w:t>Repurchases reduce n</w:t>
      </w:r>
      <w:r w:rsidR="00AC6032" w:rsidRPr="00B8481B">
        <w:rPr>
          <w:rFonts w:ascii="Arial" w:hAnsi="Arial" w:cs="Arial"/>
          <w:color w:val="000000"/>
          <w:sz w:val="22"/>
          <w:szCs w:val="22"/>
        </w:rPr>
        <w:t xml:space="preserve">et income by the forgone profit on the cash that is </w:t>
      </w:r>
      <w:r w:rsidR="0001771F" w:rsidRPr="00B8481B">
        <w:rPr>
          <w:rFonts w:ascii="Arial" w:hAnsi="Arial" w:cs="Arial"/>
          <w:color w:val="000000"/>
          <w:sz w:val="22"/>
          <w:szCs w:val="22"/>
        </w:rPr>
        <w:t>used to buy the stock on the open market</w:t>
      </w:r>
      <w:r w:rsidR="00AC6032" w:rsidRPr="00B8481B">
        <w:rPr>
          <w:rFonts w:ascii="Arial" w:hAnsi="Arial" w:cs="Arial"/>
          <w:color w:val="000000"/>
          <w:sz w:val="22"/>
          <w:szCs w:val="22"/>
        </w:rPr>
        <w:t>.</w:t>
      </w:r>
      <w:r w:rsidR="00807C50" w:rsidRPr="00B8481B">
        <w:rPr>
          <w:rFonts w:ascii="Arial" w:hAnsi="Arial" w:cs="Arial"/>
          <w:color w:val="000000"/>
          <w:sz w:val="22"/>
          <w:szCs w:val="22"/>
        </w:rPr>
        <w:t xml:space="preserve"> </w:t>
      </w:r>
      <w:r w:rsidR="00920735" w:rsidRPr="00B8481B">
        <w:rPr>
          <w:rFonts w:ascii="Arial" w:hAnsi="Arial" w:cs="Arial"/>
          <w:color w:val="000000"/>
          <w:sz w:val="22"/>
          <w:szCs w:val="22"/>
        </w:rPr>
        <w:t>Kimberly-Clark’s</w:t>
      </w:r>
      <w:r w:rsidR="00AC6032" w:rsidRPr="00B8481B">
        <w:rPr>
          <w:rFonts w:ascii="Arial" w:hAnsi="Arial" w:cs="Arial"/>
          <w:color w:val="000000"/>
          <w:sz w:val="22"/>
          <w:szCs w:val="22"/>
        </w:rPr>
        <w:t xml:space="preserve"> repurchase of common stock </w:t>
      </w:r>
      <w:r w:rsidR="00E45874" w:rsidRPr="00B8481B">
        <w:rPr>
          <w:rFonts w:ascii="Arial" w:hAnsi="Arial" w:cs="Arial"/>
          <w:color w:val="000000"/>
          <w:sz w:val="22"/>
          <w:szCs w:val="22"/>
        </w:rPr>
        <w:t>reduce</w:t>
      </w:r>
      <w:r w:rsidR="00920735" w:rsidRPr="00B8481B">
        <w:rPr>
          <w:rFonts w:ascii="Arial" w:hAnsi="Arial" w:cs="Arial"/>
          <w:color w:val="000000"/>
          <w:sz w:val="22"/>
          <w:szCs w:val="22"/>
        </w:rPr>
        <w:t>d</w:t>
      </w:r>
      <w:r w:rsidR="00AC6032" w:rsidRPr="00B8481B">
        <w:rPr>
          <w:rFonts w:ascii="Arial" w:hAnsi="Arial" w:cs="Arial"/>
          <w:color w:val="000000"/>
          <w:sz w:val="22"/>
          <w:szCs w:val="22"/>
        </w:rPr>
        <w:t xml:space="preserve"> </w:t>
      </w:r>
      <w:r w:rsidR="009D2BC3" w:rsidRPr="00B8481B">
        <w:rPr>
          <w:rFonts w:ascii="Arial" w:hAnsi="Arial" w:cs="Arial"/>
          <w:color w:val="000000"/>
          <w:sz w:val="22"/>
          <w:szCs w:val="22"/>
        </w:rPr>
        <w:t>s</w:t>
      </w:r>
      <w:r w:rsidR="00AC6032" w:rsidRPr="00B8481B">
        <w:rPr>
          <w:rFonts w:ascii="Arial" w:hAnsi="Arial" w:cs="Arial"/>
          <w:color w:val="000000"/>
          <w:sz w:val="22"/>
          <w:szCs w:val="22"/>
        </w:rPr>
        <w:t xml:space="preserve">tockholders’ </w:t>
      </w:r>
      <w:r w:rsidR="009D2BC3" w:rsidRPr="00B8481B">
        <w:rPr>
          <w:rFonts w:ascii="Arial" w:hAnsi="Arial" w:cs="Arial"/>
          <w:color w:val="000000"/>
          <w:sz w:val="22"/>
          <w:szCs w:val="22"/>
        </w:rPr>
        <w:t>e</w:t>
      </w:r>
      <w:r w:rsidR="00AC6032" w:rsidRPr="00B8481B">
        <w:rPr>
          <w:rFonts w:ascii="Arial" w:hAnsi="Arial" w:cs="Arial"/>
          <w:color w:val="000000"/>
          <w:sz w:val="22"/>
          <w:szCs w:val="22"/>
        </w:rPr>
        <w:t>qu</w:t>
      </w:r>
      <w:r w:rsidR="00807C50" w:rsidRPr="00B8481B">
        <w:rPr>
          <w:rFonts w:ascii="Arial" w:hAnsi="Arial" w:cs="Arial"/>
          <w:color w:val="000000"/>
          <w:sz w:val="22"/>
          <w:szCs w:val="22"/>
        </w:rPr>
        <w:t>i</w:t>
      </w:r>
      <w:r w:rsidR="00AC6032" w:rsidRPr="00B8481B">
        <w:rPr>
          <w:rFonts w:ascii="Arial" w:hAnsi="Arial" w:cs="Arial"/>
          <w:color w:val="000000"/>
          <w:sz w:val="22"/>
          <w:szCs w:val="22"/>
        </w:rPr>
        <w:t>ty</w:t>
      </w:r>
      <w:r w:rsidR="009415EA" w:rsidRPr="00B8481B">
        <w:rPr>
          <w:rFonts w:ascii="Arial" w:hAnsi="Arial" w:cs="Arial"/>
          <w:color w:val="000000"/>
          <w:sz w:val="22"/>
          <w:szCs w:val="22"/>
        </w:rPr>
        <w:t xml:space="preserve"> by </w:t>
      </w:r>
      <w:r w:rsidR="000C2856" w:rsidRPr="00B8481B">
        <w:rPr>
          <w:rFonts w:ascii="Arial" w:hAnsi="Arial" w:cs="Arial"/>
          <w:color w:val="000000"/>
          <w:sz w:val="22"/>
          <w:szCs w:val="22"/>
        </w:rPr>
        <w:t xml:space="preserve">almost </w:t>
      </w:r>
      <w:r w:rsidR="009415EA" w:rsidRPr="00B8481B">
        <w:rPr>
          <w:rFonts w:ascii="Arial" w:hAnsi="Arial" w:cs="Arial"/>
          <w:color w:val="000000"/>
          <w:sz w:val="22"/>
          <w:szCs w:val="22"/>
        </w:rPr>
        <w:t>$</w:t>
      </w:r>
      <w:r w:rsidR="00775198" w:rsidRPr="00B8481B">
        <w:rPr>
          <w:rFonts w:ascii="Arial" w:hAnsi="Arial" w:cs="Arial"/>
          <w:color w:val="000000"/>
          <w:sz w:val="22"/>
          <w:szCs w:val="22"/>
        </w:rPr>
        <w:t>4.</w:t>
      </w:r>
      <w:r w:rsidR="000C2856" w:rsidRPr="00B8481B">
        <w:rPr>
          <w:rFonts w:ascii="Arial" w:hAnsi="Arial" w:cs="Arial"/>
          <w:color w:val="000000"/>
          <w:sz w:val="22"/>
          <w:szCs w:val="22"/>
        </w:rPr>
        <w:t>9</w:t>
      </w:r>
      <w:r w:rsidR="00775198" w:rsidRPr="00B8481B">
        <w:rPr>
          <w:rFonts w:ascii="Arial" w:hAnsi="Arial" w:cs="Arial"/>
          <w:color w:val="000000"/>
          <w:sz w:val="22"/>
          <w:szCs w:val="22"/>
        </w:rPr>
        <w:t xml:space="preserve"> </w:t>
      </w:r>
      <w:r w:rsidR="009415EA" w:rsidRPr="00B8481B">
        <w:rPr>
          <w:rFonts w:ascii="Arial" w:hAnsi="Arial" w:cs="Arial"/>
          <w:color w:val="000000"/>
          <w:sz w:val="22"/>
          <w:szCs w:val="22"/>
        </w:rPr>
        <w:t>billion</w:t>
      </w:r>
      <w:r w:rsidR="00AC6032" w:rsidRPr="00B8481B">
        <w:rPr>
          <w:rFonts w:ascii="Arial" w:hAnsi="Arial" w:cs="Arial"/>
          <w:color w:val="000000"/>
          <w:sz w:val="22"/>
          <w:szCs w:val="22"/>
        </w:rPr>
        <w:t>, thus decreasing the denominator</w:t>
      </w:r>
      <w:r w:rsidR="009415EA" w:rsidRPr="00B8481B">
        <w:rPr>
          <w:rFonts w:ascii="Arial" w:hAnsi="Arial" w:cs="Arial"/>
          <w:color w:val="000000"/>
          <w:sz w:val="22"/>
          <w:szCs w:val="22"/>
        </w:rPr>
        <w:t xml:space="preserve"> by that amount</w:t>
      </w:r>
      <w:r w:rsidR="00AC6032" w:rsidRPr="00B8481B">
        <w:rPr>
          <w:rFonts w:ascii="Arial" w:hAnsi="Arial" w:cs="Arial"/>
          <w:color w:val="000000"/>
          <w:sz w:val="22"/>
          <w:szCs w:val="22"/>
        </w:rPr>
        <w:t>.</w:t>
      </w:r>
      <w:r w:rsidR="00E92C4F" w:rsidRPr="00B8481B">
        <w:rPr>
          <w:rFonts w:ascii="Arial" w:hAnsi="Arial" w:cs="Arial"/>
          <w:color w:val="000000"/>
          <w:sz w:val="22"/>
          <w:szCs w:val="22"/>
        </w:rPr>
        <w:t xml:space="preserve"> </w:t>
      </w:r>
      <w:r w:rsidR="00AC6032" w:rsidRPr="00B8481B">
        <w:rPr>
          <w:rFonts w:ascii="Arial" w:hAnsi="Arial" w:cs="Arial"/>
          <w:color w:val="000000"/>
          <w:sz w:val="22"/>
          <w:szCs w:val="22"/>
        </w:rPr>
        <w:t>Generally, the denominator effect dominates</w:t>
      </w:r>
      <w:r w:rsidR="00492E07" w:rsidRPr="00B8481B">
        <w:rPr>
          <w:rFonts w:ascii="Arial" w:hAnsi="Arial" w:cs="Arial"/>
          <w:color w:val="000000"/>
          <w:sz w:val="22"/>
          <w:szCs w:val="22"/>
        </w:rPr>
        <w:t>:</w:t>
      </w:r>
      <w:r w:rsidR="00AC6032" w:rsidRPr="00B8481B">
        <w:rPr>
          <w:rFonts w:ascii="Arial" w:hAnsi="Arial" w:cs="Arial"/>
          <w:color w:val="000000"/>
          <w:sz w:val="22"/>
          <w:szCs w:val="22"/>
        </w:rPr>
        <w:t xml:space="preserve"> its reduction is greater than the reduction of the numerator.</w:t>
      </w:r>
      <w:r w:rsidR="00807C50" w:rsidRPr="00B8481B">
        <w:rPr>
          <w:rFonts w:ascii="Arial" w:hAnsi="Arial" w:cs="Arial"/>
          <w:color w:val="000000"/>
          <w:sz w:val="22"/>
          <w:szCs w:val="22"/>
        </w:rPr>
        <w:t xml:space="preserve"> Therefore, it is reasonable to predict that </w:t>
      </w:r>
      <w:r w:rsidR="00BD7D36" w:rsidRPr="00B8481B">
        <w:rPr>
          <w:rFonts w:ascii="Arial" w:hAnsi="Arial" w:cs="Arial"/>
          <w:color w:val="000000"/>
          <w:sz w:val="22"/>
          <w:szCs w:val="22"/>
        </w:rPr>
        <w:t xml:space="preserve">the repurchase would increase </w:t>
      </w:r>
      <w:r w:rsidR="00AC6032" w:rsidRPr="00B8481B">
        <w:rPr>
          <w:rFonts w:ascii="Arial" w:hAnsi="Arial" w:cs="Arial"/>
          <w:color w:val="000000"/>
          <w:sz w:val="22"/>
          <w:szCs w:val="22"/>
        </w:rPr>
        <w:t xml:space="preserve">ROE. </w:t>
      </w:r>
    </w:p>
    <w:p w:rsidR="003F08D1" w:rsidRPr="00B8481B" w:rsidRDefault="002E4292" w:rsidP="00B8481B">
      <w:pPr>
        <w:tabs>
          <w:tab w:val="left" w:pos="720"/>
        </w:tabs>
        <w:spacing w:line="23" w:lineRule="atLeast"/>
        <w:jc w:val="both"/>
        <w:rPr>
          <w:rFonts w:ascii="Arial" w:hAnsi="Arial" w:cs="Arial"/>
          <w:b/>
          <w:color w:val="000000"/>
          <w:sz w:val="22"/>
          <w:szCs w:val="22"/>
        </w:rPr>
      </w:pPr>
      <w:r w:rsidRPr="00B8481B">
        <w:rPr>
          <w:rFonts w:ascii="Arial" w:hAnsi="Arial" w:cs="Arial"/>
          <w:color w:val="000000"/>
          <w:sz w:val="22"/>
          <w:szCs w:val="22"/>
        </w:rPr>
        <w:br w:type="page"/>
      </w:r>
      <w:proofErr w:type="gramStart"/>
      <w:r w:rsidR="003F08D1" w:rsidRPr="00B8481B">
        <w:rPr>
          <w:rFonts w:ascii="Arial" w:hAnsi="Arial" w:cs="Arial"/>
          <w:b/>
          <w:color w:val="000000"/>
          <w:sz w:val="22"/>
          <w:szCs w:val="22"/>
        </w:rPr>
        <w:lastRenderedPageBreak/>
        <w:t>P1-</w:t>
      </w:r>
      <w:r w:rsidR="005E6BFE">
        <w:rPr>
          <w:rFonts w:ascii="Arial" w:hAnsi="Arial" w:cs="Arial"/>
          <w:b/>
          <w:color w:val="000000"/>
          <w:sz w:val="22"/>
          <w:szCs w:val="22"/>
        </w:rPr>
        <w:t>37</w:t>
      </w:r>
      <w:r w:rsidR="00B8481B" w:rsidRPr="00B8481B">
        <w:rPr>
          <w:rFonts w:ascii="Arial" w:hAnsi="Arial" w:cs="Arial"/>
          <w:b/>
          <w:color w:val="000000"/>
          <w:sz w:val="22"/>
          <w:szCs w:val="22"/>
        </w:rPr>
        <w:t>.</w:t>
      </w:r>
      <w:proofErr w:type="gramEnd"/>
      <w:r w:rsidR="003F08D1" w:rsidRPr="00B8481B">
        <w:rPr>
          <w:rFonts w:ascii="Arial" w:hAnsi="Arial" w:cs="Arial"/>
          <w:b/>
          <w:color w:val="000000"/>
          <w:sz w:val="22"/>
          <w:szCs w:val="22"/>
        </w:rPr>
        <w:t xml:space="preserve"> </w:t>
      </w:r>
      <w:r w:rsidR="00BA58CD" w:rsidRPr="00B8481B">
        <w:rPr>
          <w:rFonts w:ascii="Arial" w:hAnsi="Arial" w:cs="Arial"/>
          <w:b/>
          <w:color w:val="000000"/>
          <w:sz w:val="22"/>
          <w:szCs w:val="22"/>
        </w:rPr>
        <w:t>(3</w:t>
      </w:r>
      <w:r w:rsidR="003F08D1" w:rsidRPr="00B8481B">
        <w:rPr>
          <w:rFonts w:ascii="Arial" w:hAnsi="Arial" w:cs="Arial"/>
          <w:b/>
          <w:color w:val="000000"/>
          <w:sz w:val="22"/>
          <w:szCs w:val="22"/>
        </w:rPr>
        <w:t>0 minutes)</w:t>
      </w:r>
    </w:p>
    <w:p w:rsidR="003F08D1" w:rsidRPr="00B8481B" w:rsidRDefault="003F08D1" w:rsidP="00B8481B">
      <w:pPr>
        <w:tabs>
          <w:tab w:val="left" w:pos="720"/>
        </w:tabs>
        <w:spacing w:line="23" w:lineRule="atLeast"/>
        <w:jc w:val="both"/>
        <w:rPr>
          <w:rFonts w:ascii="Arial" w:hAnsi="Arial" w:cs="Arial"/>
          <w:color w:val="000000"/>
          <w:sz w:val="22"/>
          <w:szCs w:val="22"/>
        </w:rPr>
      </w:pPr>
    </w:p>
    <w:p w:rsidR="00DE760B" w:rsidRPr="00B8481B" w:rsidRDefault="00A61974" w:rsidP="00B8481B">
      <w:pPr>
        <w:spacing w:line="23" w:lineRule="atLeast"/>
        <w:ind w:left="360" w:hanging="360"/>
        <w:rPr>
          <w:rFonts w:ascii="Arial" w:hAnsi="Arial" w:cs="Arial"/>
          <w:i/>
          <w:color w:val="000000"/>
          <w:sz w:val="22"/>
          <w:szCs w:val="22"/>
        </w:rPr>
      </w:pPr>
      <w:proofErr w:type="gramStart"/>
      <w:r w:rsidRPr="00B8481B">
        <w:rPr>
          <w:rFonts w:ascii="Arial" w:hAnsi="Arial" w:cs="Arial"/>
          <w:i/>
          <w:color w:val="000000"/>
          <w:sz w:val="22"/>
          <w:szCs w:val="22"/>
        </w:rPr>
        <w:t>a</w:t>
      </w:r>
      <w:proofErr w:type="gramEnd"/>
      <w:r w:rsidRPr="00B8481B">
        <w:rPr>
          <w:rFonts w:ascii="Arial" w:hAnsi="Arial" w:cs="Arial"/>
          <w:i/>
          <w:color w:val="000000"/>
          <w:sz w:val="22"/>
          <w:szCs w:val="22"/>
        </w:rPr>
        <w:t>.</w:t>
      </w:r>
      <w:r w:rsidR="00B8481B">
        <w:rPr>
          <w:rFonts w:ascii="Arial" w:hAnsi="Arial" w:cs="Arial"/>
          <w:i/>
          <w:color w:val="000000"/>
          <w:sz w:val="22"/>
          <w:szCs w:val="22"/>
        </w:rPr>
        <w:tab/>
      </w:r>
    </w:p>
    <w:tbl>
      <w:tblPr>
        <w:tblW w:w="8123" w:type="dxa"/>
        <w:tblInd w:w="468" w:type="dxa"/>
        <w:tblLayout w:type="fixed"/>
        <w:tblLook w:val="04A0" w:firstRow="1" w:lastRow="0" w:firstColumn="1" w:lastColumn="0" w:noHBand="0" w:noVBand="1"/>
      </w:tblPr>
      <w:tblGrid>
        <w:gridCol w:w="706"/>
        <w:gridCol w:w="3892"/>
        <w:gridCol w:w="3525"/>
      </w:tblGrid>
      <w:tr w:rsidR="00844550" w:rsidRPr="00B8481B" w:rsidTr="00F4635B">
        <w:trPr>
          <w:trHeight w:val="305"/>
        </w:trPr>
        <w:tc>
          <w:tcPr>
            <w:tcW w:w="706" w:type="dxa"/>
            <w:tcBorders>
              <w:top w:val="single" w:sz="4" w:space="0" w:color="auto"/>
              <w:bottom w:val="single" w:sz="4" w:space="0" w:color="auto"/>
            </w:tcBorders>
            <w:shd w:val="clear" w:color="auto" w:fill="E0E0E0"/>
            <w:vAlign w:val="bottom"/>
          </w:tcPr>
          <w:p w:rsidR="00844550" w:rsidRPr="00B8481B" w:rsidRDefault="00844550" w:rsidP="00B8481B">
            <w:pPr>
              <w:spacing w:line="23" w:lineRule="atLeast"/>
              <w:jc w:val="center"/>
              <w:rPr>
                <w:rFonts w:ascii="Arial" w:hAnsi="Arial" w:cs="Arial"/>
                <w:color w:val="000000"/>
                <w:sz w:val="22"/>
                <w:szCs w:val="22"/>
              </w:rPr>
            </w:pPr>
          </w:p>
        </w:tc>
        <w:tc>
          <w:tcPr>
            <w:tcW w:w="3892" w:type="dxa"/>
            <w:tcBorders>
              <w:top w:val="single" w:sz="4" w:space="0" w:color="auto"/>
              <w:bottom w:val="single" w:sz="4" w:space="0" w:color="auto"/>
            </w:tcBorders>
            <w:shd w:val="clear" w:color="auto" w:fill="E0E0E0"/>
            <w:vAlign w:val="bottom"/>
          </w:tcPr>
          <w:p w:rsidR="00844550" w:rsidRPr="00F4635B" w:rsidRDefault="00844550" w:rsidP="00B8481B">
            <w:pPr>
              <w:spacing w:line="23" w:lineRule="atLeast"/>
              <w:jc w:val="center"/>
              <w:rPr>
                <w:rFonts w:ascii="Arial" w:hAnsi="Arial" w:cs="Arial"/>
                <w:b/>
                <w:color w:val="000000"/>
                <w:sz w:val="22"/>
                <w:szCs w:val="22"/>
              </w:rPr>
            </w:pPr>
            <w:r w:rsidRPr="00F4635B">
              <w:rPr>
                <w:rFonts w:ascii="Arial" w:hAnsi="Arial" w:cs="Arial"/>
                <w:b/>
                <w:color w:val="000000"/>
                <w:sz w:val="22"/>
                <w:szCs w:val="22"/>
              </w:rPr>
              <w:t>ROA</w:t>
            </w:r>
          </w:p>
        </w:tc>
        <w:tc>
          <w:tcPr>
            <w:tcW w:w="3525" w:type="dxa"/>
            <w:tcBorders>
              <w:top w:val="single" w:sz="4" w:space="0" w:color="auto"/>
              <w:bottom w:val="single" w:sz="4" w:space="0" w:color="auto"/>
            </w:tcBorders>
            <w:shd w:val="clear" w:color="auto" w:fill="E0E0E0"/>
            <w:vAlign w:val="bottom"/>
          </w:tcPr>
          <w:p w:rsidR="00844550" w:rsidRPr="00F4635B" w:rsidRDefault="00844550" w:rsidP="00B8481B">
            <w:pPr>
              <w:spacing w:line="23" w:lineRule="atLeast"/>
              <w:jc w:val="center"/>
              <w:rPr>
                <w:rFonts w:ascii="Arial" w:hAnsi="Arial" w:cs="Arial"/>
                <w:b/>
                <w:color w:val="000000"/>
                <w:sz w:val="22"/>
                <w:szCs w:val="22"/>
              </w:rPr>
            </w:pPr>
            <w:r w:rsidRPr="00F4635B">
              <w:rPr>
                <w:rFonts w:ascii="Arial" w:hAnsi="Arial" w:cs="Arial"/>
                <w:b/>
                <w:color w:val="000000"/>
                <w:sz w:val="22"/>
                <w:szCs w:val="22"/>
              </w:rPr>
              <w:t>ROE</w:t>
            </w:r>
          </w:p>
        </w:tc>
      </w:tr>
      <w:tr w:rsidR="00844550" w:rsidRPr="00B8481B" w:rsidTr="00B8481B">
        <w:trPr>
          <w:trHeight w:val="300"/>
        </w:trPr>
        <w:tc>
          <w:tcPr>
            <w:tcW w:w="706" w:type="dxa"/>
            <w:shd w:val="clear" w:color="000000" w:fill="FFFFFF"/>
          </w:tcPr>
          <w:p w:rsidR="00844550" w:rsidRPr="00B8481B" w:rsidRDefault="00BF4168" w:rsidP="00B8481B">
            <w:pPr>
              <w:spacing w:line="23" w:lineRule="atLeast"/>
              <w:jc w:val="center"/>
              <w:rPr>
                <w:rFonts w:ascii="Arial" w:hAnsi="Arial" w:cs="Arial"/>
                <w:color w:val="000000"/>
                <w:sz w:val="22"/>
                <w:szCs w:val="22"/>
              </w:rPr>
            </w:pPr>
            <w:r w:rsidRPr="00B8481B">
              <w:rPr>
                <w:rFonts w:ascii="Arial" w:hAnsi="Arial" w:cs="Arial"/>
                <w:color w:val="000000"/>
                <w:sz w:val="22"/>
                <w:szCs w:val="22"/>
              </w:rPr>
              <w:t>201</w:t>
            </w:r>
            <w:r w:rsidR="00822A27" w:rsidRPr="00B8481B">
              <w:rPr>
                <w:rFonts w:ascii="Arial" w:hAnsi="Arial" w:cs="Arial"/>
                <w:color w:val="000000"/>
                <w:sz w:val="22"/>
                <w:szCs w:val="22"/>
              </w:rPr>
              <w:t>2</w:t>
            </w:r>
          </w:p>
        </w:tc>
        <w:tc>
          <w:tcPr>
            <w:tcW w:w="3892" w:type="dxa"/>
            <w:shd w:val="clear" w:color="000000" w:fill="FFFFFF"/>
          </w:tcPr>
          <w:p w:rsidR="000C0247" w:rsidRPr="00B8481B" w:rsidRDefault="00BF4168" w:rsidP="00B8481B">
            <w:pPr>
              <w:spacing w:line="23" w:lineRule="atLeast"/>
              <w:jc w:val="center"/>
              <w:rPr>
                <w:rFonts w:ascii="Arial" w:hAnsi="Arial" w:cs="Arial"/>
                <w:color w:val="000000"/>
                <w:sz w:val="22"/>
                <w:szCs w:val="22"/>
              </w:rPr>
            </w:pPr>
            <w:r w:rsidRPr="00B8481B">
              <w:rPr>
                <w:rFonts w:ascii="Arial" w:hAnsi="Arial" w:cs="Arial"/>
                <w:color w:val="000000"/>
                <w:sz w:val="22"/>
                <w:szCs w:val="22"/>
              </w:rPr>
              <w:t>8.6</w:t>
            </w:r>
            <w:r w:rsidR="00844550" w:rsidRPr="00B8481B">
              <w:rPr>
                <w:rFonts w:ascii="Arial" w:hAnsi="Arial" w:cs="Arial"/>
                <w:color w:val="000000"/>
                <w:sz w:val="22"/>
                <w:szCs w:val="22"/>
              </w:rPr>
              <w:t>%</w:t>
            </w:r>
          </w:p>
          <w:p w:rsidR="00844550" w:rsidRPr="00B8481B" w:rsidRDefault="00844550" w:rsidP="00B8481B">
            <w:pPr>
              <w:spacing w:line="23" w:lineRule="atLeast"/>
              <w:jc w:val="center"/>
              <w:rPr>
                <w:rFonts w:ascii="Arial" w:hAnsi="Arial" w:cs="Arial"/>
                <w:color w:val="000000"/>
                <w:sz w:val="22"/>
                <w:szCs w:val="22"/>
              </w:rPr>
            </w:pPr>
            <w:r w:rsidRPr="00B8481B">
              <w:rPr>
                <w:rFonts w:ascii="Arial" w:hAnsi="Arial" w:cs="Arial"/>
                <w:color w:val="000000"/>
                <w:sz w:val="22"/>
                <w:szCs w:val="22"/>
              </w:rPr>
              <w:t>$</w:t>
            </w:r>
            <w:r w:rsidR="00BF4168" w:rsidRPr="00B8481B">
              <w:rPr>
                <w:rFonts w:ascii="Arial" w:hAnsi="Arial" w:cs="Arial"/>
                <w:color w:val="000000"/>
                <w:sz w:val="22"/>
                <w:szCs w:val="22"/>
              </w:rPr>
              <w:t>683</w:t>
            </w:r>
            <w:r w:rsidRPr="00B8481B">
              <w:rPr>
                <w:rFonts w:ascii="Arial" w:hAnsi="Arial" w:cs="Arial"/>
                <w:color w:val="000000"/>
                <w:sz w:val="22"/>
                <w:szCs w:val="22"/>
              </w:rPr>
              <w:t>/[($</w:t>
            </w:r>
            <w:r w:rsidR="00BF4168" w:rsidRPr="00B8481B">
              <w:rPr>
                <w:rFonts w:ascii="Arial" w:hAnsi="Arial" w:cs="Arial"/>
                <w:color w:val="000000"/>
                <w:sz w:val="22"/>
                <w:szCs w:val="22"/>
              </w:rPr>
              <w:t>8,491</w:t>
            </w:r>
            <w:r w:rsidRPr="00B8481B">
              <w:rPr>
                <w:rFonts w:ascii="Arial" w:hAnsi="Arial" w:cs="Arial"/>
                <w:color w:val="000000"/>
                <w:sz w:val="22"/>
                <w:szCs w:val="22"/>
              </w:rPr>
              <w:t>+$</w:t>
            </w:r>
            <w:r w:rsidR="00BF4168" w:rsidRPr="00B8481B">
              <w:rPr>
                <w:rFonts w:ascii="Arial" w:hAnsi="Arial" w:cs="Arial"/>
                <w:color w:val="000000"/>
                <w:sz w:val="22"/>
                <w:szCs w:val="22"/>
              </w:rPr>
              <w:t>7,462</w:t>
            </w:r>
            <w:r w:rsidRPr="00B8481B">
              <w:rPr>
                <w:rFonts w:ascii="Arial" w:hAnsi="Arial" w:cs="Arial"/>
                <w:color w:val="000000"/>
                <w:sz w:val="22"/>
                <w:szCs w:val="22"/>
              </w:rPr>
              <w:t>)/2]</w:t>
            </w:r>
          </w:p>
        </w:tc>
        <w:tc>
          <w:tcPr>
            <w:tcW w:w="3525" w:type="dxa"/>
            <w:shd w:val="clear" w:color="000000" w:fill="FFFFFF"/>
          </w:tcPr>
          <w:p w:rsidR="00844550" w:rsidRPr="00B8481B" w:rsidRDefault="00BF4168" w:rsidP="00B8481B">
            <w:pPr>
              <w:spacing w:line="23" w:lineRule="atLeast"/>
              <w:jc w:val="center"/>
              <w:rPr>
                <w:rFonts w:ascii="Arial" w:hAnsi="Arial" w:cs="Arial"/>
                <w:color w:val="000000"/>
                <w:sz w:val="22"/>
                <w:szCs w:val="22"/>
              </w:rPr>
            </w:pPr>
            <w:r w:rsidRPr="00B8481B">
              <w:rPr>
                <w:rFonts w:ascii="Arial" w:hAnsi="Arial" w:cs="Arial"/>
                <w:color w:val="000000"/>
                <w:sz w:val="22"/>
                <w:szCs w:val="22"/>
              </w:rPr>
              <w:t>34.3</w:t>
            </w:r>
            <w:r w:rsidR="00844550" w:rsidRPr="00B8481B">
              <w:rPr>
                <w:rFonts w:ascii="Arial" w:hAnsi="Arial" w:cs="Arial"/>
                <w:color w:val="000000"/>
                <w:sz w:val="22"/>
                <w:szCs w:val="22"/>
              </w:rPr>
              <w:t>%</w:t>
            </w:r>
          </w:p>
          <w:p w:rsidR="00844550" w:rsidRPr="00B8481B" w:rsidRDefault="00844550" w:rsidP="00B8481B">
            <w:pPr>
              <w:spacing w:line="23" w:lineRule="atLeast"/>
              <w:jc w:val="center"/>
              <w:rPr>
                <w:rFonts w:ascii="Arial" w:hAnsi="Arial" w:cs="Arial"/>
                <w:color w:val="000000"/>
                <w:sz w:val="22"/>
                <w:szCs w:val="22"/>
              </w:rPr>
            </w:pPr>
            <w:r w:rsidRPr="00B8481B">
              <w:rPr>
                <w:rFonts w:ascii="Arial" w:hAnsi="Arial" w:cs="Arial"/>
                <w:color w:val="000000"/>
                <w:sz w:val="22"/>
                <w:szCs w:val="22"/>
              </w:rPr>
              <w:t>$</w:t>
            </w:r>
            <w:r w:rsidR="00BF4168" w:rsidRPr="00B8481B">
              <w:rPr>
                <w:rFonts w:ascii="Arial" w:hAnsi="Arial" w:cs="Arial"/>
                <w:color w:val="000000"/>
                <w:sz w:val="22"/>
                <w:szCs w:val="22"/>
              </w:rPr>
              <w:t>683</w:t>
            </w:r>
            <w:r w:rsidRPr="00B8481B">
              <w:rPr>
                <w:rFonts w:ascii="Arial" w:hAnsi="Arial" w:cs="Arial"/>
                <w:color w:val="000000"/>
                <w:sz w:val="22"/>
                <w:szCs w:val="22"/>
              </w:rPr>
              <w:t>/[($</w:t>
            </w:r>
            <w:r w:rsidR="00BF4168" w:rsidRPr="00B8481B">
              <w:rPr>
                <w:rFonts w:ascii="Arial" w:hAnsi="Arial" w:cs="Arial"/>
                <w:color w:val="000000"/>
                <w:sz w:val="22"/>
                <w:szCs w:val="22"/>
              </w:rPr>
              <w:t>1,956</w:t>
            </w:r>
            <w:r w:rsidRPr="00B8481B">
              <w:rPr>
                <w:rFonts w:ascii="Arial" w:hAnsi="Arial" w:cs="Arial"/>
                <w:color w:val="000000"/>
                <w:sz w:val="22"/>
                <w:szCs w:val="22"/>
              </w:rPr>
              <w:t>+$</w:t>
            </w:r>
            <w:r w:rsidR="00BF4168" w:rsidRPr="00B8481B">
              <w:rPr>
                <w:rFonts w:ascii="Arial" w:hAnsi="Arial" w:cs="Arial"/>
                <w:color w:val="000000"/>
                <w:sz w:val="22"/>
                <w:szCs w:val="22"/>
              </w:rPr>
              <w:t>2,021</w:t>
            </w:r>
            <w:r w:rsidRPr="00B8481B">
              <w:rPr>
                <w:rFonts w:ascii="Arial" w:hAnsi="Arial" w:cs="Arial"/>
                <w:color w:val="000000"/>
                <w:sz w:val="22"/>
                <w:szCs w:val="22"/>
              </w:rPr>
              <w:t>)/2]</w:t>
            </w:r>
          </w:p>
        </w:tc>
      </w:tr>
      <w:tr w:rsidR="00B8481B" w:rsidRPr="00B8481B" w:rsidTr="00B8481B">
        <w:trPr>
          <w:trHeight w:val="300"/>
        </w:trPr>
        <w:tc>
          <w:tcPr>
            <w:tcW w:w="706" w:type="dxa"/>
            <w:shd w:val="clear" w:color="000000" w:fill="FFFFFF"/>
          </w:tcPr>
          <w:p w:rsidR="00B8481B" w:rsidRPr="00B8481B" w:rsidRDefault="00B8481B" w:rsidP="00B8481B">
            <w:pPr>
              <w:spacing w:line="23" w:lineRule="atLeast"/>
              <w:jc w:val="center"/>
              <w:rPr>
                <w:rFonts w:ascii="Arial" w:hAnsi="Arial" w:cs="Arial"/>
                <w:color w:val="000000"/>
                <w:sz w:val="22"/>
                <w:szCs w:val="22"/>
              </w:rPr>
            </w:pPr>
          </w:p>
        </w:tc>
        <w:tc>
          <w:tcPr>
            <w:tcW w:w="3892" w:type="dxa"/>
            <w:shd w:val="clear" w:color="000000" w:fill="FFFFFF"/>
          </w:tcPr>
          <w:p w:rsidR="00B8481B" w:rsidRPr="00B8481B" w:rsidRDefault="00B8481B" w:rsidP="00B8481B">
            <w:pPr>
              <w:spacing w:line="23" w:lineRule="atLeast"/>
              <w:jc w:val="center"/>
              <w:rPr>
                <w:rFonts w:ascii="Arial" w:hAnsi="Arial" w:cs="Arial"/>
                <w:color w:val="000000"/>
                <w:sz w:val="22"/>
                <w:szCs w:val="22"/>
              </w:rPr>
            </w:pPr>
          </w:p>
        </w:tc>
        <w:tc>
          <w:tcPr>
            <w:tcW w:w="3525" w:type="dxa"/>
            <w:shd w:val="clear" w:color="000000" w:fill="FFFFFF"/>
          </w:tcPr>
          <w:p w:rsidR="00B8481B" w:rsidRPr="00B8481B" w:rsidRDefault="00B8481B" w:rsidP="00B8481B">
            <w:pPr>
              <w:spacing w:line="23" w:lineRule="atLeast"/>
              <w:jc w:val="center"/>
              <w:rPr>
                <w:rFonts w:ascii="Arial" w:hAnsi="Arial" w:cs="Arial"/>
                <w:color w:val="000000"/>
                <w:sz w:val="22"/>
                <w:szCs w:val="22"/>
              </w:rPr>
            </w:pPr>
          </w:p>
        </w:tc>
      </w:tr>
      <w:tr w:rsidR="00844550" w:rsidRPr="00B8481B" w:rsidTr="00B8481B">
        <w:trPr>
          <w:trHeight w:val="300"/>
        </w:trPr>
        <w:tc>
          <w:tcPr>
            <w:tcW w:w="706" w:type="dxa"/>
            <w:tcBorders>
              <w:bottom w:val="single" w:sz="4" w:space="0" w:color="auto"/>
            </w:tcBorders>
            <w:shd w:val="clear" w:color="000000" w:fill="FFFFFF"/>
          </w:tcPr>
          <w:p w:rsidR="00844550" w:rsidRPr="00B8481B" w:rsidRDefault="00BF4168" w:rsidP="00B8481B">
            <w:pPr>
              <w:spacing w:line="23" w:lineRule="atLeast"/>
              <w:jc w:val="center"/>
              <w:rPr>
                <w:rFonts w:ascii="Arial" w:hAnsi="Arial" w:cs="Arial"/>
                <w:color w:val="000000"/>
                <w:sz w:val="22"/>
                <w:szCs w:val="22"/>
              </w:rPr>
            </w:pPr>
            <w:r w:rsidRPr="00B8481B">
              <w:rPr>
                <w:rFonts w:ascii="Arial" w:hAnsi="Arial" w:cs="Arial"/>
                <w:color w:val="000000"/>
                <w:sz w:val="22"/>
                <w:szCs w:val="22"/>
              </w:rPr>
              <w:t>201</w:t>
            </w:r>
            <w:r w:rsidR="00822A27" w:rsidRPr="00B8481B">
              <w:rPr>
                <w:rFonts w:ascii="Arial" w:hAnsi="Arial" w:cs="Arial"/>
                <w:color w:val="000000"/>
                <w:sz w:val="22"/>
                <w:szCs w:val="22"/>
              </w:rPr>
              <w:t>3</w:t>
            </w:r>
          </w:p>
        </w:tc>
        <w:tc>
          <w:tcPr>
            <w:tcW w:w="3892" w:type="dxa"/>
            <w:tcBorders>
              <w:bottom w:val="single" w:sz="4" w:space="0" w:color="auto"/>
            </w:tcBorders>
            <w:shd w:val="clear" w:color="000000" w:fill="FFFFFF"/>
          </w:tcPr>
          <w:p w:rsidR="000C0247" w:rsidRPr="00B8481B" w:rsidRDefault="00844550" w:rsidP="00B8481B">
            <w:pPr>
              <w:spacing w:line="23" w:lineRule="atLeast"/>
              <w:jc w:val="center"/>
              <w:rPr>
                <w:rFonts w:ascii="Arial" w:hAnsi="Arial" w:cs="Arial"/>
                <w:color w:val="000000"/>
                <w:sz w:val="22"/>
                <w:szCs w:val="22"/>
              </w:rPr>
            </w:pPr>
            <w:r w:rsidRPr="00B8481B">
              <w:rPr>
                <w:rFonts w:ascii="Arial" w:hAnsi="Arial" w:cs="Arial"/>
                <w:color w:val="000000"/>
                <w:sz w:val="22"/>
                <w:szCs w:val="22"/>
              </w:rPr>
              <w:t>8.</w:t>
            </w:r>
            <w:r w:rsidR="00BF4168" w:rsidRPr="00B8481B">
              <w:rPr>
                <w:rFonts w:ascii="Arial" w:hAnsi="Arial" w:cs="Arial"/>
                <w:color w:val="000000"/>
                <w:sz w:val="22"/>
                <w:szCs w:val="22"/>
              </w:rPr>
              <w:t>9</w:t>
            </w:r>
            <w:r w:rsidRPr="00B8481B">
              <w:rPr>
                <w:rFonts w:ascii="Arial" w:hAnsi="Arial" w:cs="Arial"/>
                <w:color w:val="000000"/>
                <w:sz w:val="22"/>
                <w:szCs w:val="22"/>
              </w:rPr>
              <w:t>%</w:t>
            </w:r>
          </w:p>
          <w:p w:rsidR="00844550" w:rsidRPr="00B8481B" w:rsidRDefault="00844550" w:rsidP="00B8481B">
            <w:pPr>
              <w:spacing w:line="23" w:lineRule="atLeast"/>
              <w:jc w:val="center"/>
              <w:rPr>
                <w:rFonts w:ascii="Arial" w:hAnsi="Arial" w:cs="Arial"/>
                <w:color w:val="000000"/>
                <w:sz w:val="22"/>
                <w:szCs w:val="22"/>
              </w:rPr>
            </w:pPr>
            <w:r w:rsidRPr="00B8481B">
              <w:rPr>
                <w:rFonts w:ascii="Arial" w:hAnsi="Arial" w:cs="Arial"/>
                <w:color w:val="000000"/>
                <w:sz w:val="22"/>
                <w:szCs w:val="22"/>
              </w:rPr>
              <w:t>$</w:t>
            </w:r>
            <w:r w:rsidR="00BF4168" w:rsidRPr="00B8481B">
              <w:rPr>
                <w:rFonts w:ascii="Arial" w:hAnsi="Arial" w:cs="Arial"/>
                <w:color w:val="000000"/>
                <w:sz w:val="22"/>
                <w:szCs w:val="22"/>
              </w:rPr>
              <w:t>735</w:t>
            </w:r>
            <w:r w:rsidRPr="00B8481B">
              <w:rPr>
                <w:rFonts w:ascii="Arial" w:hAnsi="Arial" w:cs="Arial"/>
                <w:color w:val="000000"/>
                <w:sz w:val="22"/>
                <w:szCs w:val="22"/>
              </w:rPr>
              <w:t>/[($</w:t>
            </w:r>
            <w:r w:rsidR="00BF4168" w:rsidRPr="00B8481B">
              <w:rPr>
                <w:rFonts w:ascii="Arial" w:hAnsi="Arial" w:cs="Arial"/>
                <w:color w:val="000000"/>
                <w:sz w:val="22"/>
                <w:szCs w:val="22"/>
              </w:rPr>
              <w:t>8,089</w:t>
            </w:r>
            <w:r w:rsidRPr="00B8481B">
              <w:rPr>
                <w:rFonts w:ascii="Arial" w:hAnsi="Arial" w:cs="Arial"/>
                <w:color w:val="000000"/>
                <w:sz w:val="22"/>
                <w:szCs w:val="22"/>
              </w:rPr>
              <w:t>+$</w:t>
            </w:r>
            <w:r w:rsidR="00BF4168" w:rsidRPr="00B8481B">
              <w:rPr>
                <w:rFonts w:ascii="Arial" w:hAnsi="Arial" w:cs="Arial"/>
                <w:color w:val="000000"/>
                <w:sz w:val="22"/>
                <w:szCs w:val="22"/>
              </w:rPr>
              <w:t>8,491</w:t>
            </w:r>
            <w:r w:rsidRPr="00B8481B">
              <w:rPr>
                <w:rFonts w:ascii="Arial" w:hAnsi="Arial" w:cs="Arial"/>
                <w:color w:val="000000"/>
                <w:sz w:val="22"/>
                <w:szCs w:val="22"/>
              </w:rPr>
              <w:t>)/2]</w:t>
            </w:r>
          </w:p>
        </w:tc>
        <w:tc>
          <w:tcPr>
            <w:tcW w:w="3525" w:type="dxa"/>
            <w:tcBorders>
              <w:bottom w:val="single" w:sz="4" w:space="0" w:color="auto"/>
            </w:tcBorders>
            <w:shd w:val="clear" w:color="000000" w:fill="FFFFFF"/>
          </w:tcPr>
          <w:p w:rsidR="00844550" w:rsidRPr="00B8481B" w:rsidRDefault="00BF4168" w:rsidP="00B8481B">
            <w:pPr>
              <w:spacing w:line="23" w:lineRule="atLeast"/>
              <w:jc w:val="center"/>
              <w:rPr>
                <w:rFonts w:ascii="Arial" w:hAnsi="Arial" w:cs="Arial"/>
                <w:color w:val="000000"/>
                <w:sz w:val="22"/>
                <w:szCs w:val="22"/>
              </w:rPr>
            </w:pPr>
            <w:r w:rsidRPr="00B8481B">
              <w:rPr>
                <w:rFonts w:ascii="Arial" w:hAnsi="Arial" w:cs="Arial"/>
                <w:color w:val="000000"/>
                <w:sz w:val="22"/>
                <w:szCs w:val="22"/>
              </w:rPr>
              <w:t>38.0</w:t>
            </w:r>
            <w:r w:rsidR="00844550" w:rsidRPr="00B8481B">
              <w:rPr>
                <w:rFonts w:ascii="Arial" w:hAnsi="Arial" w:cs="Arial"/>
                <w:color w:val="000000"/>
                <w:sz w:val="22"/>
                <w:szCs w:val="22"/>
              </w:rPr>
              <w:t>%</w:t>
            </w:r>
          </w:p>
          <w:p w:rsidR="00844550" w:rsidRPr="00B8481B" w:rsidRDefault="00844550" w:rsidP="00B8481B">
            <w:pPr>
              <w:spacing w:line="23" w:lineRule="atLeast"/>
              <w:jc w:val="center"/>
              <w:rPr>
                <w:rFonts w:ascii="Arial" w:hAnsi="Arial" w:cs="Arial"/>
                <w:color w:val="000000"/>
                <w:sz w:val="22"/>
                <w:szCs w:val="22"/>
              </w:rPr>
            </w:pPr>
            <w:r w:rsidRPr="00B8481B">
              <w:rPr>
                <w:rFonts w:ascii="Arial" w:hAnsi="Arial" w:cs="Arial"/>
                <w:color w:val="000000"/>
                <w:sz w:val="22"/>
                <w:szCs w:val="22"/>
              </w:rPr>
              <w:t>$</w:t>
            </w:r>
            <w:r w:rsidR="00BF4168" w:rsidRPr="00B8481B" w:rsidDel="00BF4168">
              <w:rPr>
                <w:rFonts w:ascii="Arial" w:hAnsi="Arial" w:cs="Arial"/>
                <w:color w:val="000000"/>
                <w:sz w:val="22"/>
                <w:szCs w:val="22"/>
              </w:rPr>
              <w:t xml:space="preserve"> </w:t>
            </w:r>
            <w:r w:rsidR="00BF4168" w:rsidRPr="00B8481B">
              <w:rPr>
                <w:rFonts w:ascii="Arial" w:hAnsi="Arial" w:cs="Arial"/>
                <w:color w:val="000000"/>
                <w:sz w:val="22"/>
                <w:szCs w:val="22"/>
              </w:rPr>
              <w:t>735</w:t>
            </w:r>
            <w:r w:rsidRPr="00B8481B">
              <w:rPr>
                <w:rFonts w:ascii="Arial" w:hAnsi="Arial" w:cs="Arial"/>
                <w:color w:val="000000"/>
                <w:sz w:val="22"/>
                <w:szCs w:val="22"/>
              </w:rPr>
              <w:t>[($</w:t>
            </w:r>
            <w:r w:rsidR="00BF4168" w:rsidRPr="00B8481B">
              <w:rPr>
                <w:rFonts w:ascii="Arial" w:hAnsi="Arial" w:cs="Arial"/>
                <w:color w:val="000000"/>
                <w:sz w:val="22"/>
                <w:szCs w:val="22"/>
              </w:rPr>
              <w:t>1,913</w:t>
            </w:r>
            <w:r w:rsidRPr="00B8481B">
              <w:rPr>
                <w:rFonts w:ascii="Arial" w:hAnsi="Arial" w:cs="Arial"/>
                <w:color w:val="000000"/>
                <w:sz w:val="22"/>
                <w:szCs w:val="22"/>
              </w:rPr>
              <w:t>+$</w:t>
            </w:r>
            <w:r w:rsidR="00BF4168" w:rsidRPr="00B8481B">
              <w:rPr>
                <w:rFonts w:ascii="Arial" w:hAnsi="Arial" w:cs="Arial"/>
                <w:color w:val="000000"/>
                <w:sz w:val="22"/>
                <w:szCs w:val="22"/>
              </w:rPr>
              <w:t>1,956</w:t>
            </w:r>
            <w:r w:rsidRPr="00B8481B">
              <w:rPr>
                <w:rFonts w:ascii="Arial" w:hAnsi="Arial" w:cs="Arial"/>
                <w:color w:val="000000"/>
                <w:sz w:val="22"/>
                <w:szCs w:val="22"/>
              </w:rPr>
              <w:t>)/2]</w:t>
            </w:r>
          </w:p>
        </w:tc>
      </w:tr>
    </w:tbl>
    <w:p w:rsidR="00DE760B" w:rsidRPr="00B8481B" w:rsidRDefault="00DE760B" w:rsidP="00B8481B">
      <w:pPr>
        <w:tabs>
          <w:tab w:val="left" w:pos="540"/>
        </w:tabs>
        <w:spacing w:line="23" w:lineRule="atLeast"/>
        <w:ind w:firstLine="720"/>
        <w:rPr>
          <w:rFonts w:ascii="Arial" w:hAnsi="Arial" w:cs="Arial"/>
          <w:color w:val="000000"/>
          <w:sz w:val="22"/>
          <w:szCs w:val="22"/>
        </w:rPr>
      </w:pPr>
    </w:p>
    <w:p w:rsidR="00C36283" w:rsidRPr="00B8481B" w:rsidRDefault="00C36283" w:rsidP="00B8481B">
      <w:pPr>
        <w:tabs>
          <w:tab w:val="left" w:pos="540"/>
        </w:tabs>
        <w:spacing w:line="23" w:lineRule="atLeast"/>
        <w:ind w:firstLine="720"/>
        <w:rPr>
          <w:rFonts w:ascii="Arial" w:hAnsi="Arial" w:cs="Arial"/>
          <w:color w:val="000000"/>
          <w:sz w:val="22"/>
          <w:szCs w:val="22"/>
        </w:rPr>
      </w:pPr>
    </w:p>
    <w:tbl>
      <w:tblPr>
        <w:tblW w:w="8100" w:type="dxa"/>
        <w:tblInd w:w="468" w:type="dxa"/>
        <w:tblLayout w:type="fixed"/>
        <w:tblLook w:val="04A0" w:firstRow="1" w:lastRow="0" w:firstColumn="1" w:lastColumn="0" w:noHBand="0" w:noVBand="1"/>
      </w:tblPr>
      <w:tblGrid>
        <w:gridCol w:w="706"/>
        <w:gridCol w:w="2259"/>
        <w:gridCol w:w="5135"/>
      </w:tblGrid>
      <w:tr w:rsidR="00844550" w:rsidRPr="00B8481B" w:rsidTr="00F4635B">
        <w:trPr>
          <w:trHeight w:val="602"/>
        </w:trPr>
        <w:tc>
          <w:tcPr>
            <w:tcW w:w="706" w:type="dxa"/>
            <w:tcBorders>
              <w:top w:val="single" w:sz="4" w:space="0" w:color="auto"/>
              <w:bottom w:val="single" w:sz="4" w:space="0" w:color="auto"/>
            </w:tcBorders>
            <w:shd w:val="clear" w:color="auto" w:fill="E0E0E0"/>
            <w:vAlign w:val="bottom"/>
          </w:tcPr>
          <w:p w:rsidR="00844550" w:rsidRPr="00B8481B" w:rsidRDefault="00844550" w:rsidP="00B8481B">
            <w:pPr>
              <w:spacing w:line="23" w:lineRule="atLeast"/>
              <w:jc w:val="center"/>
              <w:rPr>
                <w:rFonts w:ascii="Arial" w:hAnsi="Arial" w:cs="Arial"/>
                <w:color w:val="000000"/>
                <w:sz w:val="22"/>
                <w:szCs w:val="22"/>
              </w:rPr>
            </w:pPr>
          </w:p>
        </w:tc>
        <w:tc>
          <w:tcPr>
            <w:tcW w:w="2259" w:type="dxa"/>
            <w:tcBorders>
              <w:top w:val="single" w:sz="4" w:space="0" w:color="auto"/>
              <w:bottom w:val="single" w:sz="4" w:space="0" w:color="auto"/>
            </w:tcBorders>
            <w:shd w:val="clear" w:color="auto" w:fill="E0E0E0"/>
            <w:vAlign w:val="bottom"/>
          </w:tcPr>
          <w:p w:rsidR="00844550" w:rsidRPr="00F4635B" w:rsidRDefault="00844550" w:rsidP="00B8481B">
            <w:pPr>
              <w:spacing w:line="23" w:lineRule="atLeast"/>
              <w:jc w:val="center"/>
              <w:rPr>
                <w:rFonts w:ascii="Arial" w:hAnsi="Arial" w:cs="Arial"/>
                <w:b/>
                <w:color w:val="000000"/>
                <w:sz w:val="22"/>
                <w:szCs w:val="22"/>
              </w:rPr>
            </w:pPr>
            <w:r w:rsidRPr="00F4635B">
              <w:rPr>
                <w:rFonts w:ascii="Arial" w:hAnsi="Arial" w:cs="Arial"/>
                <w:b/>
                <w:color w:val="000000"/>
                <w:sz w:val="22"/>
                <w:szCs w:val="22"/>
              </w:rPr>
              <w:t>Profit Margin</w:t>
            </w:r>
          </w:p>
          <w:p w:rsidR="00844550" w:rsidRPr="00F4635B" w:rsidRDefault="00844550" w:rsidP="00B8481B">
            <w:pPr>
              <w:spacing w:line="23" w:lineRule="atLeast"/>
              <w:jc w:val="center"/>
              <w:rPr>
                <w:rFonts w:ascii="Arial" w:hAnsi="Arial" w:cs="Arial"/>
                <w:b/>
                <w:color w:val="000000"/>
                <w:sz w:val="22"/>
                <w:szCs w:val="22"/>
              </w:rPr>
            </w:pPr>
            <w:r w:rsidRPr="00F4635B">
              <w:rPr>
                <w:rFonts w:ascii="Arial" w:hAnsi="Arial" w:cs="Arial"/>
                <w:b/>
                <w:color w:val="000000"/>
                <w:sz w:val="22"/>
                <w:szCs w:val="22"/>
              </w:rPr>
              <w:t>(PM)</w:t>
            </w:r>
          </w:p>
        </w:tc>
        <w:tc>
          <w:tcPr>
            <w:tcW w:w="5135" w:type="dxa"/>
            <w:tcBorders>
              <w:top w:val="single" w:sz="4" w:space="0" w:color="auto"/>
              <w:bottom w:val="single" w:sz="4" w:space="0" w:color="auto"/>
            </w:tcBorders>
            <w:shd w:val="clear" w:color="auto" w:fill="E0E0E0"/>
            <w:vAlign w:val="bottom"/>
          </w:tcPr>
          <w:p w:rsidR="00844550" w:rsidRPr="00F4635B" w:rsidRDefault="00844550" w:rsidP="00B8481B">
            <w:pPr>
              <w:spacing w:line="23" w:lineRule="atLeast"/>
              <w:jc w:val="center"/>
              <w:rPr>
                <w:rFonts w:ascii="Arial" w:hAnsi="Arial" w:cs="Arial"/>
                <w:b/>
                <w:color w:val="000000"/>
                <w:sz w:val="22"/>
                <w:szCs w:val="22"/>
              </w:rPr>
            </w:pPr>
            <w:r w:rsidRPr="00F4635B">
              <w:rPr>
                <w:rFonts w:ascii="Arial" w:hAnsi="Arial" w:cs="Arial"/>
                <w:b/>
                <w:color w:val="000000"/>
                <w:sz w:val="22"/>
                <w:szCs w:val="22"/>
              </w:rPr>
              <w:t>Asset Turnover</w:t>
            </w:r>
          </w:p>
          <w:p w:rsidR="00844550" w:rsidRPr="00F4635B" w:rsidRDefault="00844550" w:rsidP="00B8481B">
            <w:pPr>
              <w:spacing w:line="23" w:lineRule="atLeast"/>
              <w:jc w:val="center"/>
              <w:rPr>
                <w:rFonts w:ascii="Arial" w:hAnsi="Arial" w:cs="Arial"/>
                <w:b/>
                <w:color w:val="000000"/>
                <w:sz w:val="22"/>
                <w:szCs w:val="22"/>
              </w:rPr>
            </w:pPr>
            <w:r w:rsidRPr="00F4635B">
              <w:rPr>
                <w:rFonts w:ascii="Arial" w:hAnsi="Arial" w:cs="Arial"/>
                <w:b/>
                <w:color w:val="000000"/>
                <w:sz w:val="22"/>
                <w:szCs w:val="22"/>
              </w:rPr>
              <w:t>(AT)</w:t>
            </w:r>
          </w:p>
        </w:tc>
      </w:tr>
      <w:tr w:rsidR="00844550" w:rsidRPr="00B8481B" w:rsidTr="00F4635B">
        <w:trPr>
          <w:trHeight w:val="300"/>
        </w:trPr>
        <w:tc>
          <w:tcPr>
            <w:tcW w:w="706" w:type="dxa"/>
            <w:shd w:val="clear" w:color="000000" w:fill="FFFFFF"/>
          </w:tcPr>
          <w:p w:rsidR="00844550" w:rsidRPr="00B8481B" w:rsidRDefault="00BF4168" w:rsidP="00B8481B">
            <w:pPr>
              <w:spacing w:line="23" w:lineRule="atLeast"/>
              <w:jc w:val="center"/>
              <w:rPr>
                <w:rFonts w:ascii="Arial" w:hAnsi="Arial" w:cs="Arial"/>
                <w:color w:val="000000"/>
                <w:sz w:val="22"/>
                <w:szCs w:val="22"/>
              </w:rPr>
            </w:pPr>
            <w:r w:rsidRPr="00B8481B">
              <w:rPr>
                <w:rFonts w:ascii="Arial" w:hAnsi="Arial" w:cs="Arial"/>
                <w:color w:val="000000"/>
                <w:sz w:val="22"/>
                <w:szCs w:val="22"/>
              </w:rPr>
              <w:t>201</w:t>
            </w:r>
            <w:r w:rsidR="00822A27" w:rsidRPr="00B8481B">
              <w:rPr>
                <w:rFonts w:ascii="Arial" w:hAnsi="Arial" w:cs="Arial"/>
                <w:color w:val="000000"/>
                <w:sz w:val="22"/>
                <w:szCs w:val="22"/>
              </w:rPr>
              <w:t>2</w:t>
            </w:r>
          </w:p>
        </w:tc>
        <w:tc>
          <w:tcPr>
            <w:tcW w:w="2259" w:type="dxa"/>
            <w:shd w:val="clear" w:color="000000" w:fill="FFFFFF"/>
          </w:tcPr>
          <w:p w:rsidR="00844550" w:rsidRPr="00B8481B" w:rsidRDefault="00822A27" w:rsidP="00B8481B">
            <w:pPr>
              <w:spacing w:line="23" w:lineRule="atLeast"/>
              <w:jc w:val="center"/>
              <w:rPr>
                <w:rFonts w:ascii="Arial" w:hAnsi="Arial" w:cs="Arial"/>
                <w:color w:val="000000"/>
                <w:sz w:val="22"/>
                <w:szCs w:val="22"/>
              </w:rPr>
            </w:pPr>
            <w:r w:rsidRPr="00B8481B">
              <w:rPr>
                <w:rFonts w:ascii="Arial" w:hAnsi="Arial" w:cs="Arial"/>
                <w:color w:val="000000"/>
                <w:sz w:val="22"/>
                <w:szCs w:val="22"/>
              </w:rPr>
              <w:t>6.5</w:t>
            </w:r>
            <w:r w:rsidR="00844550" w:rsidRPr="00B8481B">
              <w:rPr>
                <w:rFonts w:ascii="Arial" w:hAnsi="Arial" w:cs="Arial"/>
                <w:color w:val="000000"/>
                <w:sz w:val="22"/>
                <w:szCs w:val="22"/>
              </w:rPr>
              <w:t>%</w:t>
            </w:r>
          </w:p>
          <w:p w:rsidR="00844550" w:rsidRPr="00B8481B" w:rsidRDefault="00844550" w:rsidP="00F4635B">
            <w:pPr>
              <w:spacing w:line="23" w:lineRule="atLeast"/>
              <w:jc w:val="center"/>
              <w:rPr>
                <w:rFonts w:ascii="Arial" w:hAnsi="Arial" w:cs="Arial"/>
                <w:color w:val="000000"/>
                <w:sz w:val="22"/>
                <w:szCs w:val="22"/>
              </w:rPr>
            </w:pPr>
            <w:r w:rsidRPr="00B8481B">
              <w:rPr>
                <w:rFonts w:ascii="Arial" w:hAnsi="Arial" w:cs="Arial"/>
                <w:color w:val="000000"/>
                <w:sz w:val="22"/>
                <w:szCs w:val="22"/>
              </w:rPr>
              <w:t>($</w:t>
            </w:r>
            <w:r w:rsidR="00BF4168" w:rsidRPr="00B8481B">
              <w:rPr>
                <w:rFonts w:ascii="Arial" w:hAnsi="Arial" w:cs="Arial"/>
                <w:color w:val="000000"/>
                <w:sz w:val="22"/>
                <w:szCs w:val="22"/>
              </w:rPr>
              <w:t>683</w:t>
            </w:r>
            <w:r w:rsidRPr="00B8481B">
              <w:rPr>
                <w:rFonts w:ascii="Arial" w:hAnsi="Arial" w:cs="Arial"/>
                <w:color w:val="000000"/>
                <w:sz w:val="22"/>
                <w:szCs w:val="22"/>
              </w:rPr>
              <w:t>/$</w:t>
            </w:r>
            <w:r w:rsidR="00822A27" w:rsidRPr="00B8481B">
              <w:rPr>
                <w:rFonts w:ascii="Arial" w:hAnsi="Arial" w:cs="Arial"/>
                <w:color w:val="000000"/>
                <w:sz w:val="22"/>
                <w:szCs w:val="22"/>
              </w:rPr>
              <w:t>10,497</w:t>
            </w:r>
            <w:r w:rsidRPr="00B8481B">
              <w:rPr>
                <w:rFonts w:ascii="Arial" w:hAnsi="Arial" w:cs="Arial"/>
                <w:color w:val="000000"/>
                <w:sz w:val="22"/>
                <w:szCs w:val="22"/>
              </w:rPr>
              <w:t>)</w:t>
            </w:r>
          </w:p>
        </w:tc>
        <w:tc>
          <w:tcPr>
            <w:tcW w:w="5135" w:type="dxa"/>
            <w:shd w:val="clear" w:color="000000" w:fill="FFFFFF"/>
          </w:tcPr>
          <w:p w:rsidR="00A61974" w:rsidRPr="00B8481B" w:rsidRDefault="00822A27" w:rsidP="00B8481B">
            <w:pPr>
              <w:spacing w:line="23" w:lineRule="atLeast"/>
              <w:jc w:val="center"/>
              <w:rPr>
                <w:rFonts w:ascii="Arial" w:hAnsi="Arial" w:cs="Arial"/>
                <w:color w:val="000000"/>
                <w:sz w:val="22"/>
                <w:szCs w:val="22"/>
              </w:rPr>
            </w:pPr>
            <w:r w:rsidRPr="00B8481B">
              <w:rPr>
                <w:rFonts w:ascii="Arial" w:hAnsi="Arial" w:cs="Arial"/>
                <w:color w:val="000000"/>
                <w:sz w:val="22"/>
                <w:szCs w:val="22"/>
              </w:rPr>
              <w:t>1.32</w:t>
            </w:r>
          </w:p>
          <w:p w:rsidR="00844550" w:rsidRPr="00B8481B" w:rsidRDefault="00844550" w:rsidP="00B8481B">
            <w:pPr>
              <w:spacing w:line="23" w:lineRule="atLeast"/>
              <w:jc w:val="center"/>
              <w:rPr>
                <w:rFonts w:ascii="Arial" w:hAnsi="Arial" w:cs="Arial"/>
                <w:color w:val="000000"/>
                <w:sz w:val="22"/>
                <w:szCs w:val="22"/>
              </w:rPr>
            </w:pPr>
            <w:r w:rsidRPr="00B8481B">
              <w:rPr>
                <w:rFonts w:ascii="Arial" w:hAnsi="Arial" w:cs="Arial"/>
                <w:color w:val="000000"/>
                <w:sz w:val="22"/>
                <w:szCs w:val="22"/>
              </w:rPr>
              <w:t>$</w:t>
            </w:r>
            <w:r w:rsidR="00822A27" w:rsidRPr="00B8481B">
              <w:rPr>
                <w:rFonts w:ascii="Arial" w:hAnsi="Arial" w:cs="Arial"/>
                <w:color w:val="000000"/>
                <w:sz w:val="22"/>
                <w:szCs w:val="22"/>
              </w:rPr>
              <w:t>10,497</w:t>
            </w:r>
            <w:r w:rsidRPr="00B8481B">
              <w:rPr>
                <w:rFonts w:ascii="Arial" w:hAnsi="Arial" w:cs="Arial"/>
                <w:color w:val="000000"/>
                <w:sz w:val="22"/>
                <w:szCs w:val="22"/>
              </w:rPr>
              <w:t>/[($</w:t>
            </w:r>
            <w:r w:rsidR="00822A27" w:rsidRPr="00B8481B">
              <w:rPr>
                <w:rFonts w:ascii="Arial" w:hAnsi="Arial" w:cs="Arial"/>
                <w:color w:val="000000"/>
                <w:sz w:val="22"/>
                <w:szCs w:val="22"/>
              </w:rPr>
              <w:t>8,491</w:t>
            </w:r>
            <w:r w:rsidRPr="00B8481B">
              <w:rPr>
                <w:rFonts w:ascii="Arial" w:hAnsi="Arial" w:cs="Arial"/>
                <w:color w:val="000000"/>
                <w:sz w:val="22"/>
                <w:szCs w:val="22"/>
              </w:rPr>
              <w:t>+$</w:t>
            </w:r>
            <w:r w:rsidR="00822A27" w:rsidRPr="00B8481B">
              <w:rPr>
                <w:rFonts w:ascii="Arial" w:hAnsi="Arial" w:cs="Arial"/>
                <w:color w:val="000000"/>
                <w:sz w:val="22"/>
                <w:szCs w:val="22"/>
              </w:rPr>
              <w:t>7,462</w:t>
            </w:r>
            <w:r w:rsidRPr="00B8481B">
              <w:rPr>
                <w:rFonts w:ascii="Arial" w:hAnsi="Arial" w:cs="Arial"/>
                <w:color w:val="000000"/>
                <w:sz w:val="22"/>
                <w:szCs w:val="22"/>
              </w:rPr>
              <w:t>)/2]</w:t>
            </w:r>
          </w:p>
        </w:tc>
      </w:tr>
      <w:tr w:rsidR="00F4635B" w:rsidRPr="00B8481B" w:rsidTr="00F4635B">
        <w:trPr>
          <w:trHeight w:val="300"/>
        </w:trPr>
        <w:tc>
          <w:tcPr>
            <w:tcW w:w="706" w:type="dxa"/>
            <w:shd w:val="clear" w:color="000000" w:fill="FFFFFF"/>
          </w:tcPr>
          <w:p w:rsidR="00F4635B" w:rsidRPr="00B8481B" w:rsidRDefault="00F4635B" w:rsidP="00B8481B">
            <w:pPr>
              <w:spacing w:line="23" w:lineRule="atLeast"/>
              <w:jc w:val="center"/>
              <w:rPr>
                <w:rFonts w:ascii="Arial" w:hAnsi="Arial" w:cs="Arial"/>
                <w:color w:val="000000"/>
                <w:sz w:val="22"/>
                <w:szCs w:val="22"/>
              </w:rPr>
            </w:pPr>
          </w:p>
        </w:tc>
        <w:tc>
          <w:tcPr>
            <w:tcW w:w="2259" w:type="dxa"/>
            <w:shd w:val="clear" w:color="000000" w:fill="FFFFFF"/>
          </w:tcPr>
          <w:p w:rsidR="00F4635B" w:rsidRPr="00B8481B" w:rsidRDefault="00F4635B" w:rsidP="00B8481B">
            <w:pPr>
              <w:spacing w:line="23" w:lineRule="atLeast"/>
              <w:jc w:val="center"/>
              <w:rPr>
                <w:rFonts w:ascii="Arial" w:hAnsi="Arial" w:cs="Arial"/>
                <w:color w:val="000000"/>
                <w:sz w:val="22"/>
                <w:szCs w:val="22"/>
              </w:rPr>
            </w:pPr>
          </w:p>
        </w:tc>
        <w:tc>
          <w:tcPr>
            <w:tcW w:w="5135" w:type="dxa"/>
            <w:shd w:val="clear" w:color="000000" w:fill="FFFFFF"/>
          </w:tcPr>
          <w:p w:rsidR="00F4635B" w:rsidRPr="00B8481B" w:rsidRDefault="00F4635B" w:rsidP="00B8481B">
            <w:pPr>
              <w:spacing w:line="23" w:lineRule="atLeast"/>
              <w:jc w:val="center"/>
              <w:rPr>
                <w:rFonts w:ascii="Arial" w:hAnsi="Arial" w:cs="Arial"/>
                <w:color w:val="000000"/>
                <w:sz w:val="22"/>
                <w:szCs w:val="22"/>
              </w:rPr>
            </w:pPr>
          </w:p>
        </w:tc>
      </w:tr>
      <w:tr w:rsidR="00844550" w:rsidRPr="00B8481B" w:rsidTr="00F4635B">
        <w:trPr>
          <w:trHeight w:val="300"/>
        </w:trPr>
        <w:tc>
          <w:tcPr>
            <w:tcW w:w="706" w:type="dxa"/>
            <w:tcBorders>
              <w:bottom w:val="single" w:sz="4" w:space="0" w:color="auto"/>
            </w:tcBorders>
            <w:shd w:val="clear" w:color="000000" w:fill="FFFFFF"/>
          </w:tcPr>
          <w:p w:rsidR="00844550" w:rsidRPr="00B8481B" w:rsidRDefault="00BF4168" w:rsidP="00B8481B">
            <w:pPr>
              <w:spacing w:line="23" w:lineRule="atLeast"/>
              <w:jc w:val="center"/>
              <w:rPr>
                <w:rFonts w:ascii="Arial" w:hAnsi="Arial" w:cs="Arial"/>
                <w:color w:val="000000"/>
                <w:sz w:val="22"/>
                <w:szCs w:val="22"/>
              </w:rPr>
            </w:pPr>
            <w:r w:rsidRPr="00B8481B">
              <w:rPr>
                <w:rFonts w:ascii="Arial" w:hAnsi="Arial" w:cs="Arial"/>
                <w:color w:val="000000"/>
                <w:sz w:val="22"/>
                <w:szCs w:val="22"/>
              </w:rPr>
              <w:t>201</w:t>
            </w:r>
            <w:r w:rsidR="00822A27" w:rsidRPr="00B8481B">
              <w:rPr>
                <w:rFonts w:ascii="Arial" w:hAnsi="Arial" w:cs="Arial"/>
                <w:color w:val="000000"/>
                <w:sz w:val="22"/>
                <w:szCs w:val="22"/>
              </w:rPr>
              <w:t>3</w:t>
            </w:r>
          </w:p>
        </w:tc>
        <w:tc>
          <w:tcPr>
            <w:tcW w:w="2259" w:type="dxa"/>
            <w:tcBorders>
              <w:bottom w:val="single" w:sz="4" w:space="0" w:color="auto"/>
            </w:tcBorders>
            <w:shd w:val="clear" w:color="000000" w:fill="FFFFFF"/>
          </w:tcPr>
          <w:p w:rsidR="00844550" w:rsidRPr="00B8481B" w:rsidRDefault="00822A27" w:rsidP="00B8481B">
            <w:pPr>
              <w:spacing w:line="23" w:lineRule="atLeast"/>
              <w:jc w:val="center"/>
              <w:rPr>
                <w:rFonts w:ascii="Arial" w:hAnsi="Arial" w:cs="Arial"/>
                <w:color w:val="000000"/>
                <w:sz w:val="22"/>
                <w:szCs w:val="22"/>
              </w:rPr>
            </w:pPr>
            <w:r w:rsidRPr="00B8481B">
              <w:rPr>
                <w:rFonts w:ascii="Arial" w:hAnsi="Arial" w:cs="Arial"/>
                <w:color w:val="000000"/>
                <w:sz w:val="22"/>
                <w:szCs w:val="22"/>
              </w:rPr>
              <w:t>6.2</w:t>
            </w:r>
            <w:r w:rsidR="00844550" w:rsidRPr="00B8481B">
              <w:rPr>
                <w:rFonts w:ascii="Arial" w:hAnsi="Arial" w:cs="Arial"/>
                <w:color w:val="000000"/>
                <w:sz w:val="22"/>
                <w:szCs w:val="22"/>
              </w:rPr>
              <w:t>%</w:t>
            </w:r>
          </w:p>
          <w:p w:rsidR="00844550" w:rsidRPr="00B8481B" w:rsidRDefault="00844550" w:rsidP="00F4635B">
            <w:pPr>
              <w:spacing w:line="23" w:lineRule="atLeast"/>
              <w:jc w:val="center"/>
              <w:rPr>
                <w:rFonts w:ascii="Arial" w:hAnsi="Arial" w:cs="Arial"/>
                <w:color w:val="000000"/>
                <w:sz w:val="22"/>
                <w:szCs w:val="22"/>
              </w:rPr>
            </w:pPr>
            <w:r w:rsidRPr="00B8481B">
              <w:rPr>
                <w:rFonts w:ascii="Arial" w:hAnsi="Arial" w:cs="Arial"/>
                <w:color w:val="000000"/>
                <w:sz w:val="22"/>
                <w:szCs w:val="22"/>
              </w:rPr>
              <w:t>($</w:t>
            </w:r>
            <w:r w:rsidR="00BF4168" w:rsidRPr="00B8481B">
              <w:rPr>
                <w:rFonts w:ascii="Arial" w:hAnsi="Arial" w:cs="Arial"/>
                <w:color w:val="000000"/>
                <w:sz w:val="22"/>
                <w:szCs w:val="22"/>
              </w:rPr>
              <w:t>735</w:t>
            </w:r>
            <w:r w:rsidRPr="00B8481B">
              <w:rPr>
                <w:rFonts w:ascii="Arial" w:hAnsi="Arial" w:cs="Arial"/>
                <w:color w:val="000000"/>
                <w:sz w:val="22"/>
                <w:szCs w:val="22"/>
              </w:rPr>
              <w:t>/$</w:t>
            </w:r>
            <w:r w:rsidR="00822A27" w:rsidRPr="00B8481B">
              <w:rPr>
                <w:rFonts w:ascii="Arial" w:hAnsi="Arial" w:cs="Arial"/>
                <w:color w:val="000000"/>
                <w:sz w:val="22"/>
                <w:szCs w:val="22"/>
              </w:rPr>
              <w:t>11,762</w:t>
            </w:r>
            <w:r w:rsidRPr="00B8481B">
              <w:rPr>
                <w:rFonts w:ascii="Arial" w:hAnsi="Arial" w:cs="Arial"/>
                <w:color w:val="000000"/>
                <w:sz w:val="22"/>
                <w:szCs w:val="22"/>
              </w:rPr>
              <w:t>)</w:t>
            </w:r>
          </w:p>
        </w:tc>
        <w:tc>
          <w:tcPr>
            <w:tcW w:w="5135" w:type="dxa"/>
            <w:tcBorders>
              <w:bottom w:val="single" w:sz="4" w:space="0" w:color="auto"/>
            </w:tcBorders>
            <w:shd w:val="clear" w:color="000000" w:fill="FFFFFF"/>
          </w:tcPr>
          <w:p w:rsidR="00A61974" w:rsidRPr="00B8481B" w:rsidRDefault="00822A27" w:rsidP="00B8481B">
            <w:pPr>
              <w:spacing w:line="23" w:lineRule="atLeast"/>
              <w:jc w:val="center"/>
              <w:rPr>
                <w:rFonts w:ascii="Arial" w:hAnsi="Arial" w:cs="Arial"/>
                <w:color w:val="000000"/>
                <w:sz w:val="22"/>
                <w:szCs w:val="22"/>
              </w:rPr>
            </w:pPr>
            <w:r w:rsidRPr="00B8481B">
              <w:rPr>
                <w:rFonts w:ascii="Arial" w:hAnsi="Arial" w:cs="Arial"/>
                <w:color w:val="000000"/>
                <w:sz w:val="22"/>
                <w:szCs w:val="22"/>
              </w:rPr>
              <w:t>1.42</w:t>
            </w:r>
          </w:p>
          <w:p w:rsidR="00844550" w:rsidRPr="00B8481B" w:rsidRDefault="00844550" w:rsidP="00B8481B">
            <w:pPr>
              <w:spacing w:line="23" w:lineRule="atLeast"/>
              <w:jc w:val="center"/>
              <w:rPr>
                <w:rFonts w:ascii="Arial" w:hAnsi="Arial" w:cs="Arial"/>
                <w:color w:val="000000"/>
                <w:sz w:val="22"/>
                <w:szCs w:val="22"/>
              </w:rPr>
            </w:pPr>
            <w:r w:rsidRPr="00B8481B">
              <w:rPr>
                <w:rFonts w:ascii="Arial" w:hAnsi="Arial" w:cs="Arial"/>
                <w:color w:val="000000"/>
                <w:sz w:val="22"/>
                <w:szCs w:val="22"/>
              </w:rPr>
              <w:t>$</w:t>
            </w:r>
            <w:r w:rsidR="00822A27" w:rsidRPr="00B8481B">
              <w:rPr>
                <w:rFonts w:ascii="Arial" w:hAnsi="Arial" w:cs="Arial"/>
                <w:color w:val="000000"/>
                <w:sz w:val="22"/>
                <w:szCs w:val="22"/>
              </w:rPr>
              <w:t>11,762</w:t>
            </w:r>
            <w:r w:rsidRPr="00B8481B">
              <w:rPr>
                <w:rFonts w:ascii="Arial" w:hAnsi="Arial" w:cs="Arial"/>
                <w:color w:val="000000"/>
                <w:sz w:val="22"/>
                <w:szCs w:val="22"/>
              </w:rPr>
              <w:t>/[($</w:t>
            </w:r>
            <w:r w:rsidR="00822A27" w:rsidRPr="00B8481B">
              <w:rPr>
                <w:rFonts w:ascii="Arial" w:hAnsi="Arial" w:cs="Arial"/>
                <w:color w:val="000000"/>
                <w:sz w:val="22"/>
                <w:szCs w:val="22"/>
              </w:rPr>
              <w:t>8,089</w:t>
            </w:r>
            <w:r w:rsidRPr="00B8481B">
              <w:rPr>
                <w:rFonts w:ascii="Arial" w:hAnsi="Arial" w:cs="Arial"/>
                <w:color w:val="000000"/>
                <w:sz w:val="22"/>
                <w:szCs w:val="22"/>
              </w:rPr>
              <w:t>+$</w:t>
            </w:r>
            <w:r w:rsidR="00822A27" w:rsidRPr="00B8481B">
              <w:rPr>
                <w:rFonts w:ascii="Arial" w:hAnsi="Arial" w:cs="Arial"/>
                <w:color w:val="000000"/>
                <w:sz w:val="22"/>
                <w:szCs w:val="22"/>
              </w:rPr>
              <w:t>8,491</w:t>
            </w:r>
            <w:r w:rsidRPr="00B8481B">
              <w:rPr>
                <w:rFonts w:ascii="Arial" w:hAnsi="Arial" w:cs="Arial"/>
                <w:color w:val="000000"/>
                <w:sz w:val="22"/>
                <w:szCs w:val="22"/>
              </w:rPr>
              <w:t>)/2]</w:t>
            </w:r>
          </w:p>
        </w:tc>
      </w:tr>
    </w:tbl>
    <w:p w:rsidR="00611E1F" w:rsidRPr="00B8481B" w:rsidRDefault="00611E1F" w:rsidP="00B8481B">
      <w:pPr>
        <w:tabs>
          <w:tab w:val="left" w:pos="540"/>
        </w:tabs>
        <w:spacing w:line="23" w:lineRule="atLeast"/>
        <w:rPr>
          <w:rFonts w:ascii="Arial" w:hAnsi="Arial" w:cs="Arial"/>
          <w:color w:val="000000"/>
          <w:sz w:val="22"/>
          <w:szCs w:val="22"/>
        </w:rPr>
      </w:pPr>
    </w:p>
    <w:p w:rsidR="003F08D1" w:rsidRPr="00B8481B" w:rsidRDefault="00F4635B" w:rsidP="00B8481B">
      <w:pPr>
        <w:tabs>
          <w:tab w:val="left" w:pos="720"/>
        </w:tabs>
        <w:spacing w:line="23" w:lineRule="atLeast"/>
        <w:ind w:left="360" w:hanging="360"/>
        <w:jc w:val="both"/>
        <w:rPr>
          <w:rFonts w:ascii="Arial" w:hAnsi="Arial" w:cs="Arial"/>
          <w:color w:val="000000"/>
          <w:sz w:val="22"/>
          <w:szCs w:val="22"/>
        </w:rPr>
      </w:pPr>
      <w:r w:rsidRPr="00F4635B">
        <w:rPr>
          <w:rFonts w:ascii="Arial" w:hAnsi="Arial" w:cs="Arial"/>
          <w:i/>
          <w:color w:val="000000"/>
          <w:sz w:val="22"/>
          <w:szCs w:val="22"/>
        </w:rPr>
        <w:t>b.</w:t>
      </w:r>
      <w:r w:rsidRPr="00F4635B">
        <w:rPr>
          <w:rFonts w:ascii="Arial" w:hAnsi="Arial" w:cs="Arial"/>
          <w:i/>
          <w:color w:val="000000"/>
          <w:sz w:val="22"/>
          <w:szCs w:val="22"/>
        </w:rPr>
        <w:tab/>
      </w:r>
      <w:r w:rsidR="009474B1" w:rsidRPr="00B8481B">
        <w:rPr>
          <w:rFonts w:ascii="Arial" w:hAnsi="Arial" w:cs="Arial"/>
          <w:color w:val="000000"/>
          <w:sz w:val="22"/>
          <w:szCs w:val="22"/>
        </w:rPr>
        <w:t xml:space="preserve">Both </w:t>
      </w:r>
      <w:r w:rsidR="00EB1B89" w:rsidRPr="00B8481B">
        <w:rPr>
          <w:rFonts w:ascii="Arial" w:hAnsi="Arial" w:cs="Arial"/>
          <w:color w:val="000000"/>
          <w:sz w:val="22"/>
          <w:szCs w:val="22"/>
        </w:rPr>
        <w:t xml:space="preserve">ROA and ROE </w:t>
      </w:r>
      <w:r w:rsidR="0050331C" w:rsidRPr="00B8481B">
        <w:rPr>
          <w:rFonts w:ascii="Arial" w:hAnsi="Arial" w:cs="Arial"/>
          <w:color w:val="000000"/>
          <w:sz w:val="22"/>
          <w:szCs w:val="22"/>
        </w:rPr>
        <w:t>increased from 20</w:t>
      </w:r>
      <w:r w:rsidR="00822A27" w:rsidRPr="00B8481B">
        <w:rPr>
          <w:rFonts w:ascii="Arial" w:hAnsi="Arial" w:cs="Arial"/>
          <w:color w:val="000000"/>
          <w:sz w:val="22"/>
          <w:szCs w:val="22"/>
        </w:rPr>
        <w:t>12</w:t>
      </w:r>
      <w:r w:rsidR="0050331C" w:rsidRPr="00B8481B">
        <w:rPr>
          <w:rFonts w:ascii="Arial" w:hAnsi="Arial" w:cs="Arial"/>
          <w:color w:val="000000"/>
          <w:sz w:val="22"/>
          <w:szCs w:val="22"/>
        </w:rPr>
        <w:t xml:space="preserve"> to 20</w:t>
      </w:r>
      <w:r w:rsidR="00822A27" w:rsidRPr="00B8481B">
        <w:rPr>
          <w:rFonts w:ascii="Arial" w:hAnsi="Arial" w:cs="Arial"/>
          <w:color w:val="000000"/>
          <w:sz w:val="22"/>
          <w:szCs w:val="22"/>
        </w:rPr>
        <w:t>13</w:t>
      </w:r>
      <w:r w:rsidR="00EB1B89" w:rsidRPr="00B8481B">
        <w:rPr>
          <w:rFonts w:ascii="Arial" w:hAnsi="Arial" w:cs="Arial"/>
          <w:color w:val="000000"/>
          <w:sz w:val="22"/>
          <w:szCs w:val="22"/>
        </w:rPr>
        <w:t>.</w:t>
      </w:r>
      <w:r w:rsidR="00561E9B" w:rsidRPr="00B8481B">
        <w:rPr>
          <w:rFonts w:ascii="Arial" w:hAnsi="Arial" w:cs="Arial"/>
          <w:color w:val="000000"/>
          <w:sz w:val="22"/>
          <w:szCs w:val="22"/>
        </w:rPr>
        <w:t xml:space="preserve"> </w:t>
      </w:r>
      <w:r w:rsidR="00EB1B89" w:rsidRPr="00B8481B">
        <w:rPr>
          <w:rFonts w:ascii="Arial" w:hAnsi="Arial" w:cs="Arial"/>
          <w:color w:val="000000"/>
          <w:sz w:val="22"/>
          <w:szCs w:val="22"/>
        </w:rPr>
        <w:t xml:space="preserve">The </w:t>
      </w:r>
      <w:r w:rsidR="0050331C" w:rsidRPr="00B8481B">
        <w:rPr>
          <w:rFonts w:ascii="Arial" w:hAnsi="Arial" w:cs="Arial"/>
          <w:color w:val="000000"/>
          <w:sz w:val="22"/>
          <w:szCs w:val="22"/>
        </w:rPr>
        <w:t xml:space="preserve">increase </w:t>
      </w:r>
      <w:r w:rsidR="00EB1B89" w:rsidRPr="00B8481B">
        <w:rPr>
          <w:rFonts w:ascii="Arial" w:hAnsi="Arial" w:cs="Arial"/>
          <w:color w:val="000000"/>
          <w:sz w:val="22"/>
          <w:szCs w:val="22"/>
        </w:rPr>
        <w:t xml:space="preserve">in ROA is driven primarily by the </w:t>
      </w:r>
      <w:r w:rsidR="0050331C" w:rsidRPr="00B8481B">
        <w:rPr>
          <w:rFonts w:ascii="Arial" w:hAnsi="Arial" w:cs="Arial"/>
          <w:color w:val="000000"/>
          <w:sz w:val="22"/>
          <w:szCs w:val="22"/>
        </w:rPr>
        <w:t xml:space="preserve">increase </w:t>
      </w:r>
      <w:r w:rsidR="00EB1B89" w:rsidRPr="00B8481B">
        <w:rPr>
          <w:rFonts w:ascii="Arial" w:hAnsi="Arial" w:cs="Arial"/>
          <w:color w:val="000000"/>
          <w:sz w:val="22"/>
          <w:szCs w:val="22"/>
        </w:rPr>
        <w:t xml:space="preserve">in </w:t>
      </w:r>
      <w:r w:rsidR="00D32C24" w:rsidRPr="00B8481B">
        <w:rPr>
          <w:rFonts w:ascii="Arial" w:hAnsi="Arial" w:cs="Arial"/>
          <w:color w:val="000000"/>
          <w:sz w:val="22"/>
          <w:szCs w:val="22"/>
        </w:rPr>
        <w:t xml:space="preserve">asset turnover </w:t>
      </w:r>
      <w:r w:rsidR="00950D06" w:rsidRPr="00B8481B">
        <w:rPr>
          <w:rFonts w:ascii="Arial" w:hAnsi="Arial" w:cs="Arial"/>
          <w:color w:val="000000"/>
          <w:sz w:val="22"/>
          <w:szCs w:val="22"/>
        </w:rPr>
        <w:t xml:space="preserve">(from </w:t>
      </w:r>
      <w:r w:rsidR="00D32C24" w:rsidRPr="00B8481B">
        <w:rPr>
          <w:rFonts w:ascii="Arial" w:hAnsi="Arial" w:cs="Arial"/>
          <w:color w:val="000000"/>
          <w:sz w:val="22"/>
          <w:szCs w:val="22"/>
        </w:rPr>
        <w:t xml:space="preserve">1.32 </w:t>
      </w:r>
      <w:r w:rsidR="00950D06" w:rsidRPr="00B8481B">
        <w:rPr>
          <w:rFonts w:ascii="Arial" w:hAnsi="Arial" w:cs="Arial"/>
          <w:color w:val="000000"/>
          <w:sz w:val="22"/>
          <w:szCs w:val="22"/>
        </w:rPr>
        <w:t>to</w:t>
      </w:r>
      <w:r w:rsidR="00D32C24" w:rsidRPr="00B8481B">
        <w:rPr>
          <w:rFonts w:ascii="Arial" w:hAnsi="Arial" w:cs="Arial"/>
          <w:color w:val="000000"/>
          <w:sz w:val="22"/>
          <w:szCs w:val="22"/>
        </w:rPr>
        <w:t>1.42</w:t>
      </w:r>
      <w:r w:rsidR="00950D06" w:rsidRPr="00B8481B">
        <w:rPr>
          <w:rFonts w:ascii="Arial" w:hAnsi="Arial" w:cs="Arial"/>
          <w:color w:val="000000"/>
          <w:sz w:val="22"/>
          <w:szCs w:val="22"/>
        </w:rPr>
        <w:t>)</w:t>
      </w:r>
      <w:r w:rsidR="00A61974" w:rsidRPr="00B8481B">
        <w:rPr>
          <w:rFonts w:ascii="Arial" w:hAnsi="Arial" w:cs="Arial"/>
          <w:color w:val="000000"/>
          <w:sz w:val="22"/>
          <w:szCs w:val="22"/>
        </w:rPr>
        <w:t>,</w:t>
      </w:r>
      <w:r w:rsidR="00950D06" w:rsidRPr="00B8481B">
        <w:rPr>
          <w:rFonts w:ascii="Arial" w:hAnsi="Arial" w:cs="Arial"/>
          <w:color w:val="000000"/>
          <w:sz w:val="22"/>
          <w:szCs w:val="22"/>
        </w:rPr>
        <w:t xml:space="preserve"> </w:t>
      </w:r>
      <w:r w:rsidR="00EB1B89" w:rsidRPr="00B8481B">
        <w:rPr>
          <w:rFonts w:ascii="Arial" w:hAnsi="Arial" w:cs="Arial"/>
          <w:color w:val="000000"/>
          <w:sz w:val="22"/>
          <w:szCs w:val="22"/>
        </w:rPr>
        <w:t xml:space="preserve">as </w:t>
      </w:r>
      <w:r w:rsidR="00D32C24" w:rsidRPr="00B8481B">
        <w:rPr>
          <w:rFonts w:ascii="Arial" w:hAnsi="Arial" w:cs="Arial"/>
          <w:color w:val="000000"/>
          <w:sz w:val="22"/>
          <w:szCs w:val="22"/>
        </w:rPr>
        <w:t xml:space="preserve">profit margin </w:t>
      </w:r>
      <w:r w:rsidR="0050331C" w:rsidRPr="00B8481B">
        <w:rPr>
          <w:rFonts w:ascii="Arial" w:hAnsi="Arial" w:cs="Arial"/>
          <w:color w:val="000000"/>
          <w:sz w:val="22"/>
          <w:szCs w:val="22"/>
        </w:rPr>
        <w:t xml:space="preserve">declined slightly </w:t>
      </w:r>
      <w:r w:rsidR="00950D06" w:rsidRPr="00B8481B">
        <w:rPr>
          <w:rFonts w:ascii="Arial" w:hAnsi="Arial" w:cs="Arial"/>
          <w:color w:val="000000"/>
          <w:sz w:val="22"/>
          <w:szCs w:val="22"/>
        </w:rPr>
        <w:t>during the year (</w:t>
      </w:r>
      <w:r w:rsidR="003E7F2B" w:rsidRPr="00B8481B">
        <w:rPr>
          <w:rFonts w:ascii="Arial" w:hAnsi="Arial" w:cs="Arial"/>
          <w:color w:val="000000"/>
          <w:sz w:val="22"/>
          <w:szCs w:val="22"/>
        </w:rPr>
        <w:t>from</w:t>
      </w:r>
      <w:r w:rsidR="00950D06" w:rsidRPr="00B8481B">
        <w:rPr>
          <w:rFonts w:ascii="Arial" w:hAnsi="Arial" w:cs="Arial"/>
          <w:color w:val="000000"/>
          <w:sz w:val="22"/>
          <w:szCs w:val="22"/>
        </w:rPr>
        <w:t xml:space="preserve"> </w:t>
      </w:r>
      <w:r w:rsidR="00D32C24" w:rsidRPr="00B8481B">
        <w:rPr>
          <w:rFonts w:ascii="Arial" w:hAnsi="Arial" w:cs="Arial"/>
          <w:color w:val="000000"/>
          <w:sz w:val="22"/>
          <w:szCs w:val="22"/>
        </w:rPr>
        <w:t>6.5%</w:t>
      </w:r>
      <w:r w:rsidR="005B0178" w:rsidRPr="00B8481B">
        <w:rPr>
          <w:rFonts w:ascii="Arial" w:hAnsi="Arial" w:cs="Arial"/>
          <w:color w:val="000000"/>
          <w:sz w:val="22"/>
          <w:szCs w:val="22"/>
        </w:rPr>
        <w:t xml:space="preserve"> to</w:t>
      </w:r>
      <w:r w:rsidR="00A61974" w:rsidRPr="00B8481B">
        <w:rPr>
          <w:rFonts w:ascii="Arial" w:hAnsi="Arial" w:cs="Arial"/>
          <w:color w:val="000000"/>
          <w:sz w:val="22"/>
          <w:szCs w:val="22"/>
        </w:rPr>
        <w:t xml:space="preserve"> </w:t>
      </w:r>
      <w:r w:rsidR="00D32C24" w:rsidRPr="00B8481B">
        <w:rPr>
          <w:rFonts w:ascii="Arial" w:hAnsi="Arial" w:cs="Arial"/>
          <w:color w:val="000000"/>
          <w:sz w:val="22"/>
          <w:szCs w:val="22"/>
        </w:rPr>
        <w:t>6.2%</w:t>
      </w:r>
      <w:r w:rsidR="00950D06" w:rsidRPr="00B8481B">
        <w:rPr>
          <w:rFonts w:ascii="Arial" w:hAnsi="Arial" w:cs="Arial"/>
          <w:color w:val="000000"/>
          <w:sz w:val="22"/>
          <w:szCs w:val="22"/>
        </w:rPr>
        <w:t>)</w:t>
      </w:r>
      <w:r w:rsidR="00EB1B89" w:rsidRPr="00B8481B">
        <w:rPr>
          <w:rFonts w:ascii="Arial" w:hAnsi="Arial" w:cs="Arial"/>
          <w:color w:val="000000"/>
          <w:sz w:val="22"/>
          <w:szCs w:val="22"/>
        </w:rPr>
        <w:t xml:space="preserve">. </w:t>
      </w:r>
      <w:r w:rsidR="00561E9B" w:rsidRPr="00B8481B">
        <w:rPr>
          <w:rFonts w:ascii="Arial" w:hAnsi="Arial" w:cs="Arial"/>
          <w:color w:val="000000"/>
          <w:sz w:val="22"/>
          <w:szCs w:val="22"/>
        </w:rPr>
        <w:t xml:space="preserve"> </w:t>
      </w:r>
    </w:p>
    <w:p w:rsidR="0053460D" w:rsidRPr="00B8481B" w:rsidRDefault="0053460D" w:rsidP="00B8481B">
      <w:pPr>
        <w:tabs>
          <w:tab w:val="left" w:pos="720"/>
        </w:tabs>
        <w:spacing w:line="23" w:lineRule="atLeast"/>
        <w:jc w:val="both"/>
        <w:rPr>
          <w:rFonts w:ascii="Arial" w:hAnsi="Arial" w:cs="Arial"/>
          <w:sz w:val="22"/>
          <w:szCs w:val="22"/>
        </w:rPr>
      </w:pPr>
    </w:p>
    <w:p w:rsidR="000B73AE" w:rsidRPr="00F4635B" w:rsidRDefault="000B73AE" w:rsidP="00F4635B">
      <w:pPr>
        <w:tabs>
          <w:tab w:val="left" w:pos="720"/>
        </w:tabs>
        <w:spacing w:line="23" w:lineRule="atLeast"/>
        <w:jc w:val="both"/>
        <w:rPr>
          <w:rFonts w:ascii="Arial" w:hAnsi="Arial" w:cs="Arial"/>
          <w:sz w:val="22"/>
          <w:szCs w:val="22"/>
        </w:rPr>
      </w:pPr>
    </w:p>
    <w:p w:rsidR="00874FDA" w:rsidRPr="00F4635B" w:rsidRDefault="00874FDA" w:rsidP="00F4635B">
      <w:pPr>
        <w:tabs>
          <w:tab w:val="left" w:pos="720"/>
        </w:tabs>
        <w:spacing w:line="23" w:lineRule="atLeast"/>
        <w:jc w:val="both"/>
        <w:rPr>
          <w:rFonts w:ascii="Arial" w:hAnsi="Arial" w:cs="Arial"/>
          <w:b/>
          <w:color w:val="000000"/>
          <w:sz w:val="22"/>
          <w:szCs w:val="22"/>
        </w:rPr>
      </w:pPr>
      <w:proofErr w:type="gramStart"/>
      <w:r w:rsidRPr="00F4635B">
        <w:rPr>
          <w:rFonts w:ascii="Arial" w:hAnsi="Arial" w:cs="Arial"/>
          <w:b/>
          <w:sz w:val="22"/>
          <w:szCs w:val="22"/>
        </w:rPr>
        <w:t>P</w:t>
      </w:r>
      <w:r w:rsidR="0077616C" w:rsidRPr="00F4635B">
        <w:rPr>
          <w:rFonts w:ascii="Arial" w:hAnsi="Arial" w:cs="Arial"/>
          <w:b/>
          <w:color w:val="000000"/>
          <w:sz w:val="22"/>
          <w:szCs w:val="22"/>
        </w:rPr>
        <w:t>1-</w:t>
      </w:r>
      <w:r w:rsidR="005E6BFE">
        <w:rPr>
          <w:rFonts w:ascii="Arial" w:hAnsi="Arial" w:cs="Arial"/>
          <w:b/>
          <w:color w:val="000000"/>
          <w:sz w:val="22"/>
          <w:szCs w:val="22"/>
        </w:rPr>
        <w:t>38</w:t>
      </w:r>
      <w:r w:rsidR="00F4635B" w:rsidRPr="00F4635B">
        <w:rPr>
          <w:rFonts w:ascii="Arial" w:hAnsi="Arial" w:cs="Arial"/>
          <w:b/>
          <w:color w:val="000000"/>
          <w:sz w:val="22"/>
          <w:szCs w:val="22"/>
        </w:rPr>
        <w:t>.</w:t>
      </w:r>
      <w:proofErr w:type="gramEnd"/>
      <w:r w:rsidRPr="00F4635B">
        <w:rPr>
          <w:rFonts w:ascii="Arial" w:hAnsi="Arial" w:cs="Arial"/>
          <w:b/>
          <w:color w:val="000000"/>
          <w:sz w:val="22"/>
          <w:szCs w:val="22"/>
        </w:rPr>
        <w:t xml:space="preserve"> (20 minutes)</w:t>
      </w:r>
    </w:p>
    <w:p w:rsidR="00874FDA" w:rsidRPr="00F4635B" w:rsidRDefault="00874FDA" w:rsidP="00F4635B">
      <w:pPr>
        <w:tabs>
          <w:tab w:val="left" w:pos="270"/>
        </w:tabs>
        <w:spacing w:line="23" w:lineRule="atLeast"/>
        <w:rPr>
          <w:rFonts w:ascii="Arial" w:hAnsi="Arial" w:cs="Arial"/>
          <w:b/>
          <w:color w:val="000000"/>
          <w:sz w:val="22"/>
          <w:szCs w:val="22"/>
        </w:rPr>
      </w:pPr>
    </w:p>
    <w:p w:rsidR="00874FDA" w:rsidRPr="00F4635B" w:rsidRDefault="00874FDA" w:rsidP="00F4635B">
      <w:pPr>
        <w:numPr>
          <w:ilvl w:val="0"/>
          <w:numId w:val="6"/>
        </w:numPr>
        <w:tabs>
          <w:tab w:val="left" w:pos="360"/>
        </w:tabs>
        <w:spacing w:line="23" w:lineRule="atLeast"/>
        <w:rPr>
          <w:rFonts w:ascii="Arial" w:hAnsi="Arial" w:cs="Arial"/>
          <w:color w:val="000000"/>
          <w:sz w:val="22"/>
          <w:szCs w:val="22"/>
        </w:rPr>
      </w:pPr>
      <w:r w:rsidRPr="00F4635B">
        <w:rPr>
          <w:rFonts w:ascii="Arial" w:hAnsi="Arial" w:cs="Arial"/>
          <w:color w:val="000000"/>
          <w:sz w:val="22"/>
          <w:szCs w:val="22"/>
        </w:rPr>
        <w:t xml:space="preserve">Return on </w:t>
      </w:r>
      <w:r w:rsidR="00C41888" w:rsidRPr="00F4635B">
        <w:rPr>
          <w:rFonts w:ascii="Arial" w:hAnsi="Arial" w:cs="Arial"/>
          <w:color w:val="000000"/>
          <w:sz w:val="22"/>
          <w:szCs w:val="22"/>
        </w:rPr>
        <w:t>equity</w:t>
      </w:r>
      <w:r w:rsidRPr="00F4635B">
        <w:rPr>
          <w:rFonts w:ascii="Arial" w:hAnsi="Arial" w:cs="Arial"/>
          <w:color w:val="000000"/>
          <w:sz w:val="22"/>
          <w:szCs w:val="22"/>
        </w:rPr>
        <w:t xml:space="preserve"> is net income divided by average </w:t>
      </w:r>
      <w:r w:rsidR="00BC5286" w:rsidRPr="00F4635B">
        <w:rPr>
          <w:rFonts w:ascii="Arial" w:hAnsi="Arial" w:cs="Arial"/>
          <w:color w:val="000000"/>
          <w:sz w:val="22"/>
          <w:szCs w:val="22"/>
        </w:rPr>
        <w:t xml:space="preserve">total </w:t>
      </w:r>
      <w:r w:rsidR="00AD2981" w:rsidRPr="00F4635B">
        <w:rPr>
          <w:rFonts w:ascii="Arial" w:hAnsi="Arial" w:cs="Arial"/>
          <w:color w:val="000000"/>
          <w:sz w:val="22"/>
          <w:szCs w:val="22"/>
        </w:rPr>
        <w:t>s</w:t>
      </w:r>
      <w:r w:rsidR="00E93B16" w:rsidRPr="00F4635B">
        <w:rPr>
          <w:rFonts w:ascii="Arial" w:hAnsi="Arial" w:cs="Arial"/>
          <w:color w:val="000000"/>
          <w:sz w:val="22"/>
          <w:szCs w:val="22"/>
        </w:rPr>
        <w:t>tock</w:t>
      </w:r>
      <w:r w:rsidR="00AD2981" w:rsidRPr="00F4635B">
        <w:rPr>
          <w:rFonts w:ascii="Arial" w:hAnsi="Arial" w:cs="Arial"/>
          <w:color w:val="000000"/>
          <w:sz w:val="22"/>
          <w:szCs w:val="22"/>
        </w:rPr>
        <w:t xml:space="preserve">holders’ </w:t>
      </w:r>
      <w:r w:rsidR="00E20963" w:rsidRPr="00F4635B">
        <w:rPr>
          <w:rFonts w:ascii="Arial" w:hAnsi="Arial" w:cs="Arial"/>
          <w:color w:val="000000"/>
          <w:sz w:val="22"/>
          <w:szCs w:val="22"/>
        </w:rPr>
        <w:t>equity</w:t>
      </w:r>
      <w:r w:rsidRPr="00F4635B">
        <w:rPr>
          <w:rFonts w:ascii="Arial" w:hAnsi="Arial" w:cs="Arial"/>
          <w:color w:val="000000"/>
          <w:sz w:val="22"/>
          <w:szCs w:val="22"/>
        </w:rPr>
        <w:t>.</w:t>
      </w:r>
    </w:p>
    <w:p w:rsidR="00874FDA" w:rsidRPr="00F4635B" w:rsidRDefault="00FC395A" w:rsidP="00F4635B">
      <w:pPr>
        <w:tabs>
          <w:tab w:val="left" w:pos="360"/>
        </w:tabs>
        <w:spacing w:line="23" w:lineRule="atLeast"/>
        <w:ind w:left="360" w:hanging="360"/>
        <w:rPr>
          <w:rFonts w:ascii="Arial" w:hAnsi="Arial" w:cs="Arial"/>
          <w:color w:val="000000"/>
          <w:sz w:val="22"/>
          <w:szCs w:val="22"/>
        </w:rPr>
      </w:pPr>
      <w:r w:rsidRPr="00F4635B">
        <w:rPr>
          <w:rFonts w:ascii="Arial" w:hAnsi="Arial" w:cs="Arial"/>
          <w:color w:val="000000"/>
          <w:sz w:val="22"/>
          <w:szCs w:val="22"/>
        </w:rPr>
        <w:tab/>
      </w:r>
    </w:p>
    <w:p w:rsidR="00AD2981" w:rsidRPr="00F4635B" w:rsidRDefault="00EC7BA5" w:rsidP="00F4635B">
      <w:pPr>
        <w:tabs>
          <w:tab w:val="left" w:pos="360"/>
        </w:tabs>
        <w:spacing w:line="23" w:lineRule="atLeast"/>
        <w:ind w:left="360" w:hanging="360"/>
        <w:rPr>
          <w:rFonts w:ascii="Arial" w:hAnsi="Arial" w:cs="Arial"/>
          <w:color w:val="000000"/>
          <w:sz w:val="22"/>
          <w:szCs w:val="22"/>
        </w:rPr>
      </w:pPr>
      <w:r w:rsidRPr="00F4635B">
        <w:rPr>
          <w:rFonts w:ascii="Arial" w:hAnsi="Arial" w:cs="Arial"/>
          <w:color w:val="000000"/>
          <w:sz w:val="22"/>
          <w:szCs w:val="22"/>
        </w:rPr>
        <w:tab/>
      </w:r>
      <w:r w:rsidR="00AD2981" w:rsidRPr="00F4635B">
        <w:rPr>
          <w:rFonts w:ascii="Arial" w:hAnsi="Arial" w:cs="Arial"/>
          <w:color w:val="000000"/>
          <w:sz w:val="22"/>
          <w:szCs w:val="22"/>
        </w:rPr>
        <w:t>Canadian Tire’s ROE: $499.2 / [($4,409.0 + $4,763.6)</w:t>
      </w:r>
      <w:r w:rsidR="00F4635B">
        <w:rPr>
          <w:rFonts w:ascii="Arial" w:hAnsi="Arial" w:cs="Arial"/>
          <w:color w:val="000000"/>
          <w:sz w:val="22"/>
          <w:szCs w:val="22"/>
        </w:rPr>
        <w:t xml:space="preserve"> </w:t>
      </w:r>
      <w:r w:rsidR="00AD2981" w:rsidRPr="00F4635B">
        <w:rPr>
          <w:rFonts w:ascii="Arial" w:hAnsi="Arial" w:cs="Arial"/>
          <w:color w:val="000000"/>
          <w:sz w:val="22"/>
          <w:szCs w:val="22"/>
        </w:rPr>
        <w:t>/</w:t>
      </w:r>
      <w:r w:rsidR="00F4635B">
        <w:rPr>
          <w:rFonts w:ascii="Arial" w:hAnsi="Arial" w:cs="Arial"/>
          <w:color w:val="000000"/>
          <w:sz w:val="22"/>
          <w:szCs w:val="22"/>
        </w:rPr>
        <w:t xml:space="preserve"> </w:t>
      </w:r>
      <w:r w:rsidR="00AD2981" w:rsidRPr="00F4635B">
        <w:rPr>
          <w:rFonts w:ascii="Arial" w:hAnsi="Arial" w:cs="Arial"/>
          <w:color w:val="000000"/>
          <w:sz w:val="22"/>
          <w:szCs w:val="22"/>
        </w:rPr>
        <w:t>2] = 10.9%</w:t>
      </w:r>
    </w:p>
    <w:p w:rsidR="00E20963" w:rsidRPr="00F4635B" w:rsidRDefault="00E20963" w:rsidP="00F4635B">
      <w:pPr>
        <w:tabs>
          <w:tab w:val="left" w:pos="360"/>
        </w:tabs>
        <w:spacing w:line="23" w:lineRule="atLeast"/>
        <w:ind w:left="360" w:hanging="360"/>
        <w:jc w:val="both"/>
        <w:rPr>
          <w:rFonts w:ascii="Arial" w:hAnsi="Arial" w:cs="Arial"/>
          <w:color w:val="000000"/>
          <w:sz w:val="22"/>
          <w:szCs w:val="22"/>
        </w:rPr>
      </w:pPr>
    </w:p>
    <w:p w:rsidR="00874FDA" w:rsidRPr="00F4635B" w:rsidRDefault="00874FDA" w:rsidP="00F4635B">
      <w:pPr>
        <w:pStyle w:val="ListParagraph"/>
        <w:numPr>
          <w:ilvl w:val="0"/>
          <w:numId w:val="6"/>
        </w:numPr>
        <w:spacing w:line="23" w:lineRule="atLeast"/>
        <w:jc w:val="both"/>
        <w:rPr>
          <w:rFonts w:ascii="Arial" w:hAnsi="Arial" w:cs="Arial"/>
          <w:color w:val="000000"/>
          <w:sz w:val="22"/>
          <w:szCs w:val="22"/>
        </w:rPr>
      </w:pPr>
      <w:r w:rsidRPr="00F4635B">
        <w:rPr>
          <w:rFonts w:ascii="Arial" w:hAnsi="Arial" w:cs="Arial"/>
          <w:color w:val="000000"/>
          <w:sz w:val="22"/>
          <w:szCs w:val="22"/>
        </w:rPr>
        <w:t xml:space="preserve">We know that </w:t>
      </w:r>
      <w:proofErr w:type="gramStart"/>
      <w:r w:rsidR="00AE5686" w:rsidRPr="00F4635B">
        <w:rPr>
          <w:rFonts w:ascii="Arial" w:hAnsi="Arial" w:cs="Arial"/>
          <w:color w:val="000000"/>
          <w:sz w:val="22"/>
          <w:szCs w:val="22"/>
        </w:rPr>
        <w:t xml:space="preserve">sales </w:t>
      </w:r>
      <w:r w:rsidR="007F1721" w:rsidRPr="00F4635B">
        <w:rPr>
          <w:rFonts w:ascii="Arial" w:hAnsi="Arial" w:cs="Arial"/>
          <w:color w:val="000000"/>
          <w:sz w:val="22"/>
          <w:szCs w:val="22"/>
        </w:rPr>
        <w:t xml:space="preserve">minus </w:t>
      </w:r>
      <w:r w:rsidRPr="00F4635B">
        <w:rPr>
          <w:rFonts w:ascii="Arial" w:hAnsi="Arial" w:cs="Arial"/>
          <w:color w:val="000000"/>
          <w:sz w:val="22"/>
          <w:szCs w:val="22"/>
        </w:rPr>
        <w:t>expenses equal</w:t>
      </w:r>
      <w:r w:rsidR="00AE5686" w:rsidRPr="00F4635B">
        <w:rPr>
          <w:rFonts w:ascii="Arial" w:hAnsi="Arial" w:cs="Arial"/>
          <w:color w:val="000000"/>
          <w:sz w:val="22"/>
          <w:szCs w:val="22"/>
        </w:rPr>
        <w:t>s</w:t>
      </w:r>
      <w:proofErr w:type="gramEnd"/>
      <w:r w:rsidRPr="00F4635B">
        <w:rPr>
          <w:rFonts w:ascii="Arial" w:hAnsi="Arial" w:cs="Arial"/>
          <w:color w:val="000000"/>
          <w:sz w:val="22"/>
          <w:szCs w:val="22"/>
        </w:rPr>
        <w:t xml:space="preserve"> net income. </w:t>
      </w:r>
      <w:r w:rsidR="00AE5686" w:rsidRPr="00F4635B">
        <w:rPr>
          <w:rFonts w:ascii="Arial" w:hAnsi="Arial" w:cs="Arial"/>
          <w:color w:val="000000"/>
          <w:sz w:val="22"/>
          <w:szCs w:val="22"/>
        </w:rPr>
        <w:t xml:space="preserve">Using </w:t>
      </w:r>
      <w:r w:rsidR="009D5251" w:rsidRPr="00F4635B">
        <w:rPr>
          <w:rFonts w:ascii="Arial" w:hAnsi="Arial" w:cs="Arial"/>
          <w:color w:val="000000"/>
          <w:sz w:val="22"/>
          <w:szCs w:val="22"/>
        </w:rPr>
        <w:t xml:space="preserve">Canadian Tire’s </w:t>
      </w:r>
      <w:r w:rsidRPr="00F4635B">
        <w:rPr>
          <w:rFonts w:ascii="Arial" w:hAnsi="Arial" w:cs="Arial"/>
          <w:color w:val="000000"/>
          <w:sz w:val="22"/>
          <w:szCs w:val="22"/>
        </w:rPr>
        <w:t>numbers we obtain:</w:t>
      </w:r>
    </w:p>
    <w:p w:rsidR="00FB5607" w:rsidRDefault="00FB5607" w:rsidP="00F4635B">
      <w:pPr>
        <w:tabs>
          <w:tab w:val="left" w:pos="360"/>
        </w:tabs>
        <w:spacing w:line="23" w:lineRule="atLeast"/>
        <w:ind w:left="360" w:hanging="360"/>
        <w:rPr>
          <w:rFonts w:ascii="Arial" w:hAnsi="Arial" w:cs="Arial"/>
          <w:sz w:val="22"/>
          <w:szCs w:val="22"/>
        </w:rPr>
      </w:pPr>
    </w:p>
    <w:p w:rsidR="00FB5607" w:rsidRDefault="00FC395A" w:rsidP="00F4635B">
      <w:pPr>
        <w:tabs>
          <w:tab w:val="left" w:pos="360"/>
        </w:tabs>
        <w:spacing w:line="23" w:lineRule="atLeast"/>
        <w:ind w:left="360" w:hanging="360"/>
        <w:rPr>
          <w:rFonts w:ascii="Arial" w:hAnsi="Arial" w:cs="Arial"/>
          <w:color w:val="000000"/>
          <w:sz w:val="22"/>
          <w:szCs w:val="22"/>
        </w:rPr>
      </w:pPr>
      <w:r w:rsidRPr="00F4635B">
        <w:rPr>
          <w:rFonts w:ascii="Arial" w:hAnsi="Arial" w:cs="Arial"/>
          <w:sz w:val="22"/>
          <w:szCs w:val="22"/>
        </w:rPr>
        <w:tab/>
      </w:r>
      <w:r w:rsidR="009D5251" w:rsidRPr="00F4635B">
        <w:rPr>
          <w:rFonts w:ascii="Arial" w:hAnsi="Arial" w:cs="Arial"/>
          <w:color w:val="000000"/>
          <w:sz w:val="22"/>
          <w:szCs w:val="22"/>
        </w:rPr>
        <w:t>$11,427</w:t>
      </w:r>
      <w:r w:rsidR="00AD2981" w:rsidRPr="00F4635B">
        <w:rPr>
          <w:rFonts w:ascii="Arial" w:hAnsi="Arial" w:cs="Arial"/>
          <w:color w:val="000000"/>
          <w:sz w:val="22"/>
          <w:szCs w:val="22"/>
        </w:rPr>
        <w:t>.2</w:t>
      </w:r>
      <w:r w:rsidR="009D5251" w:rsidRPr="00F4635B">
        <w:rPr>
          <w:rFonts w:ascii="Arial" w:hAnsi="Arial" w:cs="Arial"/>
          <w:color w:val="000000"/>
          <w:sz w:val="22"/>
          <w:szCs w:val="22"/>
        </w:rPr>
        <w:t xml:space="preserve"> </w:t>
      </w:r>
      <w:r w:rsidR="00FB5607">
        <w:rPr>
          <w:rFonts w:ascii="Arial" w:hAnsi="Arial" w:cs="Arial"/>
          <w:color w:val="000000"/>
          <w:sz w:val="22"/>
          <w:szCs w:val="22"/>
        </w:rPr>
        <w:t>–</w:t>
      </w:r>
      <w:r w:rsidR="00874FDA" w:rsidRPr="00F4635B">
        <w:rPr>
          <w:rFonts w:ascii="Arial" w:hAnsi="Arial" w:cs="Arial"/>
          <w:color w:val="000000"/>
          <w:sz w:val="22"/>
          <w:szCs w:val="22"/>
        </w:rPr>
        <w:t xml:space="preserve"> </w:t>
      </w:r>
      <w:proofErr w:type="gramStart"/>
      <w:r w:rsidR="00874FDA" w:rsidRPr="00F4635B">
        <w:rPr>
          <w:rFonts w:ascii="Arial" w:hAnsi="Arial" w:cs="Arial"/>
          <w:color w:val="000000"/>
          <w:sz w:val="22"/>
          <w:szCs w:val="22"/>
        </w:rPr>
        <w:t xml:space="preserve">Expenses </w:t>
      </w:r>
      <w:r w:rsidR="00FB5607">
        <w:rPr>
          <w:rFonts w:ascii="Arial" w:hAnsi="Arial" w:cs="Arial"/>
          <w:color w:val="000000"/>
          <w:sz w:val="22"/>
          <w:szCs w:val="22"/>
        </w:rPr>
        <w:t xml:space="preserve"> </w:t>
      </w:r>
      <w:r w:rsidR="00874FDA" w:rsidRPr="00F4635B">
        <w:rPr>
          <w:rFonts w:ascii="Arial" w:hAnsi="Arial" w:cs="Arial"/>
          <w:color w:val="000000"/>
          <w:sz w:val="22"/>
          <w:szCs w:val="22"/>
        </w:rPr>
        <w:t>=</w:t>
      </w:r>
      <w:proofErr w:type="gramEnd"/>
      <w:r w:rsidR="00874FDA" w:rsidRPr="00F4635B">
        <w:rPr>
          <w:rFonts w:ascii="Arial" w:hAnsi="Arial" w:cs="Arial"/>
          <w:color w:val="000000"/>
          <w:sz w:val="22"/>
          <w:szCs w:val="22"/>
        </w:rPr>
        <w:t xml:space="preserve"> </w:t>
      </w:r>
      <w:r w:rsidR="009D5251" w:rsidRPr="00F4635B">
        <w:rPr>
          <w:rFonts w:ascii="Arial" w:hAnsi="Arial" w:cs="Arial"/>
          <w:color w:val="000000"/>
          <w:sz w:val="22"/>
          <w:szCs w:val="22"/>
        </w:rPr>
        <w:t xml:space="preserve"> $499</w:t>
      </w:r>
      <w:r w:rsidR="00AD2981" w:rsidRPr="00F4635B">
        <w:rPr>
          <w:rFonts w:ascii="Arial" w:hAnsi="Arial" w:cs="Arial"/>
          <w:color w:val="000000"/>
          <w:sz w:val="22"/>
          <w:szCs w:val="22"/>
        </w:rPr>
        <w:t>.2</w:t>
      </w:r>
      <w:r w:rsidR="00874FDA" w:rsidRPr="00F4635B">
        <w:rPr>
          <w:rFonts w:ascii="Arial" w:hAnsi="Arial" w:cs="Arial"/>
          <w:color w:val="000000"/>
          <w:sz w:val="22"/>
          <w:szCs w:val="22"/>
        </w:rPr>
        <w:t xml:space="preserve"> </w:t>
      </w:r>
      <w:r w:rsidR="00F4635B">
        <w:rPr>
          <w:rFonts w:ascii="Arial" w:hAnsi="Arial" w:cs="Arial"/>
          <w:color w:val="000000"/>
          <w:sz w:val="22"/>
          <w:szCs w:val="22"/>
        </w:rPr>
        <w:t xml:space="preserve"> </w:t>
      </w:r>
    </w:p>
    <w:p w:rsidR="00874FDA" w:rsidRPr="00F4635B" w:rsidRDefault="00FB5607" w:rsidP="00F4635B">
      <w:pPr>
        <w:tabs>
          <w:tab w:val="left" w:pos="360"/>
        </w:tabs>
        <w:spacing w:line="23" w:lineRule="atLeast"/>
        <w:ind w:left="360" w:hanging="360"/>
        <w:rPr>
          <w:rFonts w:ascii="Arial" w:hAnsi="Arial" w:cs="Arial"/>
          <w:color w:val="000000"/>
          <w:sz w:val="22"/>
          <w:szCs w:val="22"/>
        </w:rPr>
      </w:pPr>
      <w:r>
        <w:rPr>
          <w:rFonts w:ascii="Arial" w:hAnsi="Arial" w:cs="Arial"/>
          <w:color w:val="000000"/>
          <w:sz w:val="22"/>
          <w:szCs w:val="22"/>
        </w:rPr>
        <w:tab/>
      </w:r>
      <w:proofErr w:type="gramStart"/>
      <w:r w:rsidR="00F4635B">
        <w:rPr>
          <w:rFonts w:ascii="Arial" w:hAnsi="Arial" w:cs="Arial"/>
          <w:color w:val="000000"/>
          <w:sz w:val="22"/>
          <w:szCs w:val="22"/>
        </w:rPr>
        <w:t xml:space="preserve">therefore </w:t>
      </w:r>
      <w:r w:rsidR="00874FDA" w:rsidRPr="00F4635B">
        <w:rPr>
          <w:rFonts w:ascii="Arial" w:hAnsi="Arial" w:cs="Arial"/>
          <w:color w:val="000000"/>
          <w:sz w:val="22"/>
          <w:szCs w:val="22"/>
        </w:rPr>
        <w:t xml:space="preserve"> Expenses</w:t>
      </w:r>
      <w:proofErr w:type="gramEnd"/>
      <w:r w:rsidR="00874FDA" w:rsidRPr="00F4635B">
        <w:rPr>
          <w:rFonts w:ascii="Arial" w:hAnsi="Arial" w:cs="Arial"/>
          <w:color w:val="000000"/>
          <w:sz w:val="22"/>
          <w:szCs w:val="22"/>
        </w:rPr>
        <w:t xml:space="preserve"> </w:t>
      </w:r>
      <w:r w:rsidR="00640A97" w:rsidRPr="00F4635B">
        <w:rPr>
          <w:rFonts w:ascii="Arial" w:hAnsi="Arial" w:cs="Arial"/>
          <w:color w:val="000000"/>
          <w:sz w:val="22"/>
          <w:szCs w:val="22"/>
        </w:rPr>
        <w:t>=</w:t>
      </w:r>
      <w:r w:rsidR="009D5251" w:rsidRPr="00F4635B">
        <w:rPr>
          <w:rFonts w:ascii="Arial" w:hAnsi="Arial" w:cs="Arial"/>
          <w:color w:val="000000"/>
          <w:sz w:val="22"/>
          <w:szCs w:val="22"/>
          <w:u w:val="double"/>
        </w:rPr>
        <w:t>$10,928</w:t>
      </w:r>
      <w:r w:rsidR="00874FDA" w:rsidRPr="00F4635B">
        <w:rPr>
          <w:rFonts w:ascii="Arial" w:hAnsi="Arial" w:cs="Arial"/>
          <w:color w:val="000000"/>
          <w:sz w:val="22"/>
          <w:szCs w:val="22"/>
        </w:rPr>
        <w:t>.</w:t>
      </w:r>
    </w:p>
    <w:p w:rsidR="009D5251" w:rsidRPr="00F4635B" w:rsidRDefault="009D5251" w:rsidP="00F4635B">
      <w:pPr>
        <w:pStyle w:val="BodyText"/>
        <w:pBdr>
          <w:top w:val="none" w:sz="0" w:space="0" w:color="auto"/>
        </w:pBdr>
        <w:tabs>
          <w:tab w:val="left" w:pos="360"/>
        </w:tabs>
        <w:spacing w:line="23" w:lineRule="atLeast"/>
        <w:ind w:left="360" w:hanging="360"/>
        <w:rPr>
          <w:rFonts w:ascii="Arial" w:hAnsi="Arial" w:cs="Arial"/>
          <w:b w:val="0"/>
          <w:sz w:val="22"/>
          <w:szCs w:val="22"/>
        </w:rPr>
      </w:pPr>
    </w:p>
    <w:p w:rsidR="002F21DE" w:rsidRPr="00F4635B" w:rsidRDefault="00E20963" w:rsidP="00F4635B">
      <w:pPr>
        <w:tabs>
          <w:tab w:val="left" w:pos="360"/>
        </w:tabs>
        <w:spacing w:line="23" w:lineRule="atLeast"/>
        <w:ind w:left="360" w:hanging="360"/>
        <w:jc w:val="both"/>
        <w:rPr>
          <w:rFonts w:ascii="Arial" w:hAnsi="Arial" w:cs="Arial"/>
          <w:color w:val="000000"/>
          <w:sz w:val="22"/>
          <w:szCs w:val="22"/>
        </w:rPr>
      </w:pPr>
      <w:r w:rsidRPr="00F4635B">
        <w:rPr>
          <w:rFonts w:ascii="Arial" w:hAnsi="Arial" w:cs="Arial"/>
          <w:i/>
          <w:sz w:val="22"/>
          <w:szCs w:val="22"/>
        </w:rPr>
        <w:t>c.</w:t>
      </w:r>
      <w:r w:rsidRPr="00F4635B">
        <w:rPr>
          <w:rFonts w:ascii="Arial" w:hAnsi="Arial" w:cs="Arial"/>
          <w:sz w:val="22"/>
          <w:szCs w:val="22"/>
        </w:rPr>
        <w:t xml:space="preserve"> </w:t>
      </w:r>
      <w:r w:rsidRPr="00F4635B">
        <w:rPr>
          <w:rFonts w:ascii="Arial" w:hAnsi="Arial" w:cs="Arial"/>
          <w:sz w:val="22"/>
          <w:szCs w:val="22"/>
        </w:rPr>
        <w:tab/>
      </w:r>
      <w:r w:rsidR="004B0252" w:rsidRPr="00F4635B">
        <w:rPr>
          <w:rFonts w:ascii="Arial" w:hAnsi="Arial" w:cs="Arial"/>
          <w:color w:val="000000"/>
          <w:sz w:val="22"/>
          <w:szCs w:val="22"/>
        </w:rPr>
        <w:t xml:space="preserve">Companies repurchase their own stock for a number of reasons. First, managers may believe that the company’s stock is undervalued by the market. The repurchase is a way to signal the market to that effect. </w:t>
      </w:r>
      <w:r w:rsidR="009814B6" w:rsidRPr="00F4635B">
        <w:rPr>
          <w:rFonts w:ascii="Arial" w:hAnsi="Arial" w:cs="Arial"/>
          <w:color w:val="000000"/>
          <w:sz w:val="22"/>
          <w:szCs w:val="22"/>
        </w:rPr>
        <w:t>Essentially, c</w:t>
      </w:r>
      <w:r w:rsidR="004B0252" w:rsidRPr="00F4635B">
        <w:rPr>
          <w:rFonts w:ascii="Arial" w:hAnsi="Arial" w:cs="Arial"/>
          <w:color w:val="000000"/>
          <w:sz w:val="22"/>
          <w:szCs w:val="22"/>
        </w:rPr>
        <w:t xml:space="preserve">ompany management is backing up its assertions that the stock is undervalued with a tangible investment of the company’s funds. Second, firms often use treasury shares to honor executive </w:t>
      </w:r>
      <w:r w:rsidR="007D0037" w:rsidRPr="00F4635B">
        <w:rPr>
          <w:rFonts w:ascii="Arial" w:hAnsi="Arial" w:cs="Arial"/>
          <w:color w:val="000000"/>
          <w:sz w:val="22"/>
          <w:szCs w:val="22"/>
        </w:rPr>
        <w:t xml:space="preserve">and other employees’ </w:t>
      </w:r>
      <w:r w:rsidR="004B0252" w:rsidRPr="00F4635B">
        <w:rPr>
          <w:rFonts w:ascii="Arial" w:hAnsi="Arial" w:cs="Arial"/>
          <w:color w:val="000000"/>
          <w:sz w:val="22"/>
          <w:szCs w:val="22"/>
        </w:rPr>
        <w:t>stock option exercises. Third, stock buybacks return cash to investors who may prefer capital gains (from a buyback) to ordinary dividends</w:t>
      </w:r>
      <w:r w:rsidR="005170C6" w:rsidRPr="00F4635B">
        <w:rPr>
          <w:rFonts w:ascii="Arial" w:hAnsi="Arial" w:cs="Arial"/>
          <w:color w:val="000000"/>
          <w:sz w:val="22"/>
          <w:szCs w:val="22"/>
        </w:rPr>
        <w:t>,</w:t>
      </w:r>
      <w:r w:rsidR="004B0252" w:rsidRPr="00F4635B">
        <w:rPr>
          <w:rFonts w:ascii="Arial" w:hAnsi="Arial" w:cs="Arial"/>
          <w:color w:val="000000"/>
          <w:sz w:val="22"/>
          <w:szCs w:val="22"/>
        </w:rPr>
        <w:t xml:space="preserve"> for tax reasons.</w:t>
      </w:r>
    </w:p>
    <w:p w:rsidR="00456E45" w:rsidRPr="00F4635B" w:rsidRDefault="002E4292" w:rsidP="00F4635B">
      <w:pPr>
        <w:spacing w:line="23" w:lineRule="atLeast"/>
        <w:rPr>
          <w:rFonts w:ascii="Arial" w:hAnsi="Arial" w:cs="Arial"/>
          <w:b/>
          <w:color w:val="000000"/>
          <w:sz w:val="22"/>
          <w:szCs w:val="22"/>
        </w:rPr>
      </w:pPr>
      <w:r w:rsidRPr="00F4635B">
        <w:rPr>
          <w:rFonts w:ascii="Arial" w:hAnsi="Arial" w:cs="Arial"/>
          <w:sz w:val="22"/>
          <w:szCs w:val="22"/>
        </w:rPr>
        <w:br w:type="page"/>
      </w:r>
      <w:proofErr w:type="gramStart"/>
      <w:r w:rsidR="00456E45" w:rsidRPr="00F4635B">
        <w:rPr>
          <w:rFonts w:ascii="Arial" w:hAnsi="Arial" w:cs="Arial"/>
          <w:b/>
          <w:sz w:val="22"/>
          <w:szCs w:val="22"/>
        </w:rPr>
        <w:lastRenderedPageBreak/>
        <w:t>P</w:t>
      </w:r>
      <w:r w:rsidR="00456E45" w:rsidRPr="00F4635B">
        <w:rPr>
          <w:rFonts w:ascii="Arial" w:hAnsi="Arial" w:cs="Arial"/>
          <w:b/>
          <w:color w:val="000000"/>
          <w:sz w:val="22"/>
          <w:szCs w:val="22"/>
        </w:rPr>
        <w:t>1-</w:t>
      </w:r>
      <w:r w:rsidR="005E6BFE">
        <w:rPr>
          <w:rFonts w:ascii="Arial" w:hAnsi="Arial" w:cs="Arial"/>
          <w:b/>
          <w:color w:val="000000"/>
          <w:sz w:val="22"/>
          <w:szCs w:val="22"/>
        </w:rPr>
        <w:t>39</w:t>
      </w:r>
      <w:r w:rsidR="00F4635B" w:rsidRPr="00F4635B">
        <w:rPr>
          <w:rFonts w:ascii="Arial" w:hAnsi="Arial" w:cs="Arial"/>
          <w:b/>
          <w:color w:val="000000"/>
          <w:sz w:val="22"/>
          <w:szCs w:val="22"/>
        </w:rPr>
        <w:t>.</w:t>
      </w:r>
      <w:proofErr w:type="gramEnd"/>
      <w:r w:rsidR="00456E45" w:rsidRPr="00F4635B">
        <w:rPr>
          <w:rFonts w:ascii="Arial" w:hAnsi="Arial" w:cs="Arial"/>
          <w:b/>
          <w:color w:val="000000"/>
          <w:sz w:val="22"/>
          <w:szCs w:val="22"/>
        </w:rPr>
        <w:t xml:space="preserve"> (20 minutes)</w:t>
      </w:r>
    </w:p>
    <w:p w:rsidR="00456E45" w:rsidRPr="00F4635B" w:rsidRDefault="00456E45" w:rsidP="00F4635B">
      <w:pPr>
        <w:tabs>
          <w:tab w:val="left" w:pos="540"/>
        </w:tabs>
        <w:spacing w:line="23" w:lineRule="atLeast"/>
        <w:rPr>
          <w:rFonts w:ascii="Arial" w:hAnsi="Arial" w:cs="Arial"/>
          <w:b/>
          <w:color w:val="000000"/>
          <w:sz w:val="22"/>
          <w:szCs w:val="22"/>
        </w:rPr>
      </w:pPr>
    </w:p>
    <w:p w:rsidR="00456E45" w:rsidRPr="00F4635B" w:rsidRDefault="00456E45" w:rsidP="00F4635B">
      <w:pPr>
        <w:numPr>
          <w:ilvl w:val="0"/>
          <w:numId w:val="9"/>
        </w:numPr>
        <w:tabs>
          <w:tab w:val="clear" w:pos="1080"/>
          <w:tab w:val="left" w:pos="360"/>
        </w:tabs>
        <w:spacing w:line="23" w:lineRule="atLeast"/>
        <w:ind w:left="360"/>
        <w:rPr>
          <w:rFonts w:ascii="Arial" w:hAnsi="Arial" w:cs="Arial"/>
          <w:color w:val="000000"/>
          <w:sz w:val="22"/>
          <w:szCs w:val="22"/>
        </w:rPr>
      </w:pPr>
      <w:r w:rsidRPr="00F4635B">
        <w:rPr>
          <w:rFonts w:ascii="Arial" w:hAnsi="Arial" w:cs="Arial"/>
          <w:color w:val="000000"/>
          <w:sz w:val="22"/>
          <w:szCs w:val="22"/>
        </w:rPr>
        <w:t>ROA = Net income / Average assets</w:t>
      </w:r>
    </w:p>
    <w:p w:rsidR="00456E45" w:rsidRPr="00F4635B" w:rsidRDefault="00456E45" w:rsidP="00F4635B">
      <w:pPr>
        <w:tabs>
          <w:tab w:val="left" w:pos="360"/>
          <w:tab w:val="left" w:pos="540"/>
        </w:tabs>
        <w:spacing w:line="23" w:lineRule="atLeast"/>
        <w:ind w:left="360"/>
        <w:rPr>
          <w:rFonts w:ascii="Arial" w:hAnsi="Arial" w:cs="Arial"/>
          <w:color w:val="000000"/>
          <w:sz w:val="22"/>
          <w:szCs w:val="22"/>
        </w:rPr>
      </w:pPr>
    </w:p>
    <w:p w:rsidR="00456E45" w:rsidRPr="00F4635B" w:rsidRDefault="00456E45" w:rsidP="00F4635B">
      <w:pPr>
        <w:tabs>
          <w:tab w:val="left" w:pos="360"/>
        </w:tabs>
        <w:spacing w:line="23" w:lineRule="atLeast"/>
        <w:ind w:left="360"/>
        <w:rPr>
          <w:rFonts w:ascii="Arial" w:hAnsi="Arial" w:cs="Arial"/>
          <w:color w:val="000000"/>
          <w:sz w:val="22"/>
          <w:szCs w:val="22"/>
        </w:rPr>
      </w:pPr>
      <w:r w:rsidRPr="00F4635B">
        <w:rPr>
          <w:rFonts w:ascii="Arial" w:hAnsi="Arial" w:cs="Arial"/>
          <w:color w:val="000000"/>
          <w:sz w:val="22"/>
          <w:szCs w:val="22"/>
        </w:rPr>
        <w:t>TJX 201</w:t>
      </w:r>
      <w:r w:rsidR="008E496F" w:rsidRPr="00F4635B">
        <w:rPr>
          <w:rFonts w:ascii="Arial" w:hAnsi="Arial" w:cs="Arial"/>
          <w:color w:val="000000"/>
          <w:sz w:val="22"/>
          <w:szCs w:val="22"/>
        </w:rPr>
        <w:t>3</w:t>
      </w:r>
      <w:r w:rsidRPr="00F4635B">
        <w:rPr>
          <w:rFonts w:ascii="Arial" w:hAnsi="Arial" w:cs="Arial"/>
          <w:color w:val="000000"/>
          <w:sz w:val="22"/>
          <w:szCs w:val="22"/>
        </w:rPr>
        <w:t xml:space="preserve"> ROA = $</w:t>
      </w:r>
      <w:r w:rsidR="008E496F" w:rsidRPr="00F4635B">
        <w:rPr>
          <w:rFonts w:ascii="Arial" w:hAnsi="Arial" w:cs="Arial"/>
          <w:color w:val="000000"/>
          <w:sz w:val="22"/>
          <w:szCs w:val="22"/>
        </w:rPr>
        <w:t>1,907</w:t>
      </w:r>
      <w:r w:rsidRPr="00F4635B">
        <w:rPr>
          <w:rFonts w:ascii="Arial" w:hAnsi="Arial" w:cs="Arial"/>
          <w:color w:val="000000"/>
          <w:sz w:val="22"/>
          <w:szCs w:val="22"/>
        </w:rPr>
        <w:t>/ [($</w:t>
      </w:r>
      <w:r w:rsidR="008E496F" w:rsidRPr="00F4635B">
        <w:rPr>
          <w:rFonts w:ascii="Arial" w:hAnsi="Arial" w:cs="Arial"/>
          <w:color w:val="000000"/>
          <w:sz w:val="22"/>
          <w:szCs w:val="22"/>
        </w:rPr>
        <w:t xml:space="preserve">9,512 </w:t>
      </w:r>
      <w:r w:rsidRPr="00F4635B">
        <w:rPr>
          <w:rFonts w:ascii="Arial" w:hAnsi="Arial" w:cs="Arial"/>
          <w:color w:val="000000"/>
          <w:sz w:val="22"/>
          <w:szCs w:val="22"/>
        </w:rPr>
        <w:t>+ $</w:t>
      </w:r>
      <w:r w:rsidR="008E496F" w:rsidRPr="00F4635B">
        <w:rPr>
          <w:rFonts w:ascii="Arial" w:hAnsi="Arial" w:cs="Arial"/>
          <w:color w:val="000000"/>
          <w:sz w:val="22"/>
          <w:szCs w:val="22"/>
        </w:rPr>
        <w:t>8,282</w:t>
      </w:r>
      <w:r w:rsidRPr="00F4635B">
        <w:rPr>
          <w:rFonts w:ascii="Arial" w:hAnsi="Arial" w:cs="Arial"/>
          <w:color w:val="000000"/>
          <w:sz w:val="22"/>
          <w:szCs w:val="22"/>
        </w:rPr>
        <w:t xml:space="preserve">) / 2] = </w:t>
      </w:r>
      <w:r w:rsidR="00523BDC" w:rsidRPr="00F4635B">
        <w:rPr>
          <w:rFonts w:ascii="Arial" w:hAnsi="Arial" w:cs="Arial"/>
          <w:color w:val="000000"/>
          <w:sz w:val="22"/>
          <w:szCs w:val="22"/>
        </w:rPr>
        <w:t>21.4</w:t>
      </w:r>
      <w:r w:rsidRPr="00F4635B">
        <w:rPr>
          <w:rFonts w:ascii="Arial" w:hAnsi="Arial" w:cs="Arial"/>
          <w:color w:val="000000"/>
          <w:sz w:val="22"/>
          <w:szCs w:val="22"/>
        </w:rPr>
        <w:t>%</w:t>
      </w:r>
    </w:p>
    <w:p w:rsidR="00456E45" w:rsidRPr="00F4635B" w:rsidRDefault="00456E45" w:rsidP="00F4635B">
      <w:pPr>
        <w:tabs>
          <w:tab w:val="left" w:pos="360"/>
        </w:tabs>
        <w:spacing w:line="23" w:lineRule="atLeast"/>
        <w:ind w:left="360"/>
        <w:rPr>
          <w:rFonts w:ascii="Arial" w:hAnsi="Arial" w:cs="Arial"/>
          <w:color w:val="000000"/>
          <w:sz w:val="22"/>
          <w:szCs w:val="22"/>
        </w:rPr>
      </w:pPr>
    </w:p>
    <w:p w:rsidR="00456E45" w:rsidRPr="00F4635B" w:rsidRDefault="00456E45" w:rsidP="00F4635B">
      <w:pPr>
        <w:tabs>
          <w:tab w:val="left" w:pos="360"/>
        </w:tabs>
        <w:spacing w:line="23" w:lineRule="atLeast"/>
        <w:ind w:left="360"/>
        <w:rPr>
          <w:rFonts w:ascii="Arial" w:hAnsi="Arial" w:cs="Arial"/>
          <w:color w:val="000000"/>
          <w:sz w:val="22"/>
          <w:szCs w:val="22"/>
        </w:rPr>
      </w:pPr>
      <w:r w:rsidRPr="00F4635B">
        <w:rPr>
          <w:rFonts w:ascii="Arial" w:hAnsi="Arial" w:cs="Arial"/>
          <w:color w:val="000000"/>
          <w:sz w:val="22"/>
          <w:szCs w:val="22"/>
        </w:rPr>
        <w:t>ANF 201</w:t>
      </w:r>
      <w:r w:rsidR="008E496F" w:rsidRPr="00F4635B">
        <w:rPr>
          <w:rFonts w:ascii="Arial" w:hAnsi="Arial" w:cs="Arial"/>
          <w:color w:val="000000"/>
          <w:sz w:val="22"/>
          <w:szCs w:val="22"/>
        </w:rPr>
        <w:t>3</w:t>
      </w:r>
      <w:r w:rsidRPr="00F4635B">
        <w:rPr>
          <w:rFonts w:ascii="Arial" w:hAnsi="Arial" w:cs="Arial"/>
          <w:color w:val="000000"/>
          <w:sz w:val="22"/>
          <w:szCs w:val="22"/>
        </w:rPr>
        <w:t xml:space="preserve"> ROA = $</w:t>
      </w:r>
      <w:r w:rsidR="008E496F" w:rsidRPr="00F4635B">
        <w:rPr>
          <w:rFonts w:ascii="Arial" w:hAnsi="Arial" w:cs="Arial"/>
          <w:color w:val="000000"/>
          <w:sz w:val="22"/>
          <w:szCs w:val="22"/>
        </w:rPr>
        <w:t>237</w:t>
      </w:r>
      <w:r w:rsidRPr="00F4635B">
        <w:rPr>
          <w:rFonts w:ascii="Arial" w:hAnsi="Arial" w:cs="Arial"/>
          <w:color w:val="000000"/>
          <w:sz w:val="22"/>
          <w:szCs w:val="22"/>
        </w:rPr>
        <w:t xml:space="preserve"> / [($</w:t>
      </w:r>
      <w:r w:rsidR="008E496F" w:rsidRPr="00F4635B">
        <w:rPr>
          <w:rFonts w:ascii="Arial" w:hAnsi="Arial" w:cs="Arial"/>
          <w:color w:val="000000"/>
          <w:sz w:val="22"/>
          <w:szCs w:val="22"/>
        </w:rPr>
        <w:t>2,987</w:t>
      </w:r>
      <w:r w:rsidR="00122E67" w:rsidRPr="00F4635B">
        <w:rPr>
          <w:rFonts w:ascii="Arial" w:hAnsi="Arial" w:cs="Arial"/>
          <w:color w:val="000000"/>
          <w:sz w:val="22"/>
          <w:szCs w:val="22"/>
        </w:rPr>
        <w:t xml:space="preserve"> </w:t>
      </w:r>
      <w:r w:rsidRPr="00F4635B">
        <w:rPr>
          <w:rFonts w:ascii="Arial" w:hAnsi="Arial" w:cs="Arial"/>
          <w:color w:val="000000"/>
          <w:sz w:val="22"/>
          <w:szCs w:val="22"/>
        </w:rPr>
        <w:t>+ $</w:t>
      </w:r>
      <w:r w:rsidR="008E496F" w:rsidRPr="00F4635B">
        <w:rPr>
          <w:rFonts w:ascii="Arial" w:hAnsi="Arial" w:cs="Arial"/>
          <w:color w:val="000000"/>
          <w:sz w:val="22"/>
          <w:szCs w:val="22"/>
        </w:rPr>
        <w:t>3,117</w:t>
      </w:r>
      <w:r w:rsidRPr="00F4635B">
        <w:rPr>
          <w:rFonts w:ascii="Arial" w:hAnsi="Arial" w:cs="Arial"/>
          <w:color w:val="000000"/>
          <w:sz w:val="22"/>
          <w:szCs w:val="22"/>
        </w:rPr>
        <w:t>) /</w:t>
      </w:r>
      <w:r w:rsidR="00122E67" w:rsidRPr="00F4635B">
        <w:rPr>
          <w:rFonts w:ascii="Arial" w:hAnsi="Arial" w:cs="Arial"/>
          <w:color w:val="000000"/>
          <w:sz w:val="22"/>
          <w:szCs w:val="22"/>
        </w:rPr>
        <w:t xml:space="preserve"> </w:t>
      </w:r>
      <w:r w:rsidRPr="00F4635B">
        <w:rPr>
          <w:rFonts w:ascii="Arial" w:hAnsi="Arial" w:cs="Arial"/>
          <w:color w:val="000000"/>
          <w:sz w:val="22"/>
          <w:szCs w:val="22"/>
        </w:rPr>
        <w:t xml:space="preserve">2] = </w:t>
      </w:r>
      <w:r w:rsidR="00523BDC" w:rsidRPr="00F4635B">
        <w:rPr>
          <w:rFonts w:ascii="Arial" w:hAnsi="Arial" w:cs="Arial"/>
          <w:color w:val="000000"/>
          <w:sz w:val="22"/>
          <w:szCs w:val="22"/>
        </w:rPr>
        <w:t>7.8</w:t>
      </w:r>
      <w:r w:rsidRPr="00F4635B">
        <w:rPr>
          <w:rFonts w:ascii="Arial" w:hAnsi="Arial" w:cs="Arial"/>
          <w:color w:val="000000"/>
          <w:sz w:val="22"/>
          <w:szCs w:val="22"/>
        </w:rPr>
        <w:t>%</w:t>
      </w:r>
    </w:p>
    <w:p w:rsidR="00456E45" w:rsidRPr="00F4635B" w:rsidRDefault="00456E45" w:rsidP="00F4635B">
      <w:pPr>
        <w:tabs>
          <w:tab w:val="left" w:pos="360"/>
          <w:tab w:val="left" w:pos="540"/>
        </w:tabs>
        <w:spacing w:line="23" w:lineRule="atLeast"/>
        <w:ind w:left="360"/>
        <w:rPr>
          <w:rFonts w:ascii="Arial" w:hAnsi="Arial" w:cs="Arial"/>
          <w:color w:val="000000"/>
          <w:sz w:val="22"/>
          <w:szCs w:val="22"/>
        </w:rPr>
      </w:pPr>
    </w:p>
    <w:p w:rsidR="00456E45" w:rsidRPr="00F4635B" w:rsidRDefault="00456E45" w:rsidP="00F4635B">
      <w:pPr>
        <w:spacing w:line="23" w:lineRule="atLeast"/>
        <w:ind w:left="180" w:hanging="180"/>
        <w:rPr>
          <w:rFonts w:ascii="Arial" w:hAnsi="Arial" w:cs="Arial"/>
          <w:i/>
          <w:color w:val="000000"/>
          <w:sz w:val="22"/>
          <w:szCs w:val="22"/>
        </w:rPr>
      </w:pPr>
      <w:proofErr w:type="gramStart"/>
      <w:r w:rsidRPr="00F4635B">
        <w:rPr>
          <w:rFonts w:ascii="Arial" w:hAnsi="Arial" w:cs="Arial"/>
          <w:i/>
          <w:color w:val="000000"/>
          <w:sz w:val="22"/>
          <w:szCs w:val="22"/>
        </w:rPr>
        <w:t>b</w:t>
      </w:r>
      <w:proofErr w:type="gramEnd"/>
      <w:r w:rsidRPr="00F4635B">
        <w:rPr>
          <w:rFonts w:ascii="Arial" w:hAnsi="Arial" w:cs="Arial"/>
          <w:i/>
          <w:color w:val="000000"/>
          <w:sz w:val="22"/>
          <w:szCs w:val="22"/>
        </w:rPr>
        <w:t xml:space="preserve">. </w:t>
      </w:r>
    </w:p>
    <w:tbl>
      <w:tblPr>
        <w:tblW w:w="9090" w:type="dxa"/>
        <w:tblInd w:w="468" w:type="dxa"/>
        <w:tblLook w:val="0000" w:firstRow="0" w:lastRow="0" w:firstColumn="0" w:lastColumn="0" w:noHBand="0" w:noVBand="0"/>
      </w:tblPr>
      <w:tblGrid>
        <w:gridCol w:w="1800"/>
        <w:gridCol w:w="3960"/>
        <w:gridCol w:w="3330"/>
      </w:tblGrid>
      <w:tr w:rsidR="00456E45" w:rsidRPr="00F4635B" w:rsidTr="00F4635B">
        <w:trPr>
          <w:trHeight w:val="255"/>
        </w:trPr>
        <w:tc>
          <w:tcPr>
            <w:tcW w:w="1800" w:type="dxa"/>
            <w:tcBorders>
              <w:top w:val="single" w:sz="4" w:space="0" w:color="auto"/>
              <w:left w:val="nil"/>
              <w:bottom w:val="single" w:sz="4" w:space="0" w:color="auto"/>
              <w:right w:val="nil"/>
            </w:tcBorders>
            <w:shd w:val="clear" w:color="auto" w:fill="D9D9D9"/>
            <w:noWrap/>
            <w:vAlign w:val="bottom"/>
          </w:tcPr>
          <w:p w:rsidR="00456E45" w:rsidRPr="00FB5607" w:rsidRDefault="00456E45" w:rsidP="00F4635B">
            <w:pPr>
              <w:spacing w:line="23" w:lineRule="atLeast"/>
              <w:rPr>
                <w:rFonts w:ascii="Arial" w:hAnsi="Arial" w:cs="Arial"/>
                <w:b/>
                <w:sz w:val="22"/>
                <w:szCs w:val="22"/>
              </w:rPr>
            </w:pPr>
          </w:p>
        </w:tc>
        <w:tc>
          <w:tcPr>
            <w:tcW w:w="3960" w:type="dxa"/>
            <w:tcBorders>
              <w:top w:val="single" w:sz="4" w:space="0" w:color="auto"/>
              <w:left w:val="nil"/>
              <w:bottom w:val="single" w:sz="4" w:space="0" w:color="auto"/>
              <w:right w:val="nil"/>
            </w:tcBorders>
            <w:shd w:val="clear" w:color="auto" w:fill="D9D9D9"/>
            <w:noWrap/>
            <w:vAlign w:val="bottom"/>
          </w:tcPr>
          <w:p w:rsidR="00456E45" w:rsidRPr="00FB5607" w:rsidRDefault="00456E45" w:rsidP="00F4635B">
            <w:pPr>
              <w:spacing w:line="23" w:lineRule="atLeast"/>
              <w:jc w:val="center"/>
              <w:rPr>
                <w:rFonts w:ascii="Arial" w:hAnsi="Arial" w:cs="Arial"/>
                <w:b/>
                <w:sz w:val="22"/>
                <w:szCs w:val="22"/>
              </w:rPr>
            </w:pPr>
            <w:r w:rsidRPr="00FB5607">
              <w:rPr>
                <w:rFonts w:ascii="Arial" w:hAnsi="Arial" w:cs="Arial"/>
                <w:b/>
                <w:sz w:val="22"/>
                <w:szCs w:val="22"/>
              </w:rPr>
              <w:t>TJX</w:t>
            </w:r>
          </w:p>
        </w:tc>
        <w:tc>
          <w:tcPr>
            <w:tcW w:w="3330" w:type="dxa"/>
            <w:tcBorders>
              <w:top w:val="single" w:sz="4" w:space="0" w:color="auto"/>
              <w:left w:val="nil"/>
              <w:bottom w:val="single" w:sz="4" w:space="0" w:color="auto"/>
              <w:right w:val="nil"/>
            </w:tcBorders>
            <w:shd w:val="clear" w:color="auto" w:fill="D9D9D9"/>
            <w:vAlign w:val="bottom"/>
          </w:tcPr>
          <w:p w:rsidR="00456E45" w:rsidRPr="00FB5607" w:rsidRDefault="00456E45" w:rsidP="00F4635B">
            <w:pPr>
              <w:spacing w:line="23" w:lineRule="atLeast"/>
              <w:jc w:val="center"/>
              <w:rPr>
                <w:rFonts w:ascii="Arial" w:hAnsi="Arial" w:cs="Arial"/>
                <w:b/>
                <w:sz w:val="22"/>
                <w:szCs w:val="22"/>
              </w:rPr>
            </w:pPr>
            <w:r w:rsidRPr="00FB5607">
              <w:rPr>
                <w:rFonts w:ascii="Arial" w:hAnsi="Arial" w:cs="Arial"/>
                <w:b/>
                <w:sz w:val="22"/>
                <w:szCs w:val="22"/>
              </w:rPr>
              <w:t>ANF</w:t>
            </w:r>
          </w:p>
        </w:tc>
      </w:tr>
      <w:tr w:rsidR="00456E45" w:rsidRPr="00F4635B" w:rsidTr="00F4635B">
        <w:trPr>
          <w:trHeight w:val="512"/>
        </w:trPr>
        <w:tc>
          <w:tcPr>
            <w:tcW w:w="1800" w:type="dxa"/>
            <w:tcBorders>
              <w:top w:val="single" w:sz="4" w:space="0" w:color="auto"/>
              <w:left w:val="nil"/>
              <w:bottom w:val="nil"/>
              <w:right w:val="nil"/>
            </w:tcBorders>
            <w:shd w:val="clear" w:color="auto" w:fill="auto"/>
            <w:noWrap/>
            <w:vAlign w:val="center"/>
          </w:tcPr>
          <w:p w:rsidR="00456E45" w:rsidRPr="00F4635B" w:rsidRDefault="00456E45" w:rsidP="00F4635B">
            <w:pPr>
              <w:spacing w:line="23" w:lineRule="atLeast"/>
              <w:rPr>
                <w:rFonts w:ascii="Arial" w:hAnsi="Arial" w:cs="Arial"/>
                <w:sz w:val="22"/>
                <w:szCs w:val="22"/>
              </w:rPr>
            </w:pPr>
            <w:r w:rsidRPr="00F4635B">
              <w:rPr>
                <w:rFonts w:ascii="Arial" w:hAnsi="Arial" w:cs="Arial"/>
                <w:sz w:val="22"/>
                <w:szCs w:val="22"/>
              </w:rPr>
              <w:t>Profit Margin</w:t>
            </w:r>
          </w:p>
        </w:tc>
        <w:tc>
          <w:tcPr>
            <w:tcW w:w="3960" w:type="dxa"/>
            <w:tcBorders>
              <w:top w:val="single" w:sz="4" w:space="0" w:color="auto"/>
              <w:left w:val="nil"/>
              <w:bottom w:val="nil"/>
              <w:right w:val="nil"/>
            </w:tcBorders>
            <w:shd w:val="clear" w:color="auto" w:fill="auto"/>
            <w:noWrap/>
            <w:vAlign w:val="center"/>
          </w:tcPr>
          <w:p w:rsidR="00456E45" w:rsidRPr="00F4635B" w:rsidRDefault="00456E45" w:rsidP="00F4635B">
            <w:pPr>
              <w:spacing w:line="23" w:lineRule="atLeast"/>
              <w:jc w:val="center"/>
              <w:rPr>
                <w:rFonts w:ascii="Arial" w:hAnsi="Arial" w:cs="Arial"/>
                <w:sz w:val="22"/>
                <w:szCs w:val="22"/>
              </w:rPr>
            </w:pPr>
            <w:r w:rsidRPr="00F4635B">
              <w:rPr>
                <w:rFonts w:ascii="Arial" w:hAnsi="Arial" w:cs="Arial"/>
                <w:sz w:val="22"/>
                <w:szCs w:val="22"/>
              </w:rPr>
              <w:t>$</w:t>
            </w:r>
            <w:r w:rsidR="00523BDC" w:rsidRPr="00F4635B">
              <w:rPr>
                <w:rFonts w:ascii="Arial" w:hAnsi="Arial" w:cs="Arial"/>
                <w:sz w:val="22"/>
                <w:szCs w:val="22"/>
              </w:rPr>
              <w:t>1,907</w:t>
            </w:r>
            <w:r w:rsidR="00F4635B">
              <w:rPr>
                <w:rFonts w:ascii="Arial" w:hAnsi="Arial" w:cs="Arial"/>
                <w:sz w:val="22"/>
                <w:szCs w:val="22"/>
              </w:rPr>
              <w:t xml:space="preserve"> </w:t>
            </w:r>
            <w:r w:rsidRPr="00F4635B">
              <w:rPr>
                <w:rFonts w:ascii="Arial" w:hAnsi="Arial" w:cs="Arial"/>
                <w:sz w:val="22"/>
                <w:szCs w:val="22"/>
              </w:rPr>
              <w:t>/</w:t>
            </w:r>
            <w:r w:rsidR="00F4635B">
              <w:rPr>
                <w:rFonts w:ascii="Arial" w:hAnsi="Arial" w:cs="Arial"/>
                <w:sz w:val="22"/>
                <w:szCs w:val="22"/>
              </w:rPr>
              <w:t xml:space="preserve"> </w:t>
            </w:r>
            <w:r w:rsidRPr="00F4635B">
              <w:rPr>
                <w:rFonts w:ascii="Arial" w:hAnsi="Arial" w:cs="Arial"/>
                <w:sz w:val="22"/>
                <w:szCs w:val="22"/>
              </w:rPr>
              <w:t>$</w:t>
            </w:r>
            <w:r w:rsidR="00523BDC" w:rsidRPr="00F4635B">
              <w:rPr>
                <w:rFonts w:ascii="Arial" w:hAnsi="Arial" w:cs="Arial"/>
                <w:sz w:val="22"/>
                <w:szCs w:val="22"/>
              </w:rPr>
              <w:t xml:space="preserve">25,878 </w:t>
            </w:r>
            <w:r w:rsidRPr="00F4635B">
              <w:rPr>
                <w:rFonts w:ascii="Arial" w:hAnsi="Arial" w:cs="Arial"/>
                <w:sz w:val="22"/>
                <w:szCs w:val="22"/>
              </w:rPr>
              <w:t xml:space="preserve">= </w:t>
            </w:r>
            <w:r w:rsidR="00523BDC" w:rsidRPr="00F4635B">
              <w:rPr>
                <w:rFonts w:ascii="Arial" w:hAnsi="Arial" w:cs="Arial"/>
                <w:sz w:val="22"/>
                <w:szCs w:val="22"/>
              </w:rPr>
              <w:t>7.4</w:t>
            </w:r>
            <w:r w:rsidRPr="00F4635B">
              <w:rPr>
                <w:rFonts w:ascii="Arial" w:hAnsi="Arial" w:cs="Arial"/>
                <w:sz w:val="22"/>
                <w:szCs w:val="22"/>
              </w:rPr>
              <w:t>%</w:t>
            </w:r>
          </w:p>
        </w:tc>
        <w:tc>
          <w:tcPr>
            <w:tcW w:w="3330" w:type="dxa"/>
            <w:tcBorders>
              <w:top w:val="single" w:sz="4" w:space="0" w:color="auto"/>
              <w:left w:val="nil"/>
              <w:bottom w:val="nil"/>
              <w:right w:val="nil"/>
            </w:tcBorders>
            <w:vAlign w:val="center"/>
          </w:tcPr>
          <w:p w:rsidR="00456E45" w:rsidRPr="00F4635B" w:rsidRDefault="00456E45" w:rsidP="00F4635B">
            <w:pPr>
              <w:spacing w:line="23" w:lineRule="atLeast"/>
              <w:jc w:val="center"/>
              <w:rPr>
                <w:rFonts w:ascii="Arial" w:hAnsi="Arial" w:cs="Arial"/>
                <w:sz w:val="22"/>
                <w:szCs w:val="22"/>
              </w:rPr>
            </w:pPr>
            <w:r w:rsidRPr="00F4635B">
              <w:rPr>
                <w:rFonts w:ascii="Arial" w:hAnsi="Arial" w:cs="Arial"/>
                <w:sz w:val="22"/>
                <w:szCs w:val="22"/>
              </w:rPr>
              <w:t>$</w:t>
            </w:r>
            <w:r w:rsidR="00523BDC" w:rsidRPr="00F4635B">
              <w:rPr>
                <w:rFonts w:ascii="Arial" w:hAnsi="Arial" w:cs="Arial"/>
                <w:sz w:val="22"/>
                <w:szCs w:val="22"/>
              </w:rPr>
              <w:t>237</w:t>
            </w:r>
            <w:r w:rsidR="00F4635B">
              <w:rPr>
                <w:rFonts w:ascii="Arial" w:hAnsi="Arial" w:cs="Arial"/>
                <w:sz w:val="22"/>
                <w:szCs w:val="22"/>
              </w:rPr>
              <w:t xml:space="preserve"> </w:t>
            </w:r>
            <w:r w:rsidRPr="00F4635B">
              <w:rPr>
                <w:rFonts w:ascii="Arial" w:hAnsi="Arial" w:cs="Arial"/>
                <w:sz w:val="22"/>
                <w:szCs w:val="22"/>
              </w:rPr>
              <w:t>/</w:t>
            </w:r>
            <w:r w:rsidR="00F4635B">
              <w:rPr>
                <w:rFonts w:ascii="Arial" w:hAnsi="Arial" w:cs="Arial"/>
                <w:sz w:val="22"/>
                <w:szCs w:val="22"/>
              </w:rPr>
              <w:t xml:space="preserve"> </w:t>
            </w:r>
            <w:r w:rsidRPr="00F4635B">
              <w:rPr>
                <w:rFonts w:ascii="Arial" w:hAnsi="Arial" w:cs="Arial"/>
                <w:sz w:val="22"/>
                <w:szCs w:val="22"/>
              </w:rPr>
              <w:t>$</w:t>
            </w:r>
            <w:r w:rsidR="00523BDC" w:rsidRPr="00F4635B">
              <w:rPr>
                <w:rFonts w:ascii="Arial" w:hAnsi="Arial" w:cs="Arial"/>
                <w:sz w:val="22"/>
                <w:szCs w:val="22"/>
              </w:rPr>
              <w:t xml:space="preserve">4,511 </w:t>
            </w:r>
            <w:r w:rsidRPr="00F4635B">
              <w:rPr>
                <w:rFonts w:ascii="Arial" w:hAnsi="Arial" w:cs="Arial"/>
                <w:sz w:val="22"/>
                <w:szCs w:val="22"/>
              </w:rPr>
              <w:t xml:space="preserve">= </w:t>
            </w:r>
            <w:r w:rsidR="00523BDC" w:rsidRPr="00F4635B">
              <w:rPr>
                <w:rFonts w:ascii="Arial" w:hAnsi="Arial" w:cs="Arial"/>
                <w:sz w:val="22"/>
                <w:szCs w:val="22"/>
              </w:rPr>
              <w:t>5.3</w:t>
            </w:r>
            <w:r w:rsidRPr="00F4635B">
              <w:rPr>
                <w:rFonts w:ascii="Arial" w:hAnsi="Arial" w:cs="Arial"/>
                <w:sz w:val="22"/>
                <w:szCs w:val="22"/>
              </w:rPr>
              <w:t>%</w:t>
            </w:r>
          </w:p>
        </w:tc>
      </w:tr>
      <w:tr w:rsidR="00456E45" w:rsidRPr="00F4635B" w:rsidTr="00F4635B">
        <w:trPr>
          <w:trHeight w:val="135"/>
        </w:trPr>
        <w:tc>
          <w:tcPr>
            <w:tcW w:w="1800" w:type="dxa"/>
            <w:tcBorders>
              <w:top w:val="nil"/>
              <w:left w:val="nil"/>
              <w:bottom w:val="nil"/>
              <w:right w:val="nil"/>
            </w:tcBorders>
            <w:shd w:val="clear" w:color="auto" w:fill="auto"/>
            <w:noWrap/>
          </w:tcPr>
          <w:p w:rsidR="00456E45" w:rsidRPr="00F4635B" w:rsidRDefault="00456E45" w:rsidP="00F4635B">
            <w:pPr>
              <w:spacing w:line="23" w:lineRule="atLeast"/>
              <w:rPr>
                <w:rFonts w:ascii="Arial" w:hAnsi="Arial" w:cs="Arial"/>
                <w:sz w:val="22"/>
                <w:szCs w:val="22"/>
              </w:rPr>
            </w:pPr>
          </w:p>
        </w:tc>
        <w:tc>
          <w:tcPr>
            <w:tcW w:w="3960" w:type="dxa"/>
            <w:tcBorders>
              <w:top w:val="nil"/>
              <w:left w:val="nil"/>
              <w:bottom w:val="nil"/>
              <w:right w:val="nil"/>
            </w:tcBorders>
            <w:shd w:val="clear" w:color="auto" w:fill="auto"/>
            <w:noWrap/>
          </w:tcPr>
          <w:p w:rsidR="00456E45" w:rsidRPr="00F4635B" w:rsidRDefault="00456E45" w:rsidP="00F4635B">
            <w:pPr>
              <w:spacing w:line="23" w:lineRule="atLeast"/>
              <w:jc w:val="center"/>
              <w:rPr>
                <w:rFonts w:ascii="Arial" w:hAnsi="Arial" w:cs="Arial"/>
                <w:sz w:val="22"/>
                <w:szCs w:val="22"/>
              </w:rPr>
            </w:pPr>
          </w:p>
        </w:tc>
        <w:tc>
          <w:tcPr>
            <w:tcW w:w="3330" w:type="dxa"/>
            <w:tcBorders>
              <w:top w:val="nil"/>
              <w:left w:val="nil"/>
              <w:bottom w:val="nil"/>
              <w:right w:val="nil"/>
            </w:tcBorders>
          </w:tcPr>
          <w:p w:rsidR="00456E45" w:rsidRPr="00F4635B" w:rsidRDefault="00456E45" w:rsidP="00F4635B">
            <w:pPr>
              <w:spacing w:line="23" w:lineRule="atLeast"/>
              <w:jc w:val="center"/>
              <w:rPr>
                <w:rFonts w:ascii="Arial" w:hAnsi="Arial" w:cs="Arial"/>
                <w:sz w:val="22"/>
                <w:szCs w:val="22"/>
              </w:rPr>
            </w:pPr>
          </w:p>
        </w:tc>
      </w:tr>
      <w:tr w:rsidR="00456E45" w:rsidRPr="00F4635B" w:rsidTr="00F4635B">
        <w:trPr>
          <w:trHeight w:val="558"/>
        </w:trPr>
        <w:tc>
          <w:tcPr>
            <w:tcW w:w="1800" w:type="dxa"/>
            <w:tcBorders>
              <w:top w:val="nil"/>
              <w:left w:val="nil"/>
              <w:bottom w:val="nil"/>
              <w:right w:val="nil"/>
            </w:tcBorders>
            <w:shd w:val="clear" w:color="auto" w:fill="auto"/>
            <w:noWrap/>
          </w:tcPr>
          <w:p w:rsidR="00456E45" w:rsidRPr="00F4635B" w:rsidRDefault="00456E45" w:rsidP="00F4635B">
            <w:pPr>
              <w:spacing w:line="23" w:lineRule="atLeast"/>
              <w:rPr>
                <w:rFonts w:ascii="Arial" w:hAnsi="Arial" w:cs="Arial"/>
                <w:sz w:val="22"/>
                <w:szCs w:val="22"/>
              </w:rPr>
            </w:pPr>
            <w:r w:rsidRPr="00F4635B">
              <w:rPr>
                <w:rFonts w:ascii="Arial" w:hAnsi="Arial" w:cs="Arial"/>
                <w:sz w:val="22"/>
                <w:szCs w:val="22"/>
              </w:rPr>
              <w:t>Asset Turnover</w:t>
            </w:r>
          </w:p>
        </w:tc>
        <w:tc>
          <w:tcPr>
            <w:tcW w:w="3960" w:type="dxa"/>
            <w:tcBorders>
              <w:top w:val="nil"/>
              <w:left w:val="nil"/>
              <w:bottom w:val="nil"/>
              <w:right w:val="nil"/>
            </w:tcBorders>
            <w:shd w:val="clear" w:color="auto" w:fill="auto"/>
            <w:noWrap/>
          </w:tcPr>
          <w:p w:rsidR="00F4635B" w:rsidRDefault="00456E45" w:rsidP="00F4635B">
            <w:pPr>
              <w:spacing w:line="23" w:lineRule="atLeast"/>
              <w:jc w:val="center"/>
              <w:rPr>
                <w:rFonts w:ascii="Arial" w:hAnsi="Arial" w:cs="Arial"/>
                <w:color w:val="000000"/>
                <w:sz w:val="22"/>
                <w:szCs w:val="22"/>
              </w:rPr>
            </w:pPr>
            <w:r w:rsidRPr="00F4635B">
              <w:rPr>
                <w:rFonts w:ascii="Arial" w:hAnsi="Arial" w:cs="Arial"/>
                <w:sz w:val="22"/>
                <w:szCs w:val="22"/>
              </w:rPr>
              <w:t>$</w:t>
            </w:r>
            <w:r w:rsidR="008E496F" w:rsidRPr="00F4635B">
              <w:rPr>
                <w:rFonts w:ascii="Arial" w:hAnsi="Arial" w:cs="Arial"/>
                <w:sz w:val="22"/>
                <w:szCs w:val="22"/>
              </w:rPr>
              <w:t>25,878</w:t>
            </w:r>
            <w:r w:rsidR="00F4635B">
              <w:rPr>
                <w:rFonts w:ascii="Arial" w:hAnsi="Arial" w:cs="Arial"/>
                <w:sz w:val="22"/>
                <w:szCs w:val="22"/>
              </w:rPr>
              <w:t xml:space="preserve"> </w:t>
            </w:r>
            <w:r w:rsidRPr="00F4635B">
              <w:rPr>
                <w:rFonts w:ascii="Arial" w:hAnsi="Arial" w:cs="Arial"/>
                <w:sz w:val="22"/>
                <w:szCs w:val="22"/>
              </w:rPr>
              <w:t>/</w:t>
            </w:r>
            <w:r w:rsidR="00F4635B">
              <w:rPr>
                <w:rFonts w:ascii="Arial" w:hAnsi="Arial" w:cs="Arial"/>
                <w:sz w:val="22"/>
                <w:szCs w:val="22"/>
              </w:rPr>
              <w:t xml:space="preserve"> </w:t>
            </w:r>
            <w:r w:rsidRPr="00F4635B">
              <w:rPr>
                <w:rFonts w:ascii="Arial" w:hAnsi="Arial" w:cs="Arial"/>
                <w:color w:val="000000"/>
                <w:sz w:val="22"/>
                <w:szCs w:val="22"/>
              </w:rPr>
              <w:t>[($</w:t>
            </w:r>
            <w:bookmarkStart w:id="7" w:name="OLE_LINK18"/>
            <w:bookmarkStart w:id="8" w:name="OLE_LINK19"/>
            <w:r w:rsidR="008E496F" w:rsidRPr="00F4635B">
              <w:rPr>
                <w:rFonts w:ascii="Arial" w:hAnsi="Arial" w:cs="Arial"/>
                <w:color w:val="000000"/>
                <w:sz w:val="22"/>
                <w:szCs w:val="22"/>
              </w:rPr>
              <w:t xml:space="preserve">9,512 </w:t>
            </w:r>
            <w:r w:rsidRPr="00F4635B">
              <w:rPr>
                <w:rFonts w:ascii="Arial" w:hAnsi="Arial" w:cs="Arial"/>
                <w:color w:val="000000"/>
                <w:sz w:val="22"/>
                <w:szCs w:val="22"/>
              </w:rPr>
              <w:t>+</w:t>
            </w:r>
            <w:r w:rsidR="00F4635B">
              <w:rPr>
                <w:rFonts w:ascii="Arial" w:hAnsi="Arial" w:cs="Arial"/>
                <w:color w:val="000000"/>
                <w:sz w:val="22"/>
                <w:szCs w:val="22"/>
              </w:rPr>
              <w:t xml:space="preserve"> </w:t>
            </w:r>
            <w:r w:rsidRPr="00F4635B">
              <w:rPr>
                <w:rFonts w:ascii="Arial" w:hAnsi="Arial" w:cs="Arial"/>
                <w:color w:val="000000"/>
                <w:sz w:val="22"/>
                <w:szCs w:val="22"/>
              </w:rPr>
              <w:t>$</w:t>
            </w:r>
            <w:bookmarkEnd w:id="7"/>
            <w:bookmarkEnd w:id="8"/>
            <w:r w:rsidR="008E496F" w:rsidRPr="00F4635B">
              <w:rPr>
                <w:rFonts w:ascii="Arial" w:hAnsi="Arial" w:cs="Arial"/>
                <w:color w:val="000000"/>
                <w:sz w:val="22"/>
                <w:szCs w:val="22"/>
              </w:rPr>
              <w:t>8,282</w:t>
            </w:r>
            <w:r w:rsidRPr="00F4635B">
              <w:rPr>
                <w:rFonts w:ascii="Arial" w:hAnsi="Arial" w:cs="Arial"/>
                <w:color w:val="000000"/>
                <w:sz w:val="22"/>
                <w:szCs w:val="22"/>
              </w:rPr>
              <w:t>)</w:t>
            </w:r>
            <w:r w:rsidR="00F4635B">
              <w:rPr>
                <w:rFonts w:ascii="Arial" w:hAnsi="Arial" w:cs="Arial"/>
                <w:color w:val="000000"/>
                <w:sz w:val="22"/>
                <w:szCs w:val="22"/>
              </w:rPr>
              <w:t xml:space="preserve"> </w:t>
            </w:r>
            <w:r w:rsidRPr="00F4635B">
              <w:rPr>
                <w:rFonts w:ascii="Arial" w:hAnsi="Arial" w:cs="Arial"/>
                <w:color w:val="000000"/>
                <w:sz w:val="22"/>
                <w:szCs w:val="22"/>
              </w:rPr>
              <w:t>/</w:t>
            </w:r>
            <w:r w:rsidR="00F4635B">
              <w:rPr>
                <w:rFonts w:ascii="Arial" w:hAnsi="Arial" w:cs="Arial"/>
                <w:color w:val="000000"/>
                <w:sz w:val="22"/>
                <w:szCs w:val="22"/>
              </w:rPr>
              <w:t xml:space="preserve"> </w:t>
            </w:r>
            <w:r w:rsidRPr="00F4635B">
              <w:rPr>
                <w:rFonts w:ascii="Arial" w:hAnsi="Arial" w:cs="Arial"/>
                <w:color w:val="000000"/>
                <w:sz w:val="22"/>
                <w:szCs w:val="22"/>
              </w:rPr>
              <w:t>2]</w:t>
            </w:r>
          </w:p>
          <w:p w:rsidR="00456E45" w:rsidRPr="00F4635B" w:rsidRDefault="00456E45" w:rsidP="00F4635B">
            <w:pPr>
              <w:spacing w:line="23" w:lineRule="atLeast"/>
              <w:jc w:val="center"/>
              <w:rPr>
                <w:rFonts w:ascii="Arial" w:hAnsi="Arial" w:cs="Arial"/>
                <w:sz w:val="22"/>
                <w:szCs w:val="22"/>
              </w:rPr>
            </w:pPr>
            <w:r w:rsidRPr="00F4635B">
              <w:rPr>
                <w:rFonts w:ascii="Arial" w:hAnsi="Arial" w:cs="Arial"/>
                <w:color w:val="000000"/>
                <w:sz w:val="22"/>
                <w:szCs w:val="22"/>
              </w:rPr>
              <w:t xml:space="preserve">= </w:t>
            </w:r>
            <w:r w:rsidR="00523BDC" w:rsidRPr="00F4635B">
              <w:rPr>
                <w:rFonts w:ascii="Arial" w:hAnsi="Arial" w:cs="Arial"/>
                <w:sz w:val="22"/>
                <w:szCs w:val="22"/>
              </w:rPr>
              <w:t>2.91</w:t>
            </w:r>
          </w:p>
        </w:tc>
        <w:tc>
          <w:tcPr>
            <w:tcW w:w="3330" w:type="dxa"/>
            <w:tcBorders>
              <w:top w:val="nil"/>
              <w:left w:val="nil"/>
              <w:bottom w:val="nil"/>
              <w:right w:val="nil"/>
            </w:tcBorders>
          </w:tcPr>
          <w:p w:rsidR="00FB5607" w:rsidRDefault="00456E45" w:rsidP="00F4635B">
            <w:pPr>
              <w:spacing w:line="23" w:lineRule="atLeast"/>
              <w:jc w:val="center"/>
              <w:rPr>
                <w:rFonts w:ascii="Arial" w:hAnsi="Arial" w:cs="Arial"/>
                <w:color w:val="000000"/>
                <w:sz w:val="22"/>
                <w:szCs w:val="22"/>
              </w:rPr>
            </w:pPr>
            <w:r w:rsidRPr="00F4635B">
              <w:rPr>
                <w:rFonts w:ascii="Arial" w:hAnsi="Arial" w:cs="Arial"/>
                <w:sz w:val="22"/>
                <w:szCs w:val="22"/>
              </w:rPr>
              <w:t>$</w:t>
            </w:r>
            <w:r w:rsidR="00523BDC" w:rsidRPr="00F4635B">
              <w:rPr>
                <w:rFonts w:ascii="Arial" w:hAnsi="Arial" w:cs="Arial"/>
                <w:sz w:val="22"/>
                <w:szCs w:val="22"/>
              </w:rPr>
              <w:t>4,511</w:t>
            </w:r>
            <w:r w:rsidR="00F4635B">
              <w:rPr>
                <w:rFonts w:ascii="Arial" w:hAnsi="Arial" w:cs="Arial"/>
                <w:sz w:val="22"/>
                <w:szCs w:val="22"/>
              </w:rPr>
              <w:t xml:space="preserve"> </w:t>
            </w:r>
            <w:r w:rsidRPr="00F4635B">
              <w:rPr>
                <w:rFonts w:ascii="Arial" w:hAnsi="Arial" w:cs="Arial"/>
                <w:sz w:val="22"/>
                <w:szCs w:val="22"/>
              </w:rPr>
              <w:t>/</w:t>
            </w:r>
            <w:r w:rsidR="00F4635B">
              <w:rPr>
                <w:rFonts w:ascii="Arial" w:hAnsi="Arial" w:cs="Arial"/>
                <w:sz w:val="22"/>
                <w:szCs w:val="22"/>
              </w:rPr>
              <w:t xml:space="preserve"> </w:t>
            </w:r>
            <w:r w:rsidRPr="00F4635B">
              <w:rPr>
                <w:rFonts w:ascii="Arial" w:hAnsi="Arial" w:cs="Arial"/>
                <w:color w:val="000000"/>
                <w:sz w:val="22"/>
                <w:szCs w:val="22"/>
              </w:rPr>
              <w:t>[($</w:t>
            </w:r>
            <w:r w:rsidR="008E496F" w:rsidRPr="00F4635B">
              <w:rPr>
                <w:rFonts w:ascii="Arial" w:hAnsi="Arial" w:cs="Arial"/>
                <w:color w:val="000000"/>
                <w:sz w:val="22"/>
                <w:szCs w:val="22"/>
              </w:rPr>
              <w:t>2,987</w:t>
            </w:r>
            <w:r w:rsidR="00F4635B">
              <w:rPr>
                <w:rFonts w:ascii="Arial" w:hAnsi="Arial" w:cs="Arial"/>
                <w:color w:val="000000"/>
                <w:sz w:val="22"/>
                <w:szCs w:val="22"/>
              </w:rPr>
              <w:t xml:space="preserve"> </w:t>
            </w:r>
            <w:r w:rsidRPr="00F4635B">
              <w:rPr>
                <w:rFonts w:ascii="Arial" w:hAnsi="Arial" w:cs="Arial"/>
                <w:color w:val="000000"/>
                <w:sz w:val="22"/>
                <w:szCs w:val="22"/>
              </w:rPr>
              <w:t>+</w:t>
            </w:r>
            <w:r w:rsidR="00F4635B">
              <w:rPr>
                <w:rFonts w:ascii="Arial" w:hAnsi="Arial" w:cs="Arial"/>
                <w:color w:val="000000"/>
                <w:sz w:val="22"/>
                <w:szCs w:val="22"/>
              </w:rPr>
              <w:t xml:space="preserve"> </w:t>
            </w:r>
            <w:r w:rsidRPr="00F4635B">
              <w:rPr>
                <w:rFonts w:ascii="Arial" w:hAnsi="Arial" w:cs="Arial"/>
                <w:color w:val="000000"/>
                <w:sz w:val="22"/>
                <w:szCs w:val="22"/>
              </w:rPr>
              <w:t>$</w:t>
            </w:r>
            <w:r w:rsidR="008E496F" w:rsidRPr="00F4635B">
              <w:rPr>
                <w:rFonts w:ascii="Arial" w:hAnsi="Arial" w:cs="Arial"/>
                <w:color w:val="000000"/>
                <w:sz w:val="22"/>
                <w:szCs w:val="22"/>
              </w:rPr>
              <w:t>3,117</w:t>
            </w:r>
            <w:r w:rsidRPr="00F4635B">
              <w:rPr>
                <w:rFonts w:ascii="Arial" w:hAnsi="Arial" w:cs="Arial"/>
                <w:color w:val="000000"/>
                <w:sz w:val="22"/>
                <w:szCs w:val="22"/>
              </w:rPr>
              <w:t>)</w:t>
            </w:r>
            <w:r w:rsidR="00F4635B">
              <w:rPr>
                <w:rFonts w:ascii="Arial" w:hAnsi="Arial" w:cs="Arial"/>
                <w:color w:val="000000"/>
                <w:sz w:val="22"/>
                <w:szCs w:val="22"/>
              </w:rPr>
              <w:t xml:space="preserve"> </w:t>
            </w:r>
            <w:r w:rsidRPr="00F4635B">
              <w:rPr>
                <w:rFonts w:ascii="Arial" w:hAnsi="Arial" w:cs="Arial"/>
                <w:color w:val="000000"/>
                <w:sz w:val="22"/>
                <w:szCs w:val="22"/>
              </w:rPr>
              <w:t>/</w:t>
            </w:r>
            <w:r w:rsidR="00F4635B">
              <w:rPr>
                <w:rFonts w:ascii="Arial" w:hAnsi="Arial" w:cs="Arial"/>
                <w:color w:val="000000"/>
                <w:sz w:val="22"/>
                <w:szCs w:val="22"/>
              </w:rPr>
              <w:t xml:space="preserve"> </w:t>
            </w:r>
            <w:r w:rsidRPr="00F4635B">
              <w:rPr>
                <w:rFonts w:ascii="Arial" w:hAnsi="Arial" w:cs="Arial"/>
                <w:color w:val="000000"/>
                <w:sz w:val="22"/>
                <w:szCs w:val="22"/>
              </w:rPr>
              <w:t xml:space="preserve">2 </w:t>
            </w:r>
          </w:p>
          <w:p w:rsidR="00456E45" w:rsidRPr="00F4635B" w:rsidRDefault="00456E45" w:rsidP="00F4635B">
            <w:pPr>
              <w:spacing w:line="23" w:lineRule="atLeast"/>
              <w:jc w:val="center"/>
              <w:rPr>
                <w:rFonts w:ascii="Arial" w:hAnsi="Arial" w:cs="Arial"/>
                <w:sz w:val="22"/>
                <w:szCs w:val="22"/>
              </w:rPr>
            </w:pPr>
            <w:r w:rsidRPr="00F4635B">
              <w:rPr>
                <w:rFonts w:ascii="Arial" w:hAnsi="Arial" w:cs="Arial"/>
                <w:color w:val="000000"/>
                <w:sz w:val="22"/>
                <w:szCs w:val="22"/>
              </w:rPr>
              <w:t xml:space="preserve">= </w:t>
            </w:r>
            <w:r w:rsidR="00523BDC" w:rsidRPr="00F4635B">
              <w:rPr>
                <w:rFonts w:ascii="Arial" w:hAnsi="Arial" w:cs="Arial"/>
                <w:sz w:val="22"/>
                <w:szCs w:val="22"/>
              </w:rPr>
              <w:t>1.48</w:t>
            </w:r>
          </w:p>
        </w:tc>
      </w:tr>
      <w:tr w:rsidR="0030369A" w:rsidRPr="00F4635B" w:rsidTr="00F4635B">
        <w:trPr>
          <w:trHeight w:val="255"/>
        </w:trPr>
        <w:tc>
          <w:tcPr>
            <w:tcW w:w="1800" w:type="dxa"/>
            <w:tcBorders>
              <w:top w:val="nil"/>
              <w:left w:val="nil"/>
              <w:right w:val="nil"/>
            </w:tcBorders>
            <w:shd w:val="clear" w:color="auto" w:fill="auto"/>
            <w:noWrap/>
          </w:tcPr>
          <w:p w:rsidR="0030369A" w:rsidRPr="00F4635B" w:rsidRDefault="0030369A" w:rsidP="00F4635B">
            <w:pPr>
              <w:spacing w:line="23" w:lineRule="atLeast"/>
              <w:rPr>
                <w:rFonts w:ascii="Arial" w:hAnsi="Arial" w:cs="Arial"/>
                <w:sz w:val="22"/>
                <w:szCs w:val="22"/>
              </w:rPr>
            </w:pPr>
          </w:p>
        </w:tc>
        <w:tc>
          <w:tcPr>
            <w:tcW w:w="3960" w:type="dxa"/>
            <w:tcBorders>
              <w:top w:val="nil"/>
              <w:left w:val="nil"/>
              <w:right w:val="nil"/>
            </w:tcBorders>
            <w:shd w:val="clear" w:color="auto" w:fill="auto"/>
            <w:noWrap/>
          </w:tcPr>
          <w:p w:rsidR="0030369A" w:rsidRPr="00F4635B" w:rsidRDefault="0030369A" w:rsidP="00F4635B">
            <w:pPr>
              <w:spacing w:line="23" w:lineRule="atLeast"/>
              <w:jc w:val="center"/>
              <w:rPr>
                <w:rFonts w:ascii="Arial" w:hAnsi="Arial" w:cs="Arial"/>
                <w:sz w:val="22"/>
                <w:szCs w:val="22"/>
              </w:rPr>
            </w:pPr>
          </w:p>
        </w:tc>
        <w:tc>
          <w:tcPr>
            <w:tcW w:w="3330" w:type="dxa"/>
            <w:tcBorders>
              <w:top w:val="nil"/>
              <w:left w:val="nil"/>
              <w:right w:val="nil"/>
            </w:tcBorders>
          </w:tcPr>
          <w:p w:rsidR="0030369A" w:rsidRPr="00F4635B" w:rsidRDefault="0030369A" w:rsidP="00F4635B">
            <w:pPr>
              <w:spacing w:line="23" w:lineRule="atLeast"/>
              <w:jc w:val="center"/>
              <w:rPr>
                <w:rFonts w:ascii="Arial" w:hAnsi="Arial" w:cs="Arial"/>
                <w:sz w:val="22"/>
                <w:szCs w:val="22"/>
              </w:rPr>
            </w:pPr>
          </w:p>
        </w:tc>
      </w:tr>
      <w:tr w:rsidR="00456E45" w:rsidRPr="00F4635B" w:rsidTr="00F4635B">
        <w:trPr>
          <w:trHeight w:val="255"/>
        </w:trPr>
        <w:tc>
          <w:tcPr>
            <w:tcW w:w="1800" w:type="dxa"/>
            <w:tcBorders>
              <w:top w:val="nil"/>
              <w:left w:val="nil"/>
              <w:right w:val="nil"/>
            </w:tcBorders>
            <w:shd w:val="clear" w:color="auto" w:fill="auto"/>
            <w:noWrap/>
          </w:tcPr>
          <w:p w:rsidR="00456E45" w:rsidRPr="00F4635B" w:rsidRDefault="00456E45" w:rsidP="00F4635B">
            <w:pPr>
              <w:spacing w:line="23" w:lineRule="atLeast"/>
              <w:rPr>
                <w:rFonts w:ascii="Arial" w:hAnsi="Arial" w:cs="Arial"/>
                <w:sz w:val="22"/>
                <w:szCs w:val="22"/>
              </w:rPr>
            </w:pPr>
            <w:r w:rsidRPr="00F4635B">
              <w:rPr>
                <w:rFonts w:ascii="Arial" w:hAnsi="Arial" w:cs="Arial"/>
                <w:sz w:val="22"/>
                <w:szCs w:val="22"/>
              </w:rPr>
              <w:t>ROA</w:t>
            </w:r>
          </w:p>
        </w:tc>
        <w:tc>
          <w:tcPr>
            <w:tcW w:w="3960" w:type="dxa"/>
            <w:tcBorders>
              <w:top w:val="nil"/>
              <w:left w:val="nil"/>
              <w:right w:val="nil"/>
            </w:tcBorders>
            <w:shd w:val="clear" w:color="auto" w:fill="auto"/>
            <w:noWrap/>
          </w:tcPr>
          <w:p w:rsidR="00456E45" w:rsidRPr="00F4635B" w:rsidRDefault="00523BDC" w:rsidP="00F4635B">
            <w:pPr>
              <w:spacing w:line="23" w:lineRule="atLeast"/>
              <w:jc w:val="center"/>
              <w:rPr>
                <w:rFonts w:ascii="Arial" w:hAnsi="Arial" w:cs="Arial"/>
                <w:sz w:val="22"/>
                <w:szCs w:val="22"/>
              </w:rPr>
            </w:pPr>
            <w:r w:rsidRPr="00F4635B">
              <w:rPr>
                <w:rFonts w:ascii="Arial" w:hAnsi="Arial" w:cs="Arial"/>
                <w:sz w:val="22"/>
                <w:szCs w:val="22"/>
              </w:rPr>
              <w:t>7.4</w:t>
            </w:r>
            <w:r w:rsidR="00456E45" w:rsidRPr="00F4635B">
              <w:rPr>
                <w:rFonts w:ascii="Arial" w:hAnsi="Arial" w:cs="Arial"/>
                <w:sz w:val="22"/>
                <w:szCs w:val="22"/>
              </w:rPr>
              <w:t xml:space="preserve">% × </w:t>
            </w:r>
            <w:r w:rsidRPr="00F4635B">
              <w:rPr>
                <w:rFonts w:ascii="Arial" w:hAnsi="Arial" w:cs="Arial"/>
                <w:sz w:val="22"/>
                <w:szCs w:val="22"/>
              </w:rPr>
              <w:t>2.91</w:t>
            </w:r>
            <w:r w:rsidR="00456E45" w:rsidRPr="00F4635B">
              <w:rPr>
                <w:rFonts w:ascii="Arial" w:hAnsi="Arial" w:cs="Arial"/>
                <w:sz w:val="22"/>
                <w:szCs w:val="22"/>
              </w:rPr>
              <w:t xml:space="preserve"> = </w:t>
            </w:r>
            <w:r w:rsidR="00102233" w:rsidRPr="00F4635B">
              <w:rPr>
                <w:rFonts w:ascii="Arial" w:hAnsi="Arial" w:cs="Arial"/>
                <w:sz w:val="22"/>
                <w:szCs w:val="22"/>
              </w:rPr>
              <w:t>21.5</w:t>
            </w:r>
            <w:r w:rsidR="00456E45" w:rsidRPr="00F4635B">
              <w:rPr>
                <w:rFonts w:ascii="Arial" w:hAnsi="Arial" w:cs="Arial"/>
                <w:sz w:val="22"/>
                <w:szCs w:val="22"/>
              </w:rPr>
              <w:t>%</w:t>
            </w:r>
            <w:r w:rsidR="00170491" w:rsidRPr="00F4635B">
              <w:rPr>
                <w:rFonts w:ascii="Arial" w:hAnsi="Arial" w:cs="Arial"/>
                <w:sz w:val="22"/>
                <w:szCs w:val="22"/>
              </w:rPr>
              <w:t>*</w:t>
            </w:r>
          </w:p>
        </w:tc>
        <w:tc>
          <w:tcPr>
            <w:tcW w:w="3330" w:type="dxa"/>
            <w:tcBorders>
              <w:top w:val="nil"/>
              <w:left w:val="nil"/>
              <w:right w:val="nil"/>
            </w:tcBorders>
          </w:tcPr>
          <w:p w:rsidR="00456E45" w:rsidRPr="00F4635B" w:rsidRDefault="00523BDC" w:rsidP="00F4635B">
            <w:pPr>
              <w:spacing w:line="23" w:lineRule="atLeast"/>
              <w:jc w:val="center"/>
              <w:rPr>
                <w:rFonts w:ascii="Arial" w:hAnsi="Arial" w:cs="Arial"/>
                <w:sz w:val="22"/>
                <w:szCs w:val="22"/>
              </w:rPr>
            </w:pPr>
            <w:r w:rsidRPr="00F4635B">
              <w:rPr>
                <w:rFonts w:ascii="Arial" w:hAnsi="Arial" w:cs="Arial"/>
                <w:sz w:val="22"/>
                <w:szCs w:val="22"/>
              </w:rPr>
              <w:t>5.3</w:t>
            </w:r>
            <w:r w:rsidR="00456E45" w:rsidRPr="00F4635B">
              <w:rPr>
                <w:rFonts w:ascii="Arial" w:hAnsi="Arial" w:cs="Arial"/>
                <w:sz w:val="22"/>
                <w:szCs w:val="22"/>
              </w:rPr>
              <w:t xml:space="preserve">% × </w:t>
            </w:r>
            <w:r w:rsidRPr="00F4635B">
              <w:rPr>
                <w:rFonts w:ascii="Arial" w:hAnsi="Arial" w:cs="Arial"/>
                <w:sz w:val="22"/>
                <w:szCs w:val="22"/>
              </w:rPr>
              <w:t>1.48</w:t>
            </w:r>
            <w:r w:rsidR="00170491" w:rsidRPr="00F4635B">
              <w:rPr>
                <w:rFonts w:ascii="Arial" w:hAnsi="Arial" w:cs="Arial"/>
                <w:sz w:val="22"/>
                <w:szCs w:val="22"/>
              </w:rPr>
              <w:t xml:space="preserve"> </w:t>
            </w:r>
            <w:r w:rsidR="00F4635B">
              <w:rPr>
                <w:rFonts w:ascii="Arial" w:hAnsi="Arial" w:cs="Arial"/>
                <w:sz w:val="22"/>
                <w:szCs w:val="22"/>
              </w:rPr>
              <w:t>=</w:t>
            </w:r>
            <w:r w:rsidRPr="00F4635B">
              <w:rPr>
                <w:rFonts w:ascii="Arial" w:hAnsi="Arial" w:cs="Arial"/>
                <w:sz w:val="22"/>
                <w:szCs w:val="22"/>
              </w:rPr>
              <w:t xml:space="preserve"> 7.8</w:t>
            </w:r>
            <w:r w:rsidR="00456E45" w:rsidRPr="00F4635B">
              <w:rPr>
                <w:rFonts w:ascii="Arial" w:hAnsi="Arial" w:cs="Arial"/>
                <w:sz w:val="22"/>
                <w:szCs w:val="22"/>
              </w:rPr>
              <w:t>%</w:t>
            </w:r>
          </w:p>
        </w:tc>
      </w:tr>
      <w:tr w:rsidR="00456E45" w:rsidRPr="00F4635B" w:rsidTr="00F4635B">
        <w:trPr>
          <w:trHeight w:val="255"/>
        </w:trPr>
        <w:tc>
          <w:tcPr>
            <w:tcW w:w="1800" w:type="dxa"/>
            <w:tcBorders>
              <w:left w:val="nil"/>
              <w:bottom w:val="single" w:sz="4" w:space="0" w:color="auto"/>
              <w:right w:val="nil"/>
            </w:tcBorders>
            <w:shd w:val="clear" w:color="auto" w:fill="auto"/>
            <w:noWrap/>
          </w:tcPr>
          <w:p w:rsidR="00456E45" w:rsidRPr="00F4635B" w:rsidRDefault="00456E45" w:rsidP="00F4635B">
            <w:pPr>
              <w:spacing w:line="23" w:lineRule="atLeast"/>
              <w:rPr>
                <w:rFonts w:ascii="Arial" w:hAnsi="Arial" w:cs="Arial"/>
                <w:sz w:val="22"/>
                <w:szCs w:val="22"/>
              </w:rPr>
            </w:pPr>
          </w:p>
        </w:tc>
        <w:tc>
          <w:tcPr>
            <w:tcW w:w="3960" w:type="dxa"/>
            <w:tcBorders>
              <w:left w:val="nil"/>
              <w:bottom w:val="single" w:sz="4" w:space="0" w:color="auto"/>
              <w:right w:val="nil"/>
            </w:tcBorders>
            <w:shd w:val="clear" w:color="auto" w:fill="auto"/>
            <w:noWrap/>
            <w:vAlign w:val="center"/>
          </w:tcPr>
          <w:p w:rsidR="00456E45" w:rsidRPr="00F4635B" w:rsidRDefault="00456E45" w:rsidP="00F4635B">
            <w:pPr>
              <w:spacing w:line="23" w:lineRule="atLeast"/>
              <w:jc w:val="center"/>
              <w:rPr>
                <w:rFonts w:ascii="Arial" w:hAnsi="Arial" w:cs="Arial"/>
                <w:sz w:val="22"/>
                <w:szCs w:val="22"/>
              </w:rPr>
            </w:pPr>
          </w:p>
        </w:tc>
        <w:tc>
          <w:tcPr>
            <w:tcW w:w="3330" w:type="dxa"/>
            <w:tcBorders>
              <w:left w:val="nil"/>
              <w:bottom w:val="single" w:sz="4" w:space="0" w:color="auto"/>
              <w:right w:val="nil"/>
            </w:tcBorders>
            <w:vAlign w:val="center"/>
          </w:tcPr>
          <w:p w:rsidR="00456E45" w:rsidRPr="00F4635B" w:rsidRDefault="00456E45" w:rsidP="00F4635B">
            <w:pPr>
              <w:spacing w:line="23" w:lineRule="atLeast"/>
              <w:jc w:val="center"/>
              <w:rPr>
                <w:rFonts w:ascii="Arial" w:hAnsi="Arial" w:cs="Arial"/>
                <w:sz w:val="22"/>
                <w:szCs w:val="22"/>
              </w:rPr>
            </w:pPr>
          </w:p>
        </w:tc>
      </w:tr>
    </w:tbl>
    <w:p w:rsidR="00456E45" w:rsidRPr="00F4635B" w:rsidRDefault="00456E45" w:rsidP="00F4635B">
      <w:pPr>
        <w:spacing w:line="23" w:lineRule="atLeast"/>
        <w:ind w:left="360"/>
        <w:rPr>
          <w:rFonts w:ascii="Arial" w:hAnsi="Arial" w:cs="Arial"/>
          <w:sz w:val="16"/>
          <w:szCs w:val="16"/>
        </w:rPr>
      </w:pPr>
    </w:p>
    <w:p w:rsidR="00456E45" w:rsidRPr="00F4635B" w:rsidRDefault="00456E45" w:rsidP="00F4635B">
      <w:pPr>
        <w:spacing w:line="23" w:lineRule="atLeast"/>
        <w:ind w:left="360"/>
        <w:rPr>
          <w:rFonts w:ascii="Arial" w:hAnsi="Arial" w:cs="Arial"/>
          <w:sz w:val="16"/>
          <w:szCs w:val="16"/>
        </w:rPr>
      </w:pPr>
      <w:r w:rsidRPr="00F4635B">
        <w:rPr>
          <w:rFonts w:ascii="Arial" w:hAnsi="Arial" w:cs="Arial"/>
          <w:sz w:val="16"/>
          <w:szCs w:val="16"/>
        </w:rPr>
        <w:t>* Rounding difference</w:t>
      </w:r>
    </w:p>
    <w:p w:rsidR="00FC395A" w:rsidRPr="00F4635B" w:rsidRDefault="00FC395A" w:rsidP="00F4635B">
      <w:pPr>
        <w:spacing w:line="23" w:lineRule="atLeast"/>
        <w:rPr>
          <w:rFonts w:ascii="Arial" w:hAnsi="Arial" w:cs="Arial"/>
          <w:sz w:val="22"/>
          <w:szCs w:val="22"/>
        </w:rPr>
      </w:pPr>
    </w:p>
    <w:p w:rsidR="00456E45" w:rsidRPr="00F4635B" w:rsidRDefault="00456E45" w:rsidP="00F4635B">
      <w:pPr>
        <w:spacing w:line="23" w:lineRule="atLeast"/>
        <w:ind w:left="360" w:hanging="360"/>
        <w:jc w:val="both"/>
        <w:rPr>
          <w:rFonts w:ascii="Arial" w:hAnsi="Arial" w:cs="Arial"/>
          <w:color w:val="000000"/>
          <w:sz w:val="22"/>
          <w:szCs w:val="22"/>
        </w:rPr>
      </w:pPr>
      <w:r w:rsidRPr="00F4635B">
        <w:rPr>
          <w:rFonts w:ascii="Arial" w:hAnsi="Arial" w:cs="Arial"/>
          <w:i/>
          <w:color w:val="000000"/>
          <w:sz w:val="22"/>
          <w:szCs w:val="22"/>
        </w:rPr>
        <w:t>c.</w:t>
      </w:r>
      <w:r w:rsidRPr="00F4635B">
        <w:rPr>
          <w:rFonts w:ascii="Arial" w:hAnsi="Arial" w:cs="Arial"/>
          <w:color w:val="000000"/>
          <w:sz w:val="22"/>
          <w:szCs w:val="22"/>
        </w:rPr>
        <w:t xml:space="preserve"> </w:t>
      </w:r>
      <w:r w:rsidRPr="00F4635B">
        <w:rPr>
          <w:rFonts w:ascii="Arial" w:hAnsi="Arial" w:cs="Arial"/>
          <w:color w:val="000000"/>
          <w:sz w:val="22"/>
          <w:szCs w:val="22"/>
        </w:rPr>
        <w:tab/>
        <w:t>TJX is outperforming ANF in 201</w:t>
      </w:r>
      <w:r w:rsidR="00102233" w:rsidRPr="00F4635B">
        <w:rPr>
          <w:rFonts w:ascii="Arial" w:hAnsi="Arial" w:cs="Arial"/>
          <w:color w:val="000000"/>
          <w:sz w:val="22"/>
          <w:szCs w:val="22"/>
        </w:rPr>
        <w:t>3</w:t>
      </w:r>
      <w:r w:rsidRPr="00F4635B">
        <w:rPr>
          <w:rFonts w:ascii="Arial" w:hAnsi="Arial" w:cs="Arial"/>
          <w:color w:val="000000"/>
          <w:sz w:val="22"/>
          <w:szCs w:val="22"/>
        </w:rPr>
        <w:t xml:space="preserve">. ANF’s reputation as a high-end retailer would lead us to expect higher profit margins. But, this is not the case as TJX’s profit margin is </w:t>
      </w:r>
      <w:r w:rsidR="00102233" w:rsidRPr="00F4635B">
        <w:rPr>
          <w:rFonts w:ascii="Arial" w:hAnsi="Arial" w:cs="Arial"/>
          <w:color w:val="000000"/>
          <w:sz w:val="22"/>
          <w:szCs w:val="22"/>
        </w:rPr>
        <w:t xml:space="preserve">almost </w:t>
      </w:r>
      <w:r w:rsidRPr="00F4635B">
        <w:rPr>
          <w:rFonts w:ascii="Arial" w:hAnsi="Arial" w:cs="Arial"/>
          <w:color w:val="000000"/>
          <w:sz w:val="22"/>
          <w:szCs w:val="22"/>
        </w:rPr>
        <w:t xml:space="preserve">40% higher than ANF’s. TJX’s real competitive advantage, however, is in its asset turnover of nearly </w:t>
      </w:r>
      <w:proofErr w:type="gramStart"/>
      <w:r w:rsidRPr="00F4635B">
        <w:rPr>
          <w:rFonts w:ascii="Arial" w:hAnsi="Arial" w:cs="Arial"/>
          <w:color w:val="000000"/>
          <w:sz w:val="22"/>
          <w:szCs w:val="22"/>
        </w:rPr>
        <w:t>3x</w:t>
      </w:r>
      <w:proofErr w:type="gramEnd"/>
      <w:r w:rsidRPr="00F4635B">
        <w:rPr>
          <w:rFonts w:ascii="Arial" w:hAnsi="Arial" w:cs="Arial"/>
          <w:color w:val="000000"/>
          <w:sz w:val="22"/>
          <w:szCs w:val="22"/>
        </w:rPr>
        <w:t xml:space="preserve">, </w:t>
      </w:r>
      <w:r w:rsidR="00102233" w:rsidRPr="00F4635B">
        <w:rPr>
          <w:rFonts w:ascii="Arial" w:hAnsi="Arial" w:cs="Arial"/>
          <w:color w:val="000000"/>
          <w:sz w:val="22"/>
          <w:szCs w:val="22"/>
        </w:rPr>
        <w:t xml:space="preserve">almost double that of </w:t>
      </w:r>
      <w:r w:rsidRPr="00F4635B">
        <w:rPr>
          <w:rFonts w:ascii="Arial" w:hAnsi="Arial" w:cs="Arial"/>
          <w:color w:val="000000"/>
          <w:sz w:val="22"/>
          <w:szCs w:val="22"/>
        </w:rPr>
        <w:t>ANF’s</w:t>
      </w:r>
      <w:r w:rsidR="008F7B66" w:rsidRPr="00F4635B">
        <w:rPr>
          <w:rFonts w:ascii="Arial" w:hAnsi="Arial" w:cs="Arial"/>
          <w:color w:val="000000"/>
          <w:sz w:val="22"/>
          <w:szCs w:val="22"/>
        </w:rPr>
        <w:t xml:space="preserve"> </w:t>
      </w:r>
      <w:r w:rsidR="00102233" w:rsidRPr="00F4635B">
        <w:rPr>
          <w:rFonts w:ascii="Arial" w:hAnsi="Arial" w:cs="Arial"/>
          <w:color w:val="000000"/>
          <w:sz w:val="22"/>
          <w:szCs w:val="22"/>
        </w:rPr>
        <w:t>1.48</w:t>
      </w:r>
      <w:r w:rsidRPr="00F4635B">
        <w:rPr>
          <w:rFonts w:ascii="Arial" w:hAnsi="Arial" w:cs="Arial"/>
          <w:color w:val="000000"/>
          <w:sz w:val="22"/>
          <w:szCs w:val="22"/>
        </w:rPr>
        <w:t>. In 201</w:t>
      </w:r>
      <w:r w:rsidR="00102233" w:rsidRPr="00F4635B">
        <w:rPr>
          <w:rFonts w:ascii="Arial" w:hAnsi="Arial" w:cs="Arial"/>
          <w:color w:val="000000"/>
          <w:sz w:val="22"/>
          <w:szCs w:val="22"/>
        </w:rPr>
        <w:t>3</w:t>
      </w:r>
      <w:r w:rsidRPr="00F4635B">
        <w:rPr>
          <w:rFonts w:ascii="Arial" w:hAnsi="Arial" w:cs="Arial"/>
          <w:color w:val="000000"/>
          <w:sz w:val="22"/>
          <w:szCs w:val="22"/>
        </w:rPr>
        <w:t xml:space="preserve">, TJX is outperforming ANF on both dimensions, resulting in a ROA of </w:t>
      </w:r>
      <w:r w:rsidR="00102233" w:rsidRPr="00F4635B">
        <w:rPr>
          <w:rFonts w:ascii="Arial" w:hAnsi="Arial" w:cs="Arial"/>
          <w:color w:val="000000"/>
          <w:sz w:val="22"/>
          <w:szCs w:val="22"/>
        </w:rPr>
        <w:t>21.4</w:t>
      </w:r>
      <w:r w:rsidRPr="00F4635B">
        <w:rPr>
          <w:rFonts w:ascii="Arial" w:hAnsi="Arial" w:cs="Arial"/>
          <w:color w:val="000000"/>
          <w:sz w:val="22"/>
          <w:szCs w:val="22"/>
        </w:rPr>
        <w:t xml:space="preserve">%, over </w:t>
      </w:r>
      <w:proofErr w:type="gramStart"/>
      <w:r w:rsidR="00102233" w:rsidRPr="00F4635B">
        <w:rPr>
          <w:rFonts w:ascii="Arial" w:hAnsi="Arial" w:cs="Arial"/>
          <w:color w:val="000000"/>
          <w:sz w:val="22"/>
          <w:szCs w:val="22"/>
        </w:rPr>
        <w:t>2.7</w:t>
      </w:r>
      <w:r w:rsidRPr="00F4635B">
        <w:rPr>
          <w:rFonts w:ascii="Arial" w:hAnsi="Arial" w:cs="Arial"/>
          <w:color w:val="000000"/>
          <w:sz w:val="22"/>
          <w:szCs w:val="22"/>
        </w:rPr>
        <w:t>x</w:t>
      </w:r>
      <w:proofErr w:type="gramEnd"/>
      <w:r w:rsidRPr="00F4635B">
        <w:rPr>
          <w:rFonts w:ascii="Arial" w:hAnsi="Arial" w:cs="Arial"/>
          <w:color w:val="000000"/>
          <w:sz w:val="22"/>
          <w:szCs w:val="22"/>
        </w:rPr>
        <w:t xml:space="preserve"> higher than ANF’s ROA of </w:t>
      </w:r>
      <w:r w:rsidR="00102233" w:rsidRPr="00F4635B">
        <w:rPr>
          <w:rFonts w:ascii="Arial" w:hAnsi="Arial" w:cs="Arial"/>
          <w:color w:val="000000"/>
          <w:sz w:val="22"/>
          <w:szCs w:val="22"/>
        </w:rPr>
        <w:t>7.8</w:t>
      </w:r>
      <w:r w:rsidRPr="00F4635B">
        <w:rPr>
          <w:rFonts w:ascii="Arial" w:hAnsi="Arial" w:cs="Arial"/>
          <w:color w:val="000000"/>
          <w:sz w:val="22"/>
          <w:szCs w:val="22"/>
        </w:rPr>
        <w:t xml:space="preserve">%.  </w:t>
      </w:r>
    </w:p>
    <w:p w:rsidR="005939DF" w:rsidRPr="00F4635B" w:rsidRDefault="005939DF" w:rsidP="00F4635B">
      <w:pPr>
        <w:spacing w:line="23" w:lineRule="atLeast"/>
        <w:ind w:left="720" w:hanging="720"/>
        <w:jc w:val="both"/>
        <w:rPr>
          <w:rFonts w:ascii="Arial" w:hAnsi="Arial" w:cs="Arial"/>
          <w:color w:val="000000"/>
          <w:sz w:val="22"/>
          <w:szCs w:val="22"/>
        </w:rPr>
      </w:pPr>
    </w:p>
    <w:p w:rsidR="00AA73A9" w:rsidRPr="00F4635B" w:rsidRDefault="00AA73A9" w:rsidP="00F4635B">
      <w:pPr>
        <w:tabs>
          <w:tab w:val="left" w:pos="540"/>
        </w:tabs>
        <w:spacing w:line="23" w:lineRule="atLeast"/>
        <w:ind w:left="720"/>
        <w:rPr>
          <w:rFonts w:ascii="Arial" w:hAnsi="Arial" w:cs="Arial"/>
          <w:color w:val="000000"/>
          <w:sz w:val="22"/>
          <w:szCs w:val="22"/>
        </w:rPr>
      </w:pPr>
    </w:p>
    <w:p w:rsidR="00B86906" w:rsidRPr="00F4635B" w:rsidRDefault="00AA73A9" w:rsidP="00F4635B">
      <w:pPr>
        <w:spacing w:line="23" w:lineRule="atLeast"/>
        <w:rPr>
          <w:rFonts w:ascii="Arial" w:hAnsi="Arial" w:cs="Arial"/>
          <w:b/>
          <w:color w:val="000000"/>
          <w:sz w:val="22"/>
          <w:szCs w:val="22"/>
        </w:rPr>
      </w:pPr>
      <w:proofErr w:type="gramStart"/>
      <w:r w:rsidRPr="00F4635B">
        <w:rPr>
          <w:rFonts w:ascii="Arial" w:hAnsi="Arial" w:cs="Arial"/>
          <w:b/>
          <w:color w:val="000000"/>
          <w:sz w:val="22"/>
          <w:szCs w:val="22"/>
        </w:rPr>
        <w:t>P1-4</w:t>
      </w:r>
      <w:r w:rsidR="005E6BFE">
        <w:rPr>
          <w:rFonts w:ascii="Arial" w:hAnsi="Arial" w:cs="Arial"/>
          <w:b/>
          <w:color w:val="000000"/>
          <w:sz w:val="22"/>
          <w:szCs w:val="22"/>
        </w:rPr>
        <w:t>0</w:t>
      </w:r>
      <w:r w:rsidR="00F4635B" w:rsidRPr="00F4635B">
        <w:rPr>
          <w:rFonts w:ascii="Arial" w:hAnsi="Arial" w:cs="Arial"/>
          <w:b/>
          <w:color w:val="000000"/>
          <w:sz w:val="22"/>
          <w:szCs w:val="22"/>
        </w:rPr>
        <w:t>.</w:t>
      </w:r>
      <w:proofErr w:type="gramEnd"/>
      <w:r w:rsidR="00B86906" w:rsidRPr="00F4635B">
        <w:rPr>
          <w:rFonts w:ascii="Arial" w:hAnsi="Arial" w:cs="Arial"/>
          <w:b/>
          <w:color w:val="000000"/>
          <w:sz w:val="22"/>
          <w:szCs w:val="22"/>
        </w:rPr>
        <w:t xml:space="preserve"> (</w:t>
      </w:r>
      <w:r w:rsidR="0029664A" w:rsidRPr="00F4635B">
        <w:rPr>
          <w:rFonts w:ascii="Arial" w:hAnsi="Arial" w:cs="Arial"/>
          <w:b/>
          <w:color w:val="000000"/>
          <w:sz w:val="22"/>
          <w:szCs w:val="22"/>
        </w:rPr>
        <w:t>3</w:t>
      </w:r>
      <w:r w:rsidR="00B86906" w:rsidRPr="00F4635B">
        <w:rPr>
          <w:rFonts w:ascii="Arial" w:hAnsi="Arial" w:cs="Arial"/>
          <w:b/>
          <w:color w:val="000000"/>
          <w:sz w:val="22"/>
          <w:szCs w:val="22"/>
        </w:rPr>
        <w:t>0 minutes)</w:t>
      </w:r>
    </w:p>
    <w:p w:rsidR="005C6A3D" w:rsidRPr="00F4635B" w:rsidRDefault="005C6A3D" w:rsidP="00F4635B">
      <w:pPr>
        <w:spacing w:line="23" w:lineRule="atLeast"/>
        <w:rPr>
          <w:rFonts w:ascii="Arial" w:hAnsi="Arial" w:cs="Arial"/>
          <w:b/>
          <w:color w:val="000000"/>
          <w:sz w:val="22"/>
          <w:szCs w:val="22"/>
        </w:rPr>
      </w:pPr>
    </w:p>
    <w:p w:rsidR="00E85AA4" w:rsidRPr="00F4635B" w:rsidRDefault="00E85AA4" w:rsidP="00F4635B">
      <w:pPr>
        <w:spacing w:line="23" w:lineRule="atLeast"/>
        <w:rPr>
          <w:rFonts w:ascii="Arial" w:hAnsi="Arial" w:cs="Arial"/>
          <w:i/>
          <w:color w:val="000000"/>
          <w:sz w:val="22"/>
          <w:szCs w:val="22"/>
        </w:rPr>
      </w:pPr>
      <w:proofErr w:type="gramStart"/>
      <w:r w:rsidRPr="00F4635B">
        <w:rPr>
          <w:rFonts w:ascii="Arial" w:hAnsi="Arial" w:cs="Arial"/>
          <w:i/>
          <w:color w:val="000000"/>
          <w:sz w:val="22"/>
          <w:szCs w:val="22"/>
        </w:rPr>
        <w:t>a</w:t>
      </w:r>
      <w:proofErr w:type="gramEnd"/>
      <w:r w:rsidRPr="00F4635B">
        <w:rPr>
          <w:rFonts w:ascii="Arial" w:hAnsi="Arial" w:cs="Arial"/>
          <w:i/>
          <w:color w:val="000000"/>
          <w:sz w:val="22"/>
          <w:szCs w:val="22"/>
        </w:rPr>
        <w:t>.</w:t>
      </w:r>
    </w:p>
    <w:tbl>
      <w:tblPr>
        <w:tblW w:w="9090" w:type="dxa"/>
        <w:tblInd w:w="468" w:type="dxa"/>
        <w:tblLayout w:type="fixed"/>
        <w:tblLook w:val="0000" w:firstRow="0" w:lastRow="0" w:firstColumn="0" w:lastColumn="0" w:noHBand="0" w:noVBand="0"/>
      </w:tblPr>
      <w:tblGrid>
        <w:gridCol w:w="1980"/>
        <w:gridCol w:w="3658"/>
        <w:gridCol w:w="3452"/>
      </w:tblGrid>
      <w:tr w:rsidR="00786DB9" w:rsidRPr="00F4635B" w:rsidTr="00E3741B">
        <w:tc>
          <w:tcPr>
            <w:tcW w:w="1980" w:type="dxa"/>
            <w:tcBorders>
              <w:top w:val="single" w:sz="4" w:space="0" w:color="auto"/>
              <w:left w:val="nil"/>
              <w:bottom w:val="single" w:sz="4" w:space="0" w:color="auto"/>
              <w:right w:val="nil"/>
            </w:tcBorders>
            <w:shd w:val="clear" w:color="auto" w:fill="D9D9D9"/>
            <w:noWrap/>
            <w:vAlign w:val="bottom"/>
          </w:tcPr>
          <w:p w:rsidR="00F642D2" w:rsidRPr="00F4635B" w:rsidRDefault="00F642D2" w:rsidP="00F4635B">
            <w:pPr>
              <w:spacing w:line="23" w:lineRule="atLeast"/>
              <w:rPr>
                <w:rFonts w:ascii="Arial" w:hAnsi="Arial" w:cs="Arial"/>
                <w:b/>
                <w:sz w:val="22"/>
                <w:szCs w:val="22"/>
              </w:rPr>
            </w:pPr>
          </w:p>
        </w:tc>
        <w:tc>
          <w:tcPr>
            <w:tcW w:w="3658" w:type="dxa"/>
            <w:tcBorders>
              <w:top w:val="single" w:sz="4" w:space="0" w:color="auto"/>
              <w:left w:val="nil"/>
              <w:bottom w:val="single" w:sz="4" w:space="0" w:color="auto"/>
              <w:right w:val="nil"/>
            </w:tcBorders>
            <w:shd w:val="clear" w:color="auto" w:fill="D9D9D9"/>
            <w:noWrap/>
            <w:vAlign w:val="bottom"/>
          </w:tcPr>
          <w:p w:rsidR="00F642D2" w:rsidRPr="00F4635B" w:rsidRDefault="00786DB9" w:rsidP="00F4635B">
            <w:pPr>
              <w:spacing w:line="23" w:lineRule="atLeast"/>
              <w:jc w:val="center"/>
              <w:rPr>
                <w:rFonts w:ascii="Arial" w:hAnsi="Arial" w:cs="Arial"/>
                <w:b/>
                <w:sz w:val="22"/>
                <w:szCs w:val="22"/>
              </w:rPr>
            </w:pPr>
            <w:r w:rsidRPr="00F4635B">
              <w:rPr>
                <w:rFonts w:ascii="Arial" w:hAnsi="Arial" w:cs="Arial"/>
                <w:b/>
                <w:sz w:val="22"/>
                <w:szCs w:val="22"/>
              </w:rPr>
              <w:t>201</w:t>
            </w:r>
            <w:r w:rsidR="009B4ACF" w:rsidRPr="00F4635B">
              <w:rPr>
                <w:rFonts w:ascii="Arial" w:hAnsi="Arial" w:cs="Arial"/>
                <w:b/>
                <w:sz w:val="22"/>
                <w:szCs w:val="22"/>
              </w:rPr>
              <w:t>2</w:t>
            </w:r>
          </w:p>
        </w:tc>
        <w:tc>
          <w:tcPr>
            <w:tcW w:w="3452" w:type="dxa"/>
            <w:tcBorders>
              <w:top w:val="single" w:sz="4" w:space="0" w:color="auto"/>
              <w:left w:val="nil"/>
              <w:bottom w:val="single" w:sz="4" w:space="0" w:color="auto"/>
              <w:right w:val="nil"/>
            </w:tcBorders>
            <w:shd w:val="clear" w:color="auto" w:fill="D9D9D9"/>
            <w:noWrap/>
            <w:vAlign w:val="bottom"/>
          </w:tcPr>
          <w:p w:rsidR="00F642D2" w:rsidRPr="00F4635B" w:rsidRDefault="00F642D2" w:rsidP="00F4635B">
            <w:pPr>
              <w:spacing w:line="23" w:lineRule="atLeast"/>
              <w:jc w:val="center"/>
              <w:rPr>
                <w:rFonts w:ascii="Arial" w:hAnsi="Arial" w:cs="Arial"/>
                <w:b/>
                <w:sz w:val="22"/>
                <w:szCs w:val="22"/>
              </w:rPr>
            </w:pPr>
            <w:r w:rsidRPr="00F4635B">
              <w:rPr>
                <w:rFonts w:ascii="Arial" w:hAnsi="Arial" w:cs="Arial"/>
                <w:b/>
                <w:sz w:val="22"/>
                <w:szCs w:val="22"/>
              </w:rPr>
              <w:t>20</w:t>
            </w:r>
            <w:r w:rsidR="009B4ACF" w:rsidRPr="00F4635B">
              <w:rPr>
                <w:rFonts w:ascii="Arial" w:hAnsi="Arial" w:cs="Arial"/>
                <w:b/>
                <w:sz w:val="22"/>
                <w:szCs w:val="22"/>
              </w:rPr>
              <w:t>11</w:t>
            </w:r>
          </w:p>
        </w:tc>
      </w:tr>
      <w:tr w:rsidR="00786DB9" w:rsidRPr="00F4635B" w:rsidTr="00E3741B">
        <w:tc>
          <w:tcPr>
            <w:tcW w:w="1980" w:type="dxa"/>
            <w:tcBorders>
              <w:top w:val="single" w:sz="4" w:space="0" w:color="auto"/>
              <w:left w:val="nil"/>
              <w:right w:val="nil"/>
            </w:tcBorders>
            <w:shd w:val="clear" w:color="auto" w:fill="auto"/>
            <w:noWrap/>
          </w:tcPr>
          <w:p w:rsidR="00657500" w:rsidRPr="00E3741B" w:rsidRDefault="00657500" w:rsidP="00F4635B">
            <w:pPr>
              <w:spacing w:line="23" w:lineRule="atLeast"/>
              <w:rPr>
                <w:rFonts w:ascii="Arial" w:hAnsi="Arial" w:cs="Arial"/>
                <w:sz w:val="12"/>
                <w:szCs w:val="12"/>
              </w:rPr>
            </w:pPr>
          </w:p>
        </w:tc>
        <w:tc>
          <w:tcPr>
            <w:tcW w:w="3658" w:type="dxa"/>
            <w:tcBorders>
              <w:top w:val="single" w:sz="4" w:space="0" w:color="auto"/>
              <w:left w:val="nil"/>
              <w:right w:val="nil"/>
            </w:tcBorders>
            <w:shd w:val="clear" w:color="auto" w:fill="auto"/>
            <w:noWrap/>
          </w:tcPr>
          <w:p w:rsidR="00657500" w:rsidRPr="00E3741B" w:rsidRDefault="00657500" w:rsidP="00F4635B">
            <w:pPr>
              <w:spacing w:line="23" w:lineRule="atLeast"/>
              <w:jc w:val="center"/>
              <w:rPr>
                <w:rFonts w:ascii="Arial" w:hAnsi="Arial" w:cs="Arial"/>
                <w:sz w:val="12"/>
                <w:szCs w:val="12"/>
              </w:rPr>
            </w:pPr>
          </w:p>
        </w:tc>
        <w:tc>
          <w:tcPr>
            <w:tcW w:w="3452" w:type="dxa"/>
            <w:tcBorders>
              <w:top w:val="single" w:sz="4" w:space="0" w:color="auto"/>
              <w:left w:val="nil"/>
              <w:right w:val="nil"/>
            </w:tcBorders>
            <w:shd w:val="clear" w:color="auto" w:fill="auto"/>
            <w:noWrap/>
          </w:tcPr>
          <w:p w:rsidR="00657500" w:rsidRPr="00E3741B" w:rsidRDefault="00657500" w:rsidP="00F4635B">
            <w:pPr>
              <w:spacing w:line="23" w:lineRule="atLeast"/>
              <w:jc w:val="center"/>
              <w:rPr>
                <w:rFonts w:ascii="Arial" w:hAnsi="Arial" w:cs="Arial"/>
                <w:sz w:val="12"/>
                <w:szCs w:val="12"/>
              </w:rPr>
            </w:pPr>
          </w:p>
        </w:tc>
      </w:tr>
      <w:tr w:rsidR="00786DB9" w:rsidRPr="00F4635B" w:rsidTr="00E3741B">
        <w:tc>
          <w:tcPr>
            <w:tcW w:w="1980" w:type="dxa"/>
            <w:tcBorders>
              <w:left w:val="nil"/>
              <w:bottom w:val="nil"/>
              <w:right w:val="nil"/>
            </w:tcBorders>
            <w:shd w:val="clear" w:color="auto" w:fill="auto"/>
            <w:noWrap/>
          </w:tcPr>
          <w:p w:rsidR="002C1E0B" w:rsidRPr="00F4635B" w:rsidRDefault="002C1E0B" w:rsidP="00F4635B">
            <w:pPr>
              <w:spacing w:line="23" w:lineRule="atLeast"/>
              <w:rPr>
                <w:rFonts w:ascii="Arial" w:hAnsi="Arial" w:cs="Arial"/>
                <w:sz w:val="22"/>
                <w:szCs w:val="22"/>
              </w:rPr>
            </w:pPr>
            <w:r w:rsidRPr="00F4635B">
              <w:rPr>
                <w:rFonts w:ascii="Arial" w:hAnsi="Arial" w:cs="Arial"/>
                <w:sz w:val="22"/>
                <w:szCs w:val="22"/>
              </w:rPr>
              <w:t>ROA</w:t>
            </w:r>
          </w:p>
        </w:tc>
        <w:tc>
          <w:tcPr>
            <w:tcW w:w="3658" w:type="dxa"/>
            <w:tcBorders>
              <w:left w:val="nil"/>
              <w:bottom w:val="nil"/>
              <w:right w:val="nil"/>
            </w:tcBorders>
            <w:shd w:val="clear" w:color="auto" w:fill="auto"/>
            <w:noWrap/>
          </w:tcPr>
          <w:p w:rsidR="00E3741B" w:rsidRDefault="002C1E0B" w:rsidP="00E3741B">
            <w:pPr>
              <w:spacing w:line="23" w:lineRule="atLeast"/>
              <w:jc w:val="center"/>
              <w:rPr>
                <w:rFonts w:ascii="Arial" w:hAnsi="Arial" w:cs="Arial"/>
                <w:color w:val="000000"/>
                <w:sz w:val="22"/>
                <w:szCs w:val="22"/>
              </w:rPr>
            </w:pPr>
            <w:r w:rsidRPr="00F4635B">
              <w:rPr>
                <w:rFonts w:ascii="Arial" w:hAnsi="Arial" w:cs="Arial"/>
                <w:sz w:val="22"/>
                <w:szCs w:val="22"/>
              </w:rPr>
              <w:t>$</w:t>
            </w:r>
            <w:r w:rsidR="009B4ACF" w:rsidRPr="00F4635B">
              <w:rPr>
                <w:rFonts w:ascii="Arial" w:hAnsi="Arial" w:cs="Arial"/>
                <w:sz w:val="22"/>
                <w:szCs w:val="22"/>
              </w:rPr>
              <w:t>5,464.8</w:t>
            </w:r>
            <w:r w:rsidR="00CB32D7" w:rsidRPr="00F4635B">
              <w:rPr>
                <w:rFonts w:ascii="Arial" w:hAnsi="Arial" w:cs="Arial"/>
                <w:sz w:val="22"/>
                <w:szCs w:val="22"/>
              </w:rPr>
              <w:t xml:space="preserve"> </w:t>
            </w:r>
            <w:r w:rsidRPr="00F4635B">
              <w:rPr>
                <w:rFonts w:ascii="Arial" w:hAnsi="Arial" w:cs="Arial"/>
                <w:sz w:val="22"/>
                <w:szCs w:val="22"/>
              </w:rPr>
              <w:t>/</w:t>
            </w:r>
            <w:r w:rsidR="00CB32D7" w:rsidRPr="00F4635B">
              <w:rPr>
                <w:rFonts w:ascii="Arial" w:hAnsi="Arial" w:cs="Arial"/>
                <w:sz w:val="22"/>
                <w:szCs w:val="22"/>
              </w:rPr>
              <w:t xml:space="preserve"> </w:t>
            </w:r>
            <w:r w:rsidRPr="00F4635B">
              <w:rPr>
                <w:rFonts w:ascii="Arial" w:hAnsi="Arial" w:cs="Arial"/>
                <w:sz w:val="22"/>
                <w:szCs w:val="22"/>
              </w:rPr>
              <w:t>[</w:t>
            </w:r>
            <w:r w:rsidRPr="00F4635B">
              <w:rPr>
                <w:rFonts w:ascii="Arial" w:hAnsi="Arial" w:cs="Arial"/>
                <w:color w:val="000000"/>
                <w:sz w:val="22"/>
                <w:szCs w:val="22"/>
              </w:rPr>
              <w:t>($</w:t>
            </w:r>
            <w:r w:rsidR="009B4ACF" w:rsidRPr="00F4635B">
              <w:rPr>
                <w:rFonts w:ascii="Arial" w:hAnsi="Arial" w:cs="Arial"/>
                <w:color w:val="000000"/>
                <w:sz w:val="22"/>
                <w:szCs w:val="22"/>
              </w:rPr>
              <w:t>35,386.5</w:t>
            </w:r>
            <w:r w:rsidR="00CB32D7" w:rsidRPr="00F4635B">
              <w:rPr>
                <w:rFonts w:ascii="Arial" w:hAnsi="Arial" w:cs="Arial"/>
                <w:color w:val="000000"/>
                <w:sz w:val="22"/>
                <w:szCs w:val="22"/>
              </w:rPr>
              <w:t xml:space="preserve"> </w:t>
            </w:r>
            <w:r w:rsidRPr="00F4635B">
              <w:rPr>
                <w:rFonts w:ascii="Arial" w:hAnsi="Arial" w:cs="Arial"/>
                <w:color w:val="000000"/>
                <w:sz w:val="22"/>
                <w:szCs w:val="22"/>
              </w:rPr>
              <w:t>+</w:t>
            </w:r>
            <w:r w:rsidR="00CB32D7" w:rsidRPr="00F4635B">
              <w:rPr>
                <w:rFonts w:ascii="Arial" w:hAnsi="Arial" w:cs="Arial"/>
                <w:color w:val="000000"/>
                <w:sz w:val="22"/>
                <w:szCs w:val="22"/>
              </w:rPr>
              <w:t xml:space="preserve"> </w:t>
            </w:r>
          </w:p>
          <w:p w:rsidR="00FC395A" w:rsidRPr="00F4635B" w:rsidRDefault="002C1E0B" w:rsidP="00E3741B">
            <w:pPr>
              <w:spacing w:line="23" w:lineRule="atLeast"/>
              <w:jc w:val="center"/>
              <w:rPr>
                <w:rFonts w:ascii="Arial" w:hAnsi="Arial" w:cs="Arial"/>
                <w:color w:val="000000"/>
                <w:sz w:val="22"/>
                <w:szCs w:val="22"/>
              </w:rPr>
            </w:pPr>
            <w:r w:rsidRPr="00F4635B">
              <w:rPr>
                <w:rFonts w:ascii="Arial" w:hAnsi="Arial" w:cs="Arial"/>
                <w:color w:val="000000"/>
                <w:sz w:val="22"/>
                <w:szCs w:val="22"/>
              </w:rPr>
              <w:t>$</w:t>
            </w:r>
            <w:r w:rsidR="009B4ACF" w:rsidRPr="00F4635B">
              <w:rPr>
                <w:rFonts w:ascii="Arial" w:hAnsi="Arial" w:cs="Arial"/>
                <w:color w:val="000000"/>
                <w:sz w:val="22"/>
                <w:szCs w:val="22"/>
              </w:rPr>
              <w:t>32,989.9</w:t>
            </w:r>
            <w:r w:rsidRPr="00F4635B">
              <w:rPr>
                <w:rFonts w:ascii="Arial" w:hAnsi="Arial" w:cs="Arial"/>
                <w:color w:val="000000"/>
                <w:sz w:val="22"/>
                <w:szCs w:val="22"/>
              </w:rPr>
              <w:t>)</w:t>
            </w:r>
            <w:r w:rsidR="00CB32D7" w:rsidRPr="00F4635B">
              <w:rPr>
                <w:rFonts w:ascii="Arial" w:hAnsi="Arial" w:cs="Arial"/>
                <w:color w:val="000000"/>
                <w:sz w:val="22"/>
                <w:szCs w:val="22"/>
              </w:rPr>
              <w:t xml:space="preserve"> </w:t>
            </w:r>
            <w:r w:rsidRPr="00F4635B">
              <w:rPr>
                <w:rFonts w:ascii="Arial" w:hAnsi="Arial" w:cs="Arial"/>
                <w:color w:val="000000"/>
                <w:sz w:val="22"/>
                <w:szCs w:val="22"/>
              </w:rPr>
              <w:t>/</w:t>
            </w:r>
            <w:r w:rsidR="00CB32D7" w:rsidRPr="00F4635B">
              <w:rPr>
                <w:rFonts w:ascii="Arial" w:hAnsi="Arial" w:cs="Arial"/>
                <w:color w:val="000000"/>
                <w:sz w:val="22"/>
                <w:szCs w:val="22"/>
              </w:rPr>
              <w:t xml:space="preserve"> </w:t>
            </w:r>
            <w:r w:rsidRPr="00F4635B">
              <w:rPr>
                <w:rFonts w:ascii="Arial" w:hAnsi="Arial" w:cs="Arial"/>
                <w:color w:val="000000"/>
                <w:sz w:val="22"/>
                <w:szCs w:val="22"/>
              </w:rPr>
              <w:t>2]</w:t>
            </w:r>
          </w:p>
          <w:p w:rsidR="002C1E0B" w:rsidRPr="00F4635B" w:rsidRDefault="002C1E0B" w:rsidP="00E3741B">
            <w:pPr>
              <w:spacing w:line="23" w:lineRule="atLeast"/>
              <w:jc w:val="center"/>
              <w:rPr>
                <w:rFonts w:ascii="Arial" w:hAnsi="Arial" w:cs="Arial"/>
                <w:sz w:val="22"/>
                <w:szCs w:val="22"/>
              </w:rPr>
            </w:pPr>
            <w:r w:rsidRPr="00F4635B">
              <w:rPr>
                <w:rFonts w:ascii="Arial" w:hAnsi="Arial" w:cs="Arial"/>
                <w:sz w:val="22"/>
                <w:szCs w:val="22"/>
              </w:rPr>
              <w:t xml:space="preserve">= </w:t>
            </w:r>
            <w:r w:rsidR="00D5584A" w:rsidRPr="00F4635B">
              <w:rPr>
                <w:rFonts w:ascii="Arial" w:hAnsi="Arial" w:cs="Arial"/>
                <w:sz w:val="22"/>
                <w:szCs w:val="22"/>
              </w:rPr>
              <w:t xml:space="preserve"> 16.0</w:t>
            </w:r>
            <w:r w:rsidRPr="00F4635B">
              <w:rPr>
                <w:rFonts w:ascii="Arial" w:hAnsi="Arial" w:cs="Arial"/>
                <w:sz w:val="22"/>
                <w:szCs w:val="22"/>
              </w:rPr>
              <w:t>%</w:t>
            </w:r>
          </w:p>
        </w:tc>
        <w:tc>
          <w:tcPr>
            <w:tcW w:w="3452" w:type="dxa"/>
            <w:tcBorders>
              <w:left w:val="nil"/>
              <w:bottom w:val="nil"/>
              <w:right w:val="nil"/>
            </w:tcBorders>
            <w:shd w:val="clear" w:color="auto" w:fill="auto"/>
            <w:noWrap/>
          </w:tcPr>
          <w:p w:rsidR="00E3741B" w:rsidRDefault="002C1E0B" w:rsidP="00E3741B">
            <w:pPr>
              <w:spacing w:line="23" w:lineRule="atLeast"/>
              <w:jc w:val="center"/>
              <w:rPr>
                <w:rFonts w:ascii="Arial" w:hAnsi="Arial" w:cs="Arial"/>
                <w:color w:val="000000"/>
                <w:sz w:val="22"/>
                <w:szCs w:val="22"/>
              </w:rPr>
            </w:pPr>
            <w:r w:rsidRPr="00F4635B">
              <w:rPr>
                <w:rFonts w:ascii="Arial" w:hAnsi="Arial" w:cs="Arial"/>
                <w:sz w:val="22"/>
                <w:szCs w:val="22"/>
              </w:rPr>
              <w:t>$</w:t>
            </w:r>
            <w:r w:rsidR="009B4ACF" w:rsidRPr="00F4635B">
              <w:rPr>
                <w:rFonts w:ascii="Arial" w:hAnsi="Arial" w:cs="Arial"/>
                <w:sz w:val="22"/>
                <w:szCs w:val="22"/>
              </w:rPr>
              <w:t>5,503.1</w:t>
            </w:r>
            <w:r w:rsidR="00CB32D7" w:rsidRPr="00F4635B">
              <w:rPr>
                <w:rFonts w:ascii="Arial" w:hAnsi="Arial" w:cs="Arial"/>
                <w:sz w:val="22"/>
                <w:szCs w:val="22"/>
              </w:rPr>
              <w:t xml:space="preserve"> </w:t>
            </w:r>
            <w:r w:rsidR="008C19E1" w:rsidRPr="00F4635B">
              <w:rPr>
                <w:rFonts w:ascii="Arial" w:hAnsi="Arial" w:cs="Arial"/>
                <w:sz w:val="22"/>
                <w:szCs w:val="22"/>
              </w:rPr>
              <w:t>/</w:t>
            </w:r>
            <w:r w:rsidR="00CB32D7" w:rsidRPr="00F4635B">
              <w:rPr>
                <w:rFonts w:ascii="Arial" w:hAnsi="Arial" w:cs="Arial"/>
                <w:sz w:val="22"/>
                <w:szCs w:val="22"/>
              </w:rPr>
              <w:t xml:space="preserve"> </w:t>
            </w:r>
            <w:r w:rsidR="008C19E1" w:rsidRPr="00F4635B">
              <w:rPr>
                <w:rFonts w:ascii="Arial" w:hAnsi="Arial" w:cs="Arial"/>
                <w:color w:val="000000"/>
                <w:sz w:val="22"/>
                <w:szCs w:val="22"/>
              </w:rPr>
              <w:t>[($</w:t>
            </w:r>
            <w:r w:rsidR="009B4ACF" w:rsidRPr="00F4635B">
              <w:rPr>
                <w:rFonts w:ascii="Arial" w:hAnsi="Arial" w:cs="Arial"/>
                <w:color w:val="000000"/>
                <w:sz w:val="22"/>
                <w:szCs w:val="22"/>
              </w:rPr>
              <w:t>32,989.9</w:t>
            </w:r>
            <w:r w:rsidR="00CB32D7" w:rsidRPr="00F4635B">
              <w:rPr>
                <w:rFonts w:ascii="Arial" w:hAnsi="Arial" w:cs="Arial"/>
                <w:color w:val="000000"/>
                <w:sz w:val="22"/>
                <w:szCs w:val="22"/>
              </w:rPr>
              <w:t xml:space="preserve"> </w:t>
            </w:r>
            <w:r w:rsidR="008C19E1" w:rsidRPr="00F4635B">
              <w:rPr>
                <w:rFonts w:ascii="Arial" w:hAnsi="Arial" w:cs="Arial"/>
                <w:color w:val="000000"/>
                <w:sz w:val="22"/>
                <w:szCs w:val="22"/>
              </w:rPr>
              <w:t>+</w:t>
            </w:r>
            <w:r w:rsidR="00CB32D7" w:rsidRPr="00F4635B">
              <w:rPr>
                <w:rFonts w:ascii="Arial" w:hAnsi="Arial" w:cs="Arial"/>
                <w:color w:val="000000"/>
                <w:sz w:val="22"/>
                <w:szCs w:val="22"/>
              </w:rPr>
              <w:t xml:space="preserve"> </w:t>
            </w:r>
          </w:p>
          <w:p w:rsidR="00FC395A" w:rsidRPr="00F4635B" w:rsidRDefault="008C19E1" w:rsidP="00E3741B">
            <w:pPr>
              <w:spacing w:line="23" w:lineRule="atLeast"/>
              <w:jc w:val="center"/>
              <w:rPr>
                <w:rFonts w:ascii="Arial" w:hAnsi="Arial" w:cs="Arial"/>
                <w:sz w:val="22"/>
                <w:szCs w:val="22"/>
              </w:rPr>
            </w:pPr>
            <w:r w:rsidRPr="00F4635B">
              <w:rPr>
                <w:rFonts w:ascii="Arial" w:hAnsi="Arial" w:cs="Arial"/>
                <w:color w:val="000000"/>
                <w:sz w:val="22"/>
                <w:szCs w:val="22"/>
              </w:rPr>
              <w:t>$</w:t>
            </w:r>
            <w:r w:rsidR="009B4ACF" w:rsidRPr="00F4635B">
              <w:rPr>
                <w:rFonts w:ascii="Arial" w:hAnsi="Arial" w:cs="Arial"/>
                <w:color w:val="000000"/>
                <w:sz w:val="22"/>
                <w:szCs w:val="22"/>
              </w:rPr>
              <w:t>31,975.2</w:t>
            </w:r>
            <w:r w:rsidRPr="00F4635B">
              <w:rPr>
                <w:rFonts w:ascii="Arial" w:hAnsi="Arial" w:cs="Arial"/>
                <w:color w:val="000000"/>
                <w:sz w:val="22"/>
                <w:szCs w:val="22"/>
              </w:rPr>
              <w:t>)</w:t>
            </w:r>
            <w:r w:rsidR="00CB32D7" w:rsidRPr="00F4635B">
              <w:rPr>
                <w:rFonts w:ascii="Arial" w:hAnsi="Arial" w:cs="Arial"/>
                <w:color w:val="000000"/>
                <w:sz w:val="22"/>
                <w:szCs w:val="22"/>
              </w:rPr>
              <w:t xml:space="preserve"> </w:t>
            </w:r>
            <w:r w:rsidRPr="00F4635B">
              <w:rPr>
                <w:rFonts w:ascii="Arial" w:hAnsi="Arial" w:cs="Arial"/>
                <w:color w:val="000000"/>
                <w:sz w:val="22"/>
                <w:szCs w:val="22"/>
              </w:rPr>
              <w:t>/</w:t>
            </w:r>
            <w:r w:rsidR="00CB32D7" w:rsidRPr="00F4635B">
              <w:rPr>
                <w:rFonts w:ascii="Arial" w:hAnsi="Arial" w:cs="Arial"/>
                <w:color w:val="000000"/>
                <w:sz w:val="22"/>
                <w:szCs w:val="22"/>
              </w:rPr>
              <w:t xml:space="preserve"> </w:t>
            </w:r>
            <w:r w:rsidRPr="00F4635B">
              <w:rPr>
                <w:rFonts w:ascii="Arial" w:hAnsi="Arial" w:cs="Arial"/>
                <w:color w:val="000000"/>
                <w:sz w:val="22"/>
                <w:szCs w:val="22"/>
              </w:rPr>
              <w:t>2]</w:t>
            </w:r>
          </w:p>
          <w:p w:rsidR="002C1E0B" w:rsidRPr="00F4635B" w:rsidRDefault="002C1E0B" w:rsidP="00E3741B">
            <w:pPr>
              <w:spacing w:line="23" w:lineRule="atLeast"/>
              <w:jc w:val="center"/>
              <w:rPr>
                <w:rFonts w:ascii="Arial" w:hAnsi="Arial" w:cs="Arial"/>
                <w:sz w:val="22"/>
                <w:szCs w:val="22"/>
              </w:rPr>
            </w:pPr>
            <w:r w:rsidRPr="00F4635B">
              <w:rPr>
                <w:rFonts w:ascii="Arial" w:hAnsi="Arial" w:cs="Arial"/>
                <w:sz w:val="22"/>
                <w:szCs w:val="22"/>
              </w:rPr>
              <w:t xml:space="preserve">= </w:t>
            </w:r>
            <w:r w:rsidR="00D5584A" w:rsidRPr="00F4635B">
              <w:rPr>
                <w:rFonts w:ascii="Arial" w:hAnsi="Arial" w:cs="Arial"/>
                <w:sz w:val="22"/>
                <w:szCs w:val="22"/>
              </w:rPr>
              <w:t xml:space="preserve"> 16.9</w:t>
            </w:r>
            <w:r w:rsidRPr="00F4635B">
              <w:rPr>
                <w:rFonts w:ascii="Arial" w:hAnsi="Arial" w:cs="Arial"/>
                <w:sz w:val="22"/>
                <w:szCs w:val="22"/>
              </w:rPr>
              <w:t>%</w:t>
            </w:r>
          </w:p>
        </w:tc>
      </w:tr>
      <w:tr w:rsidR="00FC395A" w:rsidRPr="00F4635B" w:rsidTr="00E3741B">
        <w:tc>
          <w:tcPr>
            <w:tcW w:w="1980" w:type="dxa"/>
            <w:tcBorders>
              <w:left w:val="nil"/>
              <w:bottom w:val="nil"/>
              <w:right w:val="nil"/>
            </w:tcBorders>
            <w:shd w:val="clear" w:color="auto" w:fill="auto"/>
            <w:noWrap/>
          </w:tcPr>
          <w:p w:rsidR="00FC395A" w:rsidRPr="00F4635B" w:rsidRDefault="00FC395A" w:rsidP="00F4635B">
            <w:pPr>
              <w:spacing w:line="23" w:lineRule="atLeast"/>
              <w:rPr>
                <w:rFonts w:ascii="Arial" w:hAnsi="Arial" w:cs="Arial"/>
                <w:sz w:val="22"/>
                <w:szCs w:val="22"/>
              </w:rPr>
            </w:pPr>
          </w:p>
        </w:tc>
        <w:tc>
          <w:tcPr>
            <w:tcW w:w="3658" w:type="dxa"/>
            <w:tcBorders>
              <w:left w:val="nil"/>
              <w:bottom w:val="nil"/>
              <w:right w:val="nil"/>
            </w:tcBorders>
            <w:shd w:val="clear" w:color="auto" w:fill="auto"/>
            <w:noWrap/>
          </w:tcPr>
          <w:p w:rsidR="00FC395A" w:rsidRPr="00F4635B" w:rsidRDefault="00FC395A" w:rsidP="00E3741B">
            <w:pPr>
              <w:spacing w:line="23" w:lineRule="atLeast"/>
              <w:jc w:val="center"/>
              <w:rPr>
                <w:rFonts w:ascii="Arial" w:hAnsi="Arial" w:cs="Arial"/>
                <w:sz w:val="22"/>
                <w:szCs w:val="22"/>
              </w:rPr>
            </w:pPr>
          </w:p>
        </w:tc>
        <w:tc>
          <w:tcPr>
            <w:tcW w:w="3452" w:type="dxa"/>
            <w:tcBorders>
              <w:left w:val="nil"/>
              <w:bottom w:val="nil"/>
              <w:right w:val="nil"/>
            </w:tcBorders>
            <w:shd w:val="clear" w:color="auto" w:fill="auto"/>
            <w:noWrap/>
          </w:tcPr>
          <w:p w:rsidR="00FC395A" w:rsidRPr="00F4635B" w:rsidRDefault="00FC395A" w:rsidP="00E3741B">
            <w:pPr>
              <w:spacing w:line="23" w:lineRule="atLeast"/>
              <w:jc w:val="center"/>
              <w:rPr>
                <w:rFonts w:ascii="Arial" w:hAnsi="Arial" w:cs="Arial"/>
                <w:sz w:val="22"/>
                <w:szCs w:val="22"/>
              </w:rPr>
            </w:pPr>
          </w:p>
        </w:tc>
      </w:tr>
      <w:tr w:rsidR="00786DB9" w:rsidRPr="00F4635B" w:rsidTr="00E3741B">
        <w:tc>
          <w:tcPr>
            <w:tcW w:w="1980" w:type="dxa"/>
            <w:tcBorders>
              <w:left w:val="nil"/>
              <w:bottom w:val="nil"/>
              <w:right w:val="nil"/>
            </w:tcBorders>
            <w:shd w:val="clear" w:color="auto" w:fill="auto"/>
            <w:noWrap/>
          </w:tcPr>
          <w:p w:rsidR="00F642D2" w:rsidRPr="00F4635B" w:rsidRDefault="00F642D2" w:rsidP="00F4635B">
            <w:pPr>
              <w:spacing w:line="23" w:lineRule="atLeast"/>
              <w:rPr>
                <w:rFonts w:ascii="Arial" w:hAnsi="Arial" w:cs="Arial"/>
                <w:sz w:val="22"/>
                <w:szCs w:val="22"/>
              </w:rPr>
            </w:pPr>
            <w:r w:rsidRPr="00F4635B">
              <w:rPr>
                <w:rFonts w:ascii="Arial" w:hAnsi="Arial" w:cs="Arial"/>
                <w:sz w:val="22"/>
                <w:szCs w:val="22"/>
              </w:rPr>
              <w:t>Profit Margin</w:t>
            </w:r>
          </w:p>
        </w:tc>
        <w:tc>
          <w:tcPr>
            <w:tcW w:w="3658" w:type="dxa"/>
            <w:tcBorders>
              <w:left w:val="nil"/>
              <w:bottom w:val="nil"/>
              <w:right w:val="nil"/>
            </w:tcBorders>
            <w:shd w:val="clear" w:color="auto" w:fill="auto"/>
            <w:noWrap/>
          </w:tcPr>
          <w:p w:rsidR="00E3741B" w:rsidRDefault="00F642D2" w:rsidP="00E3741B">
            <w:pPr>
              <w:spacing w:line="23" w:lineRule="atLeast"/>
              <w:jc w:val="center"/>
              <w:rPr>
                <w:rFonts w:ascii="Arial" w:hAnsi="Arial" w:cs="Arial"/>
                <w:sz w:val="22"/>
                <w:szCs w:val="22"/>
              </w:rPr>
            </w:pPr>
            <w:r w:rsidRPr="00F4635B">
              <w:rPr>
                <w:rFonts w:ascii="Arial" w:hAnsi="Arial" w:cs="Arial"/>
                <w:sz w:val="22"/>
                <w:szCs w:val="22"/>
              </w:rPr>
              <w:t>$</w:t>
            </w:r>
            <w:r w:rsidR="009B4ACF" w:rsidRPr="00F4635B">
              <w:rPr>
                <w:rFonts w:ascii="Arial" w:hAnsi="Arial" w:cs="Arial"/>
                <w:sz w:val="22"/>
                <w:szCs w:val="22"/>
              </w:rPr>
              <w:t>5,464.8</w:t>
            </w:r>
            <w:r w:rsidR="00CB32D7" w:rsidRPr="00F4635B">
              <w:rPr>
                <w:rFonts w:ascii="Arial" w:hAnsi="Arial" w:cs="Arial"/>
                <w:sz w:val="22"/>
                <w:szCs w:val="22"/>
              </w:rPr>
              <w:t xml:space="preserve"> </w:t>
            </w:r>
            <w:r w:rsidRPr="00F4635B">
              <w:rPr>
                <w:rFonts w:ascii="Arial" w:hAnsi="Arial" w:cs="Arial"/>
                <w:sz w:val="22"/>
                <w:szCs w:val="22"/>
              </w:rPr>
              <w:t>/</w:t>
            </w:r>
            <w:r w:rsidR="00CB32D7" w:rsidRPr="00F4635B">
              <w:rPr>
                <w:rFonts w:ascii="Arial" w:hAnsi="Arial" w:cs="Arial"/>
                <w:sz w:val="22"/>
                <w:szCs w:val="22"/>
              </w:rPr>
              <w:t xml:space="preserve"> </w:t>
            </w:r>
            <w:r w:rsidRPr="00F4635B">
              <w:rPr>
                <w:rFonts w:ascii="Arial" w:hAnsi="Arial" w:cs="Arial"/>
                <w:sz w:val="22"/>
                <w:szCs w:val="22"/>
              </w:rPr>
              <w:t>$</w:t>
            </w:r>
            <w:r w:rsidR="009B4ACF" w:rsidRPr="00F4635B">
              <w:rPr>
                <w:rFonts w:ascii="Arial" w:hAnsi="Arial" w:cs="Arial"/>
                <w:sz w:val="22"/>
                <w:szCs w:val="22"/>
              </w:rPr>
              <w:t>27,567.0</w:t>
            </w:r>
            <w:r w:rsidR="00E3741B">
              <w:rPr>
                <w:rFonts w:ascii="Arial" w:hAnsi="Arial" w:cs="Arial"/>
                <w:sz w:val="22"/>
                <w:szCs w:val="22"/>
              </w:rPr>
              <w:t xml:space="preserve"> </w:t>
            </w:r>
          </w:p>
          <w:p w:rsidR="00F642D2" w:rsidRPr="00F4635B" w:rsidRDefault="00F642D2" w:rsidP="00E3741B">
            <w:pPr>
              <w:spacing w:line="23" w:lineRule="atLeast"/>
              <w:jc w:val="center"/>
              <w:rPr>
                <w:rFonts w:ascii="Arial" w:hAnsi="Arial" w:cs="Arial"/>
                <w:sz w:val="22"/>
                <w:szCs w:val="22"/>
              </w:rPr>
            </w:pPr>
            <w:r w:rsidRPr="00F4635B">
              <w:rPr>
                <w:rFonts w:ascii="Arial" w:hAnsi="Arial" w:cs="Arial"/>
                <w:sz w:val="22"/>
                <w:szCs w:val="22"/>
              </w:rPr>
              <w:t xml:space="preserve">= </w:t>
            </w:r>
            <w:r w:rsidR="00D5584A" w:rsidRPr="00F4635B">
              <w:rPr>
                <w:rFonts w:ascii="Arial" w:hAnsi="Arial" w:cs="Arial"/>
                <w:sz w:val="22"/>
                <w:szCs w:val="22"/>
              </w:rPr>
              <w:t xml:space="preserve"> 19.8</w:t>
            </w:r>
            <w:r w:rsidRPr="00F4635B">
              <w:rPr>
                <w:rFonts w:ascii="Arial" w:hAnsi="Arial" w:cs="Arial"/>
                <w:sz w:val="22"/>
                <w:szCs w:val="22"/>
              </w:rPr>
              <w:t>%</w:t>
            </w:r>
          </w:p>
        </w:tc>
        <w:tc>
          <w:tcPr>
            <w:tcW w:w="3452" w:type="dxa"/>
            <w:tcBorders>
              <w:left w:val="nil"/>
              <w:bottom w:val="nil"/>
              <w:right w:val="nil"/>
            </w:tcBorders>
            <w:shd w:val="clear" w:color="auto" w:fill="auto"/>
            <w:noWrap/>
          </w:tcPr>
          <w:p w:rsidR="00E3741B" w:rsidRDefault="00F642D2" w:rsidP="00E3741B">
            <w:pPr>
              <w:spacing w:line="23" w:lineRule="atLeast"/>
              <w:jc w:val="center"/>
              <w:rPr>
                <w:rFonts w:ascii="Arial" w:hAnsi="Arial" w:cs="Arial"/>
                <w:sz w:val="22"/>
                <w:szCs w:val="22"/>
              </w:rPr>
            </w:pPr>
            <w:r w:rsidRPr="00F4635B">
              <w:rPr>
                <w:rFonts w:ascii="Arial" w:hAnsi="Arial" w:cs="Arial"/>
                <w:sz w:val="22"/>
                <w:szCs w:val="22"/>
              </w:rPr>
              <w:t>$</w:t>
            </w:r>
            <w:r w:rsidR="009B4ACF" w:rsidRPr="00F4635B">
              <w:rPr>
                <w:rFonts w:ascii="Arial" w:hAnsi="Arial" w:cs="Arial"/>
                <w:sz w:val="22"/>
                <w:szCs w:val="22"/>
              </w:rPr>
              <w:t>5,503.1</w:t>
            </w:r>
            <w:r w:rsidR="00CB32D7" w:rsidRPr="00F4635B">
              <w:rPr>
                <w:rFonts w:ascii="Arial" w:hAnsi="Arial" w:cs="Arial"/>
                <w:sz w:val="22"/>
                <w:szCs w:val="22"/>
              </w:rPr>
              <w:t xml:space="preserve"> </w:t>
            </w:r>
            <w:r w:rsidRPr="00F4635B">
              <w:rPr>
                <w:rFonts w:ascii="Arial" w:hAnsi="Arial" w:cs="Arial"/>
                <w:sz w:val="22"/>
                <w:szCs w:val="22"/>
              </w:rPr>
              <w:t>/</w:t>
            </w:r>
            <w:r w:rsidR="00CB32D7" w:rsidRPr="00F4635B">
              <w:rPr>
                <w:rFonts w:ascii="Arial" w:hAnsi="Arial" w:cs="Arial"/>
                <w:sz w:val="22"/>
                <w:szCs w:val="22"/>
              </w:rPr>
              <w:t xml:space="preserve"> </w:t>
            </w:r>
            <w:r w:rsidRPr="00F4635B">
              <w:rPr>
                <w:rFonts w:ascii="Arial" w:hAnsi="Arial" w:cs="Arial"/>
                <w:sz w:val="22"/>
                <w:szCs w:val="22"/>
              </w:rPr>
              <w:t>$</w:t>
            </w:r>
            <w:r w:rsidR="009B4ACF" w:rsidRPr="00F4635B">
              <w:rPr>
                <w:rFonts w:ascii="Arial" w:hAnsi="Arial" w:cs="Arial"/>
                <w:sz w:val="22"/>
                <w:szCs w:val="22"/>
              </w:rPr>
              <w:t>27,006.0</w:t>
            </w:r>
            <w:r w:rsidR="00E3741B">
              <w:rPr>
                <w:rFonts w:ascii="Arial" w:hAnsi="Arial" w:cs="Arial"/>
                <w:sz w:val="22"/>
                <w:szCs w:val="22"/>
              </w:rPr>
              <w:t xml:space="preserve"> </w:t>
            </w:r>
          </w:p>
          <w:p w:rsidR="00F642D2" w:rsidRPr="00F4635B" w:rsidRDefault="00F642D2" w:rsidP="00E3741B">
            <w:pPr>
              <w:spacing w:line="23" w:lineRule="atLeast"/>
              <w:jc w:val="center"/>
              <w:rPr>
                <w:rFonts w:ascii="Arial" w:hAnsi="Arial" w:cs="Arial"/>
                <w:sz w:val="22"/>
                <w:szCs w:val="22"/>
              </w:rPr>
            </w:pPr>
            <w:r w:rsidRPr="00F4635B">
              <w:rPr>
                <w:rFonts w:ascii="Arial" w:hAnsi="Arial" w:cs="Arial"/>
                <w:sz w:val="22"/>
                <w:szCs w:val="22"/>
              </w:rPr>
              <w:t xml:space="preserve">= </w:t>
            </w:r>
            <w:r w:rsidR="00D5584A" w:rsidRPr="00F4635B">
              <w:rPr>
                <w:rFonts w:ascii="Arial" w:hAnsi="Arial" w:cs="Arial"/>
                <w:sz w:val="22"/>
                <w:szCs w:val="22"/>
              </w:rPr>
              <w:t>20.4</w:t>
            </w:r>
            <w:r w:rsidRPr="00F4635B">
              <w:rPr>
                <w:rFonts w:ascii="Arial" w:hAnsi="Arial" w:cs="Arial"/>
                <w:sz w:val="22"/>
                <w:szCs w:val="22"/>
              </w:rPr>
              <w:t>%</w:t>
            </w:r>
          </w:p>
        </w:tc>
      </w:tr>
      <w:tr w:rsidR="00FC395A" w:rsidRPr="00F4635B" w:rsidTr="00E3741B">
        <w:tc>
          <w:tcPr>
            <w:tcW w:w="1980" w:type="dxa"/>
            <w:tcBorders>
              <w:top w:val="nil"/>
              <w:left w:val="nil"/>
              <w:right w:val="nil"/>
            </w:tcBorders>
            <w:shd w:val="clear" w:color="auto" w:fill="auto"/>
            <w:noWrap/>
          </w:tcPr>
          <w:p w:rsidR="00FC395A" w:rsidRPr="00F4635B" w:rsidRDefault="00FC395A" w:rsidP="00F4635B">
            <w:pPr>
              <w:spacing w:line="23" w:lineRule="atLeast"/>
              <w:rPr>
                <w:rFonts w:ascii="Arial" w:hAnsi="Arial" w:cs="Arial"/>
                <w:sz w:val="22"/>
                <w:szCs w:val="22"/>
              </w:rPr>
            </w:pPr>
          </w:p>
        </w:tc>
        <w:tc>
          <w:tcPr>
            <w:tcW w:w="3658" w:type="dxa"/>
            <w:tcBorders>
              <w:top w:val="nil"/>
              <w:left w:val="nil"/>
              <w:right w:val="nil"/>
            </w:tcBorders>
            <w:shd w:val="clear" w:color="auto" w:fill="auto"/>
            <w:noWrap/>
          </w:tcPr>
          <w:p w:rsidR="00FC395A" w:rsidRPr="00F4635B" w:rsidRDefault="00FC395A" w:rsidP="00E3741B">
            <w:pPr>
              <w:spacing w:line="23" w:lineRule="atLeast"/>
              <w:jc w:val="center"/>
              <w:rPr>
                <w:rFonts w:ascii="Arial" w:hAnsi="Arial" w:cs="Arial"/>
                <w:sz w:val="22"/>
                <w:szCs w:val="22"/>
              </w:rPr>
            </w:pPr>
          </w:p>
        </w:tc>
        <w:tc>
          <w:tcPr>
            <w:tcW w:w="3452" w:type="dxa"/>
            <w:tcBorders>
              <w:top w:val="nil"/>
              <w:left w:val="nil"/>
              <w:right w:val="nil"/>
            </w:tcBorders>
            <w:shd w:val="clear" w:color="auto" w:fill="auto"/>
            <w:noWrap/>
          </w:tcPr>
          <w:p w:rsidR="00FC395A" w:rsidRPr="00F4635B" w:rsidRDefault="00FC395A" w:rsidP="00E3741B">
            <w:pPr>
              <w:spacing w:line="23" w:lineRule="atLeast"/>
              <w:jc w:val="center"/>
              <w:rPr>
                <w:rFonts w:ascii="Arial" w:hAnsi="Arial" w:cs="Arial"/>
                <w:sz w:val="22"/>
                <w:szCs w:val="22"/>
              </w:rPr>
            </w:pPr>
          </w:p>
        </w:tc>
      </w:tr>
      <w:tr w:rsidR="00786DB9" w:rsidRPr="00F4635B" w:rsidTr="00E3741B">
        <w:tc>
          <w:tcPr>
            <w:tcW w:w="1980" w:type="dxa"/>
            <w:tcBorders>
              <w:top w:val="nil"/>
              <w:left w:val="nil"/>
              <w:right w:val="nil"/>
            </w:tcBorders>
            <w:shd w:val="clear" w:color="auto" w:fill="auto"/>
            <w:noWrap/>
          </w:tcPr>
          <w:p w:rsidR="00F642D2" w:rsidRPr="00F4635B" w:rsidRDefault="00F642D2" w:rsidP="00F4635B">
            <w:pPr>
              <w:spacing w:line="23" w:lineRule="atLeast"/>
              <w:rPr>
                <w:rFonts w:ascii="Arial" w:hAnsi="Arial" w:cs="Arial"/>
                <w:sz w:val="22"/>
                <w:szCs w:val="22"/>
              </w:rPr>
            </w:pPr>
            <w:r w:rsidRPr="00F4635B">
              <w:rPr>
                <w:rFonts w:ascii="Arial" w:hAnsi="Arial" w:cs="Arial"/>
                <w:sz w:val="22"/>
                <w:szCs w:val="22"/>
              </w:rPr>
              <w:t>Asset Turnover</w:t>
            </w:r>
          </w:p>
        </w:tc>
        <w:tc>
          <w:tcPr>
            <w:tcW w:w="3658" w:type="dxa"/>
            <w:tcBorders>
              <w:top w:val="nil"/>
              <w:left w:val="nil"/>
              <w:right w:val="nil"/>
            </w:tcBorders>
            <w:shd w:val="clear" w:color="auto" w:fill="auto"/>
            <w:noWrap/>
          </w:tcPr>
          <w:p w:rsidR="00FC395A" w:rsidRPr="00F4635B" w:rsidRDefault="00F642D2" w:rsidP="00E3741B">
            <w:pPr>
              <w:spacing w:line="23" w:lineRule="atLeast"/>
              <w:jc w:val="center"/>
              <w:rPr>
                <w:rFonts w:ascii="Arial" w:hAnsi="Arial" w:cs="Arial"/>
                <w:color w:val="000000"/>
                <w:sz w:val="22"/>
                <w:szCs w:val="22"/>
              </w:rPr>
            </w:pPr>
            <w:r w:rsidRPr="00F4635B">
              <w:rPr>
                <w:rFonts w:ascii="Arial" w:hAnsi="Arial" w:cs="Arial"/>
                <w:sz w:val="22"/>
                <w:szCs w:val="22"/>
              </w:rPr>
              <w:t>$</w:t>
            </w:r>
            <w:r w:rsidR="009B4ACF" w:rsidRPr="00F4635B">
              <w:rPr>
                <w:rFonts w:ascii="Arial" w:hAnsi="Arial" w:cs="Arial"/>
                <w:sz w:val="22"/>
                <w:szCs w:val="22"/>
              </w:rPr>
              <w:t>27,567.0</w:t>
            </w:r>
            <w:r w:rsidR="00CB32D7" w:rsidRPr="00F4635B">
              <w:rPr>
                <w:rFonts w:ascii="Arial" w:hAnsi="Arial" w:cs="Arial"/>
                <w:sz w:val="22"/>
                <w:szCs w:val="22"/>
              </w:rPr>
              <w:t xml:space="preserve"> </w:t>
            </w:r>
            <w:r w:rsidRPr="00F4635B">
              <w:rPr>
                <w:rFonts w:ascii="Arial" w:hAnsi="Arial" w:cs="Arial"/>
                <w:sz w:val="22"/>
                <w:szCs w:val="22"/>
              </w:rPr>
              <w:t>/</w:t>
            </w:r>
            <w:r w:rsidR="00CB32D7" w:rsidRPr="00F4635B">
              <w:rPr>
                <w:rFonts w:ascii="Arial" w:hAnsi="Arial" w:cs="Arial"/>
                <w:sz w:val="22"/>
                <w:szCs w:val="22"/>
              </w:rPr>
              <w:t xml:space="preserve"> </w:t>
            </w:r>
            <w:r w:rsidR="008E3244" w:rsidRPr="00F4635B">
              <w:rPr>
                <w:rFonts w:ascii="Arial" w:hAnsi="Arial" w:cs="Arial"/>
                <w:sz w:val="22"/>
                <w:szCs w:val="22"/>
              </w:rPr>
              <w:t>[</w:t>
            </w:r>
            <w:r w:rsidRPr="00F4635B">
              <w:rPr>
                <w:rFonts w:ascii="Arial" w:hAnsi="Arial" w:cs="Arial"/>
                <w:color w:val="000000"/>
                <w:sz w:val="22"/>
                <w:szCs w:val="22"/>
              </w:rPr>
              <w:t>($</w:t>
            </w:r>
            <w:r w:rsidR="009B4ACF" w:rsidRPr="00F4635B">
              <w:rPr>
                <w:rFonts w:ascii="Arial" w:hAnsi="Arial" w:cs="Arial"/>
                <w:color w:val="000000"/>
                <w:sz w:val="22"/>
                <w:szCs w:val="22"/>
              </w:rPr>
              <w:t>35,386.5</w:t>
            </w:r>
            <w:r w:rsidR="00CB32D7" w:rsidRPr="00F4635B">
              <w:rPr>
                <w:rFonts w:ascii="Arial" w:hAnsi="Arial" w:cs="Arial"/>
                <w:color w:val="000000"/>
                <w:sz w:val="22"/>
                <w:szCs w:val="22"/>
              </w:rPr>
              <w:t xml:space="preserve"> </w:t>
            </w:r>
            <w:r w:rsidRPr="00F4635B">
              <w:rPr>
                <w:rFonts w:ascii="Arial" w:hAnsi="Arial" w:cs="Arial"/>
                <w:color w:val="000000"/>
                <w:sz w:val="22"/>
                <w:szCs w:val="22"/>
              </w:rPr>
              <w:t>+</w:t>
            </w:r>
            <w:r w:rsidR="00CB32D7" w:rsidRPr="00F4635B">
              <w:rPr>
                <w:rFonts w:ascii="Arial" w:hAnsi="Arial" w:cs="Arial"/>
                <w:color w:val="000000"/>
                <w:sz w:val="22"/>
                <w:szCs w:val="22"/>
              </w:rPr>
              <w:t xml:space="preserve"> </w:t>
            </w:r>
            <w:r w:rsidRPr="00F4635B">
              <w:rPr>
                <w:rFonts w:ascii="Arial" w:hAnsi="Arial" w:cs="Arial"/>
                <w:color w:val="000000"/>
                <w:sz w:val="22"/>
                <w:szCs w:val="22"/>
              </w:rPr>
              <w:t>$</w:t>
            </w:r>
            <w:r w:rsidR="009B4ACF" w:rsidRPr="00F4635B">
              <w:rPr>
                <w:rFonts w:ascii="Arial" w:hAnsi="Arial" w:cs="Arial"/>
                <w:color w:val="000000"/>
                <w:sz w:val="22"/>
                <w:szCs w:val="22"/>
              </w:rPr>
              <w:t>32,989.9</w:t>
            </w:r>
            <w:r w:rsidRPr="00F4635B">
              <w:rPr>
                <w:rFonts w:ascii="Arial" w:hAnsi="Arial" w:cs="Arial"/>
                <w:color w:val="000000"/>
                <w:sz w:val="22"/>
                <w:szCs w:val="22"/>
              </w:rPr>
              <w:t>)</w:t>
            </w:r>
            <w:r w:rsidR="00CB32D7" w:rsidRPr="00F4635B">
              <w:rPr>
                <w:rFonts w:ascii="Arial" w:hAnsi="Arial" w:cs="Arial"/>
                <w:color w:val="000000"/>
                <w:sz w:val="22"/>
                <w:szCs w:val="22"/>
              </w:rPr>
              <w:t xml:space="preserve"> </w:t>
            </w:r>
            <w:r w:rsidRPr="00F4635B">
              <w:rPr>
                <w:rFonts w:ascii="Arial" w:hAnsi="Arial" w:cs="Arial"/>
                <w:color w:val="000000"/>
                <w:sz w:val="22"/>
                <w:szCs w:val="22"/>
              </w:rPr>
              <w:t>/</w:t>
            </w:r>
            <w:r w:rsidR="00CB32D7" w:rsidRPr="00F4635B">
              <w:rPr>
                <w:rFonts w:ascii="Arial" w:hAnsi="Arial" w:cs="Arial"/>
                <w:color w:val="000000"/>
                <w:sz w:val="22"/>
                <w:szCs w:val="22"/>
              </w:rPr>
              <w:t xml:space="preserve"> </w:t>
            </w:r>
            <w:r w:rsidRPr="00F4635B">
              <w:rPr>
                <w:rFonts w:ascii="Arial" w:hAnsi="Arial" w:cs="Arial"/>
                <w:color w:val="000000"/>
                <w:sz w:val="22"/>
                <w:szCs w:val="22"/>
              </w:rPr>
              <w:t>2</w:t>
            </w:r>
            <w:r w:rsidR="008E3244" w:rsidRPr="00F4635B">
              <w:rPr>
                <w:rFonts w:ascii="Arial" w:hAnsi="Arial" w:cs="Arial"/>
                <w:color w:val="000000"/>
                <w:sz w:val="22"/>
                <w:szCs w:val="22"/>
              </w:rPr>
              <w:t>]</w:t>
            </w:r>
          </w:p>
          <w:p w:rsidR="00F642D2" w:rsidRPr="00F4635B" w:rsidRDefault="00F642D2" w:rsidP="00E3741B">
            <w:pPr>
              <w:spacing w:line="23" w:lineRule="atLeast"/>
              <w:jc w:val="center"/>
              <w:rPr>
                <w:rFonts w:ascii="Arial" w:hAnsi="Arial" w:cs="Arial"/>
                <w:sz w:val="22"/>
                <w:szCs w:val="22"/>
              </w:rPr>
            </w:pPr>
            <w:r w:rsidRPr="00F4635B">
              <w:rPr>
                <w:rFonts w:ascii="Arial" w:hAnsi="Arial" w:cs="Arial"/>
                <w:color w:val="000000"/>
                <w:sz w:val="22"/>
                <w:szCs w:val="22"/>
              </w:rPr>
              <w:t xml:space="preserve">= </w:t>
            </w:r>
            <w:r w:rsidR="00D5584A" w:rsidRPr="00F4635B">
              <w:rPr>
                <w:rFonts w:ascii="Arial" w:hAnsi="Arial" w:cs="Arial"/>
                <w:sz w:val="22"/>
                <w:szCs w:val="22"/>
              </w:rPr>
              <w:t xml:space="preserve"> 0.81</w:t>
            </w:r>
          </w:p>
        </w:tc>
        <w:tc>
          <w:tcPr>
            <w:tcW w:w="3452" w:type="dxa"/>
            <w:tcBorders>
              <w:top w:val="nil"/>
              <w:left w:val="nil"/>
              <w:right w:val="nil"/>
            </w:tcBorders>
            <w:shd w:val="clear" w:color="auto" w:fill="auto"/>
            <w:noWrap/>
          </w:tcPr>
          <w:p w:rsidR="00FC395A" w:rsidRPr="00F4635B" w:rsidRDefault="00F642D2" w:rsidP="00E3741B">
            <w:pPr>
              <w:spacing w:line="23" w:lineRule="atLeast"/>
              <w:jc w:val="center"/>
              <w:rPr>
                <w:rFonts w:ascii="Arial" w:hAnsi="Arial" w:cs="Arial"/>
                <w:color w:val="000000"/>
                <w:sz w:val="22"/>
                <w:szCs w:val="22"/>
              </w:rPr>
            </w:pPr>
            <w:r w:rsidRPr="00F4635B">
              <w:rPr>
                <w:rFonts w:ascii="Arial" w:hAnsi="Arial" w:cs="Arial"/>
                <w:sz w:val="22"/>
                <w:szCs w:val="22"/>
              </w:rPr>
              <w:t>$</w:t>
            </w:r>
            <w:r w:rsidR="009B4ACF" w:rsidRPr="00F4635B">
              <w:rPr>
                <w:rFonts w:ascii="Arial" w:hAnsi="Arial" w:cs="Arial"/>
                <w:sz w:val="22"/>
                <w:szCs w:val="22"/>
              </w:rPr>
              <w:t>27,006.0</w:t>
            </w:r>
            <w:r w:rsidR="00CB32D7" w:rsidRPr="00F4635B">
              <w:rPr>
                <w:rFonts w:ascii="Arial" w:hAnsi="Arial" w:cs="Arial"/>
                <w:sz w:val="22"/>
                <w:szCs w:val="22"/>
              </w:rPr>
              <w:t xml:space="preserve"> </w:t>
            </w:r>
            <w:r w:rsidRPr="00F4635B">
              <w:rPr>
                <w:rFonts w:ascii="Arial" w:hAnsi="Arial" w:cs="Arial"/>
                <w:sz w:val="22"/>
                <w:szCs w:val="22"/>
              </w:rPr>
              <w:t>/</w:t>
            </w:r>
            <w:r w:rsidR="00CB32D7" w:rsidRPr="00F4635B">
              <w:rPr>
                <w:rFonts w:ascii="Arial" w:hAnsi="Arial" w:cs="Arial"/>
                <w:sz w:val="22"/>
                <w:szCs w:val="22"/>
              </w:rPr>
              <w:t xml:space="preserve"> </w:t>
            </w:r>
            <w:r w:rsidRPr="00F4635B">
              <w:rPr>
                <w:rFonts w:ascii="Arial" w:hAnsi="Arial" w:cs="Arial"/>
                <w:color w:val="000000"/>
                <w:sz w:val="22"/>
                <w:szCs w:val="22"/>
              </w:rPr>
              <w:t>[($</w:t>
            </w:r>
            <w:r w:rsidR="009B4ACF" w:rsidRPr="00F4635B">
              <w:rPr>
                <w:rFonts w:ascii="Arial" w:hAnsi="Arial" w:cs="Arial"/>
                <w:color w:val="000000"/>
                <w:sz w:val="22"/>
                <w:szCs w:val="22"/>
              </w:rPr>
              <w:t>32,989.9</w:t>
            </w:r>
            <w:r w:rsidR="00CB32D7" w:rsidRPr="00F4635B">
              <w:rPr>
                <w:rFonts w:ascii="Arial" w:hAnsi="Arial" w:cs="Arial"/>
                <w:color w:val="000000"/>
                <w:sz w:val="22"/>
                <w:szCs w:val="22"/>
              </w:rPr>
              <w:t xml:space="preserve"> </w:t>
            </w:r>
            <w:r w:rsidRPr="00F4635B">
              <w:rPr>
                <w:rFonts w:ascii="Arial" w:hAnsi="Arial" w:cs="Arial"/>
                <w:color w:val="000000"/>
                <w:sz w:val="22"/>
                <w:szCs w:val="22"/>
              </w:rPr>
              <w:t>+</w:t>
            </w:r>
            <w:r w:rsidR="00E3741B">
              <w:rPr>
                <w:rFonts w:ascii="Arial" w:hAnsi="Arial" w:cs="Arial"/>
                <w:color w:val="000000"/>
                <w:sz w:val="22"/>
                <w:szCs w:val="22"/>
              </w:rPr>
              <w:t xml:space="preserve"> </w:t>
            </w:r>
            <w:r w:rsidRPr="00F4635B">
              <w:rPr>
                <w:rFonts w:ascii="Arial" w:hAnsi="Arial" w:cs="Arial"/>
                <w:color w:val="000000"/>
                <w:sz w:val="22"/>
                <w:szCs w:val="22"/>
              </w:rPr>
              <w:t>$</w:t>
            </w:r>
            <w:r w:rsidR="009B4ACF" w:rsidRPr="00F4635B">
              <w:rPr>
                <w:rFonts w:ascii="Arial" w:hAnsi="Arial" w:cs="Arial"/>
                <w:color w:val="000000"/>
                <w:sz w:val="22"/>
                <w:szCs w:val="22"/>
              </w:rPr>
              <w:t>31,975.2</w:t>
            </w:r>
            <w:r w:rsidRPr="00F4635B">
              <w:rPr>
                <w:rFonts w:ascii="Arial" w:hAnsi="Arial" w:cs="Arial"/>
                <w:color w:val="000000"/>
                <w:sz w:val="22"/>
                <w:szCs w:val="22"/>
              </w:rPr>
              <w:t>)</w:t>
            </w:r>
            <w:r w:rsidR="00CB32D7" w:rsidRPr="00F4635B">
              <w:rPr>
                <w:rFonts w:ascii="Arial" w:hAnsi="Arial" w:cs="Arial"/>
                <w:color w:val="000000"/>
                <w:sz w:val="22"/>
                <w:szCs w:val="22"/>
              </w:rPr>
              <w:t xml:space="preserve"> </w:t>
            </w:r>
            <w:r w:rsidRPr="00F4635B">
              <w:rPr>
                <w:rFonts w:ascii="Arial" w:hAnsi="Arial" w:cs="Arial"/>
                <w:color w:val="000000"/>
                <w:sz w:val="22"/>
                <w:szCs w:val="22"/>
              </w:rPr>
              <w:t>/</w:t>
            </w:r>
            <w:r w:rsidR="00CB32D7" w:rsidRPr="00F4635B">
              <w:rPr>
                <w:rFonts w:ascii="Arial" w:hAnsi="Arial" w:cs="Arial"/>
                <w:color w:val="000000"/>
                <w:sz w:val="22"/>
                <w:szCs w:val="22"/>
              </w:rPr>
              <w:t xml:space="preserve"> </w:t>
            </w:r>
            <w:r w:rsidRPr="00F4635B">
              <w:rPr>
                <w:rFonts w:ascii="Arial" w:hAnsi="Arial" w:cs="Arial"/>
                <w:color w:val="000000"/>
                <w:sz w:val="22"/>
                <w:szCs w:val="22"/>
              </w:rPr>
              <w:t>2]</w:t>
            </w:r>
          </w:p>
          <w:p w:rsidR="00F642D2" w:rsidRPr="00F4635B" w:rsidRDefault="00F642D2" w:rsidP="00E3741B">
            <w:pPr>
              <w:spacing w:line="23" w:lineRule="atLeast"/>
              <w:jc w:val="center"/>
              <w:rPr>
                <w:rFonts w:ascii="Arial" w:hAnsi="Arial" w:cs="Arial"/>
                <w:sz w:val="22"/>
                <w:szCs w:val="22"/>
              </w:rPr>
            </w:pPr>
            <w:r w:rsidRPr="00F4635B">
              <w:rPr>
                <w:rFonts w:ascii="Arial" w:hAnsi="Arial" w:cs="Arial"/>
                <w:color w:val="000000"/>
                <w:sz w:val="22"/>
                <w:szCs w:val="22"/>
              </w:rPr>
              <w:t xml:space="preserve">= </w:t>
            </w:r>
            <w:r w:rsidR="00D5584A" w:rsidRPr="00F4635B">
              <w:rPr>
                <w:rFonts w:ascii="Arial" w:hAnsi="Arial" w:cs="Arial"/>
                <w:sz w:val="22"/>
                <w:szCs w:val="22"/>
              </w:rPr>
              <w:t xml:space="preserve"> 0.83</w:t>
            </w:r>
          </w:p>
        </w:tc>
      </w:tr>
      <w:tr w:rsidR="00786DB9" w:rsidRPr="00F4635B" w:rsidTr="00E3741B">
        <w:tc>
          <w:tcPr>
            <w:tcW w:w="1980" w:type="dxa"/>
            <w:tcBorders>
              <w:top w:val="nil"/>
              <w:left w:val="nil"/>
              <w:bottom w:val="single" w:sz="4" w:space="0" w:color="auto"/>
              <w:right w:val="nil"/>
            </w:tcBorders>
            <w:shd w:val="clear" w:color="auto" w:fill="auto"/>
            <w:noWrap/>
            <w:vAlign w:val="bottom"/>
          </w:tcPr>
          <w:p w:rsidR="00F642D2" w:rsidRPr="00E3741B" w:rsidRDefault="00F642D2" w:rsidP="00F4635B">
            <w:pPr>
              <w:spacing w:line="23" w:lineRule="atLeast"/>
              <w:rPr>
                <w:rFonts w:ascii="Arial" w:hAnsi="Arial" w:cs="Arial"/>
                <w:sz w:val="12"/>
                <w:szCs w:val="12"/>
              </w:rPr>
            </w:pPr>
          </w:p>
        </w:tc>
        <w:tc>
          <w:tcPr>
            <w:tcW w:w="3658" w:type="dxa"/>
            <w:tcBorders>
              <w:top w:val="nil"/>
              <w:left w:val="nil"/>
              <w:bottom w:val="single" w:sz="4" w:space="0" w:color="auto"/>
              <w:right w:val="nil"/>
            </w:tcBorders>
            <w:shd w:val="clear" w:color="auto" w:fill="auto"/>
            <w:noWrap/>
            <w:vAlign w:val="bottom"/>
          </w:tcPr>
          <w:p w:rsidR="00F642D2" w:rsidRPr="00E3741B" w:rsidRDefault="00F642D2" w:rsidP="00F4635B">
            <w:pPr>
              <w:spacing w:line="23" w:lineRule="atLeast"/>
              <w:jc w:val="center"/>
              <w:rPr>
                <w:rFonts w:ascii="Arial" w:hAnsi="Arial" w:cs="Arial"/>
                <w:sz w:val="12"/>
                <w:szCs w:val="12"/>
              </w:rPr>
            </w:pPr>
          </w:p>
        </w:tc>
        <w:tc>
          <w:tcPr>
            <w:tcW w:w="3452" w:type="dxa"/>
            <w:tcBorders>
              <w:top w:val="nil"/>
              <w:left w:val="nil"/>
              <w:bottom w:val="single" w:sz="4" w:space="0" w:color="auto"/>
              <w:right w:val="nil"/>
            </w:tcBorders>
            <w:shd w:val="clear" w:color="auto" w:fill="auto"/>
            <w:noWrap/>
            <w:vAlign w:val="bottom"/>
          </w:tcPr>
          <w:p w:rsidR="00F642D2" w:rsidRPr="00E3741B" w:rsidRDefault="00F642D2" w:rsidP="00F4635B">
            <w:pPr>
              <w:spacing w:line="23" w:lineRule="atLeast"/>
              <w:jc w:val="center"/>
              <w:rPr>
                <w:rFonts w:ascii="Arial" w:hAnsi="Arial" w:cs="Arial"/>
                <w:sz w:val="12"/>
                <w:szCs w:val="12"/>
              </w:rPr>
            </w:pPr>
          </w:p>
        </w:tc>
      </w:tr>
    </w:tbl>
    <w:p w:rsidR="00CA5004" w:rsidRPr="00F4635B" w:rsidRDefault="00CA5004" w:rsidP="00F4635B">
      <w:pPr>
        <w:tabs>
          <w:tab w:val="left" w:pos="270"/>
        </w:tabs>
        <w:spacing w:line="23" w:lineRule="atLeast"/>
        <w:ind w:left="480" w:hanging="480"/>
        <w:jc w:val="both"/>
        <w:rPr>
          <w:rFonts w:ascii="Arial" w:hAnsi="Arial" w:cs="Arial"/>
          <w:sz w:val="22"/>
          <w:szCs w:val="22"/>
        </w:rPr>
      </w:pPr>
    </w:p>
    <w:p w:rsidR="00945029" w:rsidRPr="00F4635B" w:rsidRDefault="005C6A3D" w:rsidP="00F4635B">
      <w:pPr>
        <w:spacing w:line="23" w:lineRule="atLeast"/>
        <w:ind w:left="360" w:hanging="360"/>
        <w:jc w:val="both"/>
        <w:rPr>
          <w:rFonts w:ascii="Arial" w:hAnsi="Arial" w:cs="Arial"/>
          <w:color w:val="000000"/>
          <w:sz w:val="22"/>
          <w:szCs w:val="22"/>
        </w:rPr>
      </w:pPr>
      <w:r w:rsidRPr="00485185">
        <w:rPr>
          <w:rFonts w:ascii="Arial" w:hAnsi="Arial" w:cs="Arial"/>
          <w:i/>
          <w:color w:val="000000"/>
          <w:sz w:val="22"/>
          <w:szCs w:val="22"/>
        </w:rPr>
        <w:t>b.</w:t>
      </w:r>
      <w:r w:rsidR="00F642D2" w:rsidRPr="00F4635B">
        <w:rPr>
          <w:rFonts w:ascii="Arial" w:hAnsi="Arial" w:cs="Arial"/>
          <w:color w:val="000000"/>
          <w:sz w:val="22"/>
          <w:szCs w:val="22"/>
        </w:rPr>
        <w:tab/>
        <w:t>M</w:t>
      </w:r>
      <w:r w:rsidRPr="00F4635B">
        <w:rPr>
          <w:rFonts w:ascii="Arial" w:hAnsi="Arial" w:cs="Arial"/>
          <w:color w:val="000000"/>
          <w:sz w:val="22"/>
          <w:szCs w:val="22"/>
        </w:rPr>
        <w:t>cDonald</w:t>
      </w:r>
      <w:r w:rsidR="00F642D2" w:rsidRPr="00F4635B">
        <w:rPr>
          <w:rFonts w:ascii="Arial" w:hAnsi="Arial" w:cs="Arial"/>
          <w:color w:val="000000"/>
          <w:sz w:val="22"/>
          <w:szCs w:val="22"/>
        </w:rPr>
        <w:t xml:space="preserve">’s ROA </w:t>
      </w:r>
      <w:r w:rsidR="00900843" w:rsidRPr="00F4635B">
        <w:rPr>
          <w:rFonts w:ascii="Arial" w:hAnsi="Arial" w:cs="Arial"/>
          <w:color w:val="000000"/>
          <w:sz w:val="22"/>
          <w:szCs w:val="22"/>
        </w:rPr>
        <w:t>de</w:t>
      </w:r>
      <w:r w:rsidR="00786DB9" w:rsidRPr="00F4635B">
        <w:rPr>
          <w:rFonts w:ascii="Arial" w:hAnsi="Arial" w:cs="Arial"/>
          <w:color w:val="000000"/>
          <w:sz w:val="22"/>
          <w:szCs w:val="22"/>
        </w:rPr>
        <w:t xml:space="preserve">creased </w:t>
      </w:r>
      <w:r w:rsidR="00F642D2" w:rsidRPr="00F4635B">
        <w:rPr>
          <w:rFonts w:ascii="Arial" w:hAnsi="Arial" w:cs="Arial"/>
          <w:color w:val="000000"/>
          <w:sz w:val="22"/>
          <w:szCs w:val="22"/>
        </w:rPr>
        <w:t xml:space="preserve">from </w:t>
      </w:r>
      <w:r w:rsidR="00786DB9" w:rsidRPr="00F4635B">
        <w:rPr>
          <w:rFonts w:ascii="Arial" w:hAnsi="Arial" w:cs="Arial"/>
          <w:color w:val="000000"/>
          <w:sz w:val="22"/>
          <w:szCs w:val="22"/>
        </w:rPr>
        <w:t>20</w:t>
      </w:r>
      <w:r w:rsidR="009B4ACF" w:rsidRPr="00F4635B">
        <w:rPr>
          <w:rFonts w:ascii="Arial" w:hAnsi="Arial" w:cs="Arial"/>
          <w:color w:val="000000"/>
          <w:sz w:val="22"/>
          <w:szCs w:val="22"/>
        </w:rPr>
        <w:t>11</w:t>
      </w:r>
      <w:r w:rsidR="00786DB9" w:rsidRPr="00F4635B">
        <w:rPr>
          <w:rFonts w:ascii="Arial" w:hAnsi="Arial" w:cs="Arial"/>
          <w:color w:val="000000"/>
          <w:sz w:val="22"/>
          <w:szCs w:val="22"/>
        </w:rPr>
        <w:t xml:space="preserve"> </w:t>
      </w:r>
      <w:r w:rsidR="00F642D2" w:rsidRPr="00F4635B">
        <w:rPr>
          <w:rFonts w:ascii="Arial" w:hAnsi="Arial" w:cs="Arial"/>
          <w:color w:val="000000"/>
          <w:sz w:val="22"/>
          <w:szCs w:val="22"/>
        </w:rPr>
        <w:t xml:space="preserve">to </w:t>
      </w:r>
      <w:r w:rsidR="00786DB9" w:rsidRPr="00F4635B">
        <w:rPr>
          <w:rFonts w:ascii="Arial" w:hAnsi="Arial" w:cs="Arial"/>
          <w:color w:val="000000"/>
          <w:sz w:val="22"/>
          <w:szCs w:val="22"/>
        </w:rPr>
        <w:t>201</w:t>
      </w:r>
      <w:r w:rsidR="009B4ACF" w:rsidRPr="00F4635B">
        <w:rPr>
          <w:rFonts w:ascii="Arial" w:hAnsi="Arial" w:cs="Arial"/>
          <w:color w:val="000000"/>
          <w:sz w:val="22"/>
          <w:szCs w:val="22"/>
        </w:rPr>
        <w:t>2</w:t>
      </w:r>
      <w:r w:rsidR="00F642D2" w:rsidRPr="00F4635B">
        <w:rPr>
          <w:rFonts w:ascii="Arial" w:hAnsi="Arial" w:cs="Arial"/>
          <w:color w:val="000000"/>
          <w:sz w:val="22"/>
          <w:szCs w:val="22"/>
        </w:rPr>
        <w:t>, d</w:t>
      </w:r>
      <w:r w:rsidR="00E85AA4" w:rsidRPr="00F4635B">
        <w:rPr>
          <w:rFonts w:ascii="Arial" w:hAnsi="Arial" w:cs="Arial"/>
          <w:color w:val="000000"/>
          <w:sz w:val="22"/>
          <w:szCs w:val="22"/>
        </w:rPr>
        <w:t>ue</w:t>
      </w:r>
      <w:r w:rsidR="00F642D2" w:rsidRPr="00F4635B">
        <w:rPr>
          <w:rFonts w:ascii="Arial" w:hAnsi="Arial" w:cs="Arial"/>
          <w:color w:val="000000"/>
          <w:sz w:val="22"/>
          <w:szCs w:val="22"/>
        </w:rPr>
        <w:t xml:space="preserve"> to a </w:t>
      </w:r>
      <w:r w:rsidR="00900843" w:rsidRPr="00F4635B">
        <w:rPr>
          <w:rFonts w:ascii="Arial" w:hAnsi="Arial" w:cs="Arial"/>
          <w:color w:val="000000"/>
          <w:sz w:val="22"/>
          <w:szCs w:val="22"/>
        </w:rPr>
        <w:t>de</w:t>
      </w:r>
      <w:r w:rsidR="00786DB9" w:rsidRPr="00F4635B">
        <w:rPr>
          <w:rFonts w:ascii="Arial" w:hAnsi="Arial" w:cs="Arial"/>
          <w:color w:val="000000"/>
          <w:sz w:val="22"/>
          <w:szCs w:val="22"/>
        </w:rPr>
        <w:t xml:space="preserve">crease </w:t>
      </w:r>
      <w:r w:rsidR="00F642D2" w:rsidRPr="00F4635B">
        <w:rPr>
          <w:rFonts w:ascii="Arial" w:hAnsi="Arial" w:cs="Arial"/>
          <w:color w:val="000000"/>
          <w:sz w:val="22"/>
          <w:szCs w:val="22"/>
        </w:rPr>
        <w:t>in profitability</w:t>
      </w:r>
      <w:r w:rsidR="00AA7F85" w:rsidRPr="00F4635B">
        <w:rPr>
          <w:rFonts w:ascii="Arial" w:hAnsi="Arial" w:cs="Arial"/>
          <w:color w:val="000000"/>
          <w:sz w:val="22"/>
          <w:szCs w:val="22"/>
        </w:rPr>
        <w:t xml:space="preserve"> (from 20</w:t>
      </w:r>
      <w:r w:rsidR="00900843" w:rsidRPr="00F4635B">
        <w:rPr>
          <w:rFonts w:ascii="Arial" w:hAnsi="Arial" w:cs="Arial"/>
          <w:color w:val="000000"/>
          <w:sz w:val="22"/>
          <w:szCs w:val="22"/>
        </w:rPr>
        <w:t>.4%</w:t>
      </w:r>
      <w:r w:rsidR="00AA7F85" w:rsidRPr="00F4635B">
        <w:rPr>
          <w:rFonts w:ascii="Arial" w:hAnsi="Arial" w:cs="Arial"/>
          <w:color w:val="000000"/>
          <w:sz w:val="22"/>
          <w:szCs w:val="22"/>
        </w:rPr>
        <w:t xml:space="preserve"> to </w:t>
      </w:r>
      <w:r w:rsidR="00900843" w:rsidRPr="00F4635B">
        <w:rPr>
          <w:rFonts w:ascii="Arial" w:hAnsi="Arial" w:cs="Arial"/>
          <w:color w:val="000000"/>
          <w:sz w:val="22"/>
          <w:szCs w:val="22"/>
        </w:rPr>
        <w:t>19.8</w:t>
      </w:r>
      <w:r w:rsidR="00AA7F85" w:rsidRPr="00F4635B">
        <w:rPr>
          <w:rFonts w:ascii="Arial" w:hAnsi="Arial" w:cs="Arial"/>
          <w:color w:val="000000"/>
          <w:sz w:val="22"/>
          <w:szCs w:val="22"/>
        </w:rPr>
        <w:t xml:space="preserve">%) </w:t>
      </w:r>
      <w:r w:rsidR="00570714" w:rsidRPr="00F4635B">
        <w:rPr>
          <w:rFonts w:ascii="Arial" w:hAnsi="Arial" w:cs="Arial"/>
          <w:color w:val="000000"/>
          <w:sz w:val="22"/>
          <w:szCs w:val="22"/>
        </w:rPr>
        <w:t>and a decrease in</w:t>
      </w:r>
      <w:r w:rsidRPr="00F4635B">
        <w:rPr>
          <w:rFonts w:ascii="Arial" w:hAnsi="Arial" w:cs="Arial"/>
          <w:color w:val="000000"/>
          <w:sz w:val="22"/>
          <w:szCs w:val="22"/>
        </w:rPr>
        <w:t xml:space="preserve"> asset</w:t>
      </w:r>
      <w:r w:rsidR="00F642D2" w:rsidRPr="00F4635B">
        <w:rPr>
          <w:rFonts w:ascii="Arial" w:hAnsi="Arial" w:cs="Arial"/>
          <w:color w:val="000000"/>
          <w:sz w:val="22"/>
          <w:szCs w:val="22"/>
        </w:rPr>
        <w:t xml:space="preserve"> turnover </w:t>
      </w:r>
      <w:r w:rsidR="00AA7F85" w:rsidRPr="00F4635B">
        <w:rPr>
          <w:rFonts w:ascii="Arial" w:hAnsi="Arial" w:cs="Arial"/>
          <w:color w:val="000000"/>
          <w:sz w:val="22"/>
          <w:szCs w:val="22"/>
        </w:rPr>
        <w:t xml:space="preserve">(from </w:t>
      </w:r>
      <w:r w:rsidR="00900843" w:rsidRPr="00F4635B">
        <w:rPr>
          <w:rFonts w:ascii="Arial" w:hAnsi="Arial" w:cs="Arial"/>
          <w:color w:val="000000"/>
          <w:sz w:val="22"/>
          <w:szCs w:val="22"/>
        </w:rPr>
        <w:t>0.83</w:t>
      </w:r>
      <w:r w:rsidR="00AA7F85" w:rsidRPr="00F4635B">
        <w:rPr>
          <w:rFonts w:ascii="Arial" w:hAnsi="Arial" w:cs="Arial"/>
          <w:color w:val="000000"/>
          <w:sz w:val="22"/>
          <w:szCs w:val="22"/>
        </w:rPr>
        <w:t xml:space="preserve"> to</w:t>
      </w:r>
      <w:r w:rsidR="00900843" w:rsidRPr="00F4635B">
        <w:rPr>
          <w:rFonts w:ascii="Arial" w:hAnsi="Arial" w:cs="Arial"/>
          <w:color w:val="000000"/>
          <w:sz w:val="22"/>
          <w:szCs w:val="22"/>
        </w:rPr>
        <w:t xml:space="preserve"> 0.81</w:t>
      </w:r>
      <w:r w:rsidR="00AA7F85" w:rsidRPr="00F4635B">
        <w:rPr>
          <w:rFonts w:ascii="Arial" w:hAnsi="Arial" w:cs="Arial"/>
          <w:color w:val="000000"/>
          <w:sz w:val="22"/>
          <w:szCs w:val="22"/>
        </w:rPr>
        <w:t xml:space="preserve">) </w:t>
      </w:r>
      <w:r w:rsidR="00F642D2" w:rsidRPr="00F4635B">
        <w:rPr>
          <w:rFonts w:ascii="Arial" w:hAnsi="Arial" w:cs="Arial"/>
          <w:color w:val="000000"/>
          <w:sz w:val="22"/>
          <w:szCs w:val="22"/>
        </w:rPr>
        <w:t xml:space="preserve">during this period. </w:t>
      </w:r>
    </w:p>
    <w:p w:rsidR="00FB162F" w:rsidRPr="00F4635B" w:rsidRDefault="00FB162F" w:rsidP="00F4635B">
      <w:pPr>
        <w:spacing w:line="23" w:lineRule="atLeast"/>
        <w:ind w:left="720" w:hanging="720"/>
        <w:jc w:val="both"/>
        <w:rPr>
          <w:rFonts w:ascii="Arial" w:hAnsi="Arial" w:cs="Arial"/>
          <w:color w:val="000000"/>
          <w:sz w:val="22"/>
          <w:szCs w:val="22"/>
        </w:rPr>
      </w:pPr>
    </w:p>
    <w:p w:rsidR="00C17AD4" w:rsidRDefault="00C17AD4" w:rsidP="00F4635B">
      <w:pPr>
        <w:spacing w:line="23" w:lineRule="atLeast"/>
        <w:rPr>
          <w:rFonts w:ascii="Arial" w:hAnsi="Arial" w:cs="Arial"/>
          <w:b/>
          <w:color w:val="000000"/>
          <w:sz w:val="26"/>
        </w:rPr>
      </w:pPr>
      <w:r w:rsidRPr="00F4635B">
        <w:rPr>
          <w:rFonts w:ascii="Arial" w:hAnsi="Arial" w:cs="Arial"/>
          <w:color w:val="000000"/>
          <w:sz w:val="22"/>
          <w:szCs w:val="22"/>
        </w:rPr>
        <w:br w:type="page"/>
      </w:r>
    </w:p>
    <w:p w:rsidR="00BE12C0" w:rsidRPr="00485185" w:rsidRDefault="0029664A" w:rsidP="00485185">
      <w:pPr>
        <w:spacing w:line="23" w:lineRule="atLeast"/>
        <w:rPr>
          <w:rFonts w:ascii="Arial" w:hAnsi="Arial" w:cs="Arial"/>
          <w:b/>
          <w:color w:val="000000"/>
          <w:sz w:val="22"/>
          <w:szCs w:val="22"/>
        </w:rPr>
      </w:pPr>
      <w:proofErr w:type="gramStart"/>
      <w:r w:rsidRPr="00485185">
        <w:rPr>
          <w:rFonts w:ascii="Arial" w:hAnsi="Arial" w:cs="Arial"/>
          <w:b/>
          <w:color w:val="000000"/>
          <w:sz w:val="22"/>
          <w:szCs w:val="22"/>
        </w:rPr>
        <w:lastRenderedPageBreak/>
        <w:t>P1-4</w:t>
      </w:r>
      <w:r w:rsidR="005E6BFE">
        <w:rPr>
          <w:rFonts w:ascii="Arial" w:hAnsi="Arial" w:cs="Arial"/>
          <w:b/>
          <w:color w:val="000000"/>
          <w:sz w:val="22"/>
          <w:szCs w:val="22"/>
        </w:rPr>
        <w:t>1</w:t>
      </w:r>
      <w:r w:rsidR="00485185">
        <w:rPr>
          <w:rFonts w:ascii="Arial" w:hAnsi="Arial" w:cs="Arial"/>
          <w:b/>
          <w:color w:val="000000"/>
          <w:sz w:val="22"/>
          <w:szCs w:val="22"/>
        </w:rPr>
        <w:t>.</w:t>
      </w:r>
      <w:proofErr w:type="gramEnd"/>
      <w:r w:rsidR="00342058" w:rsidRPr="00485185">
        <w:rPr>
          <w:rFonts w:ascii="Arial" w:hAnsi="Arial" w:cs="Arial"/>
          <w:b/>
          <w:color w:val="000000"/>
          <w:sz w:val="22"/>
          <w:szCs w:val="22"/>
        </w:rPr>
        <w:t xml:space="preserve"> </w:t>
      </w:r>
      <w:r w:rsidR="00BE12C0" w:rsidRPr="00485185">
        <w:rPr>
          <w:rFonts w:ascii="Arial" w:hAnsi="Arial" w:cs="Arial"/>
          <w:b/>
          <w:color w:val="000000"/>
          <w:sz w:val="22"/>
          <w:szCs w:val="22"/>
        </w:rPr>
        <w:t>(30 minutes)</w:t>
      </w:r>
    </w:p>
    <w:p w:rsidR="00585EC4" w:rsidRPr="00485185" w:rsidRDefault="00585EC4" w:rsidP="00485185">
      <w:pPr>
        <w:tabs>
          <w:tab w:val="left" w:pos="360"/>
        </w:tabs>
        <w:spacing w:line="23" w:lineRule="atLeast"/>
        <w:ind w:left="360" w:hanging="360"/>
        <w:jc w:val="both"/>
        <w:rPr>
          <w:rFonts w:ascii="Arial" w:hAnsi="Arial" w:cs="Arial"/>
          <w:b/>
          <w:color w:val="000000"/>
          <w:sz w:val="22"/>
          <w:szCs w:val="22"/>
        </w:rPr>
      </w:pPr>
    </w:p>
    <w:p w:rsidR="00585EC4" w:rsidRPr="00485185" w:rsidRDefault="001A7FC6" w:rsidP="00485185">
      <w:pPr>
        <w:tabs>
          <w:tab w:val="left" w:pos="360"/>
        </w:tabs>
        <w:spacing w:line="23" w:lineRule="atLeast"/>
        <w:jc w:val="both"/>
        <w:rPr>
          <w:rFonts w:ascii="Arial" w:hAnsi="Arial" w:cs="Arial"/>
          <w:i/>
          <w:color w:val="000000"/>
          <w:sz w:val="22"/>
          <w:szCs w:val="22"/>
        </w:rPr>
      </w:pPr>
      <w:proofErr w:type="gramStart"/>
      <w:r w:rsidRPr="00485185">
        <w:rPr>
          <w:rFonts w:ascii="Arial" w:hAnsi="Arial" w:cs="Arial"/>
          <w:i/>
          <w:color w:val="000000"/>
          <w:sz w:val="22"/>
          <w:szCs w:val="22"/>
        </w:rPr>
        <w:t>a</w:t>
      </w:r>
      <w:proofErr w:type="gramEnd"/>
      <w:r w:rsidRPr="00485185">
        <w:rPr>
          <w:rFonts w:ascii="Arial" w:hAnsi="Arial" w:cs="Arial"/>
          <w:i/>
          <w:color w:val="000000"/>
          <w:sz w:val="22"/>
          <w:szCs w:val="22"/>
        </w:rPr>
        <w:t>.</w:t>
      </w:r>
    </w:p>
    <w:tbl>
      <w:tblPr>
        <w:tblW w:w="9000" w:type="dxa"/>
        <w:tblInd w:w="468" w:type="dxa"/>
        <w:tblLayout w:type="fixed"/>
        <w:tblLook w:val="04A0" w:firstRow="1" w:lastRow="0" w:firstColumn="1" w:lastColumn="0" w:noHBand="0" w:noVBand="1"/>
      </w:tblPr>
      <w:tblGrid>
        <w:gridCol w:w="951"/>
        <w:gridCol w:w="2559"/>
        <w:gridCol w:w="3550"/>
        <w:gridCol w:w="1940"/>
      </w:tblGrid>
      <w:tr w:rsidR="00C10836" w:rsidRPr="00485185" w:rsidTr="00485185">
        <w:tc>
          <w:tcPr>
            <w:tcW w:w="951" w:type="dxa"/>
            <w:tcBorders>
              <w:top w:val="single" w:sz="4" w:space="0" w:color="auto"/>
              <w:bottom w:val="single" w:sz="4" w:space="0" w:color="auto"/>
            </w:tcBorders>
            <w:shd w:val="clear" w:color="auto" w:fill="E0E0E0"/>
          </w:tcPr>
          <w:p w:rsidR="00585EC4" w:rsidRPr="00485185" w:rsidRDefault="00585EC4" w:rsidP="00485185">
            <w:pPr>
              <w:tabs>
                <w:tab w:val="left" w:pos="360"/>
              </w:tabs>
              <w:spacing w:line="23" w:lineRule="atLeast"/>
              <w:jc w:val="both"/>
              <w:rPr>
                <w:rFonts w:ascii="Arial" w:hAnsi="Arial" w:cs="Arial"/>
                <w:color w:val="000000"/>
                <w:sz w:val="22"/>
                <w:szCs w:val="22"/>
              </w:rPr>
            </w:pPr>
          </w:p>
        </w:tc>
        <w:tc>
          <w:tcPr>
            <w:tcW w:w="2559" w:type="dxa"/>
            <w:tcBorders>
              <w:top w:val="single" w:sz="4" w:space="0" w:color="auto"/>
              <w:bottom w:val="single" w:sz="4" w:space="0" w:color="auto"/>
            </w:tcBorders>
            <w:shd w:val="clear" w:color="auto" w:fill="E0E0E0"/>
          </w:tcPr>
          <w:p w:rsidR="00585EC4" w:rsidRPr="00485185" w:rsidRDefault="00585EC4" w:rsidP="00485185">
            <w:pPr>
              <w:tabs>
                <w:tab w:val="left" w:pos="360"/>
              </w:tabs>
              <w:spacing w:line="23" w:lineRule="atLeast"/>
              <w:jc w:val="center"/>
              <w:rPr>
                <w:rFonts w:ascii="Arial" w:hAnsi="Arial" w:cs="Arial"/>
                <w:b/>
                <w:color w:val="000000"/>
                <w:sz w:val="22"/>
                <w:szCs w:val="22"/>
              </w:rPr>
            </w:pPr>
            <w:r w:rsidRPr="00485185">
              <w:rPr>
                <w:rFonts w:ascii="Arial" w:hAnsi="Arial" w:cs="Arial"/>
                <w:b/>
                <w:color w:val="000000"/>
                <w:sz w:val="22"/>
                <w:szCs w:val="22"/>
              </w:rPr>
              <w:t xml:space="preserve">Profit </w:t>
            </w:r>
            <w:r w:rsidR="005B0178" w:rsidRPr="00485185">
              <w:rPr>
                <w:rFonts w:ascii="Arial" w:hAnsi="Arial" w:cs="Arial"/>
                <w:b/>
                <w:color w:val="000000"/>
                <w:sz w:val="22"/>
                <w:szCs w:val="22"/>
              </w:rPr>
              <w:t>Margin</w:t>
            </w:r>
          </w:p>
        </w:tc>
        <w:tc>
          <w:tcPr>
            <w:tcW w:w="3550" w:type="dxa"/>
            <w:tcBorders>
              <w:top w:val="single" w:sz="4" w:space="0" w:color="auto"/>
              <w:bottom w:val="single" w:sz="4" w:space="0" w:color="auto"/>
            </w:tcBorders>
            <w:shd w:val="clear" w:color="auto" w:fill="E0E0E0"/>
          </w:tcPr>
          <w:p w:rsidR="00585EC4" w:rsidRPr="00485185" w:rsidRDefault="00585EC4" w:rsidP="00485185">
            <w:pPr>
              <w:tabs>
                <w:tab w:val="left" w:pos="360"/>
              </w:tabs>
              <w:spacing w:line="23" w:lineRule="atLeast"/>
              <w:jc w:val="center"/>
              <w:rPr>
                <w:rFonts w:ascii="Arial" w:hAnsi="Arial" w:cs="Arial"/>
                <w:b/>
                <w:color w:val="000000"/>
                <w:sz w:val="22"/>
                <w:szCs w:val="22"/>
              </w:rPr>
            </w:pPr>
            <w:r w:rsidRPr="00485185">
              <w:rPr>
                <w:rFonts w:ascii="Arial" w:hAnsi="Arial" w:cs="Arial"/>
                <w:b/>
                <w:color w:val="000000"/>
                <w:sz w:val="22"/>
                <w:szCs w:val="22"/>
              </w:rPr>
              <w:t>Asset Turnover</w:t>
            </w:r>
          </w:p>
        </w:tc>
        <w:tc>
          <w:tcPr>
            <w:tcW w:w="1940" w:type="dxa"/>
            <w:tcBorders>
              <w:top w:val="single" w:sz="4" w:space="0" w:color="auto"/>
              <w:bottom w:val="single" w:sz="4" w:space="0" w:color="auto"/>
            </w:tcBorders>
            <w:shd w:val="clear" w:color="auto" w:fill="E0E0E0"/>
          </w:tcPr>
          <w:p w:rsidR="00585EC4" w:rsidRPr="00485185" w:rsidRDefault="00585EC4" w:rsidP="00485185">
            <w:pPr>
              <w:tabs>
                <w:tab w:val="left" w:pos="360"/>
              </w:tabs>
              <w:spacing w:line="23" w:lineRule="atLeast"/>
              <w:jc w:val="center"/>
              <w:rPr>
                <w:rFonts w:ascii="Arial" w:hAnsi="Arial" w:cs="Arial"/>
                <w:b/>
                <w:color w:val="000000"/>
                <w:sz w:val="22"/>
                <w:szCs w:val="22"/>
              </w:rPr>
            </w:pPr>
            <w:r w:rsidRPr="00485185">
              <w:rPr>
                <w:rFonts w:ascii="Arial" w:hAnsi="Arial" w:cs="Arial"/>
                <w:b/>
                <w:color w:val="000000"/>
                <w:sz w:val="22"/>
                <w:szCs w:val="22"/>
              </w:rPr>
              <w:t>ROA</w:t>
            </w:r>
          </w:p>
        </w:tc>
      </w:tr>
      <w:tr w:rsidR="00FC395A" w:rsidRPr="00485185" w:rsidTr="00485185">
        <w:tc>
          <w:tcPr>
            <w:tcW w:w="951" w:type="dxa"/>
          </w:tcPr>
          <w:p w:rsidR="00FC395A" w:rsidRPr="00485185" w:rsidRDefault="00FC395A" w:rsidP="00485185">
            <w:pPr>
              <w:tabs>
                <w:tab w:val="left" w:pos="360"/>
              </w:tabs>
              <w:spacing w:line="23" w:lineRule="atLeast"/>
              <w:jc w:val="both"/>
              <w:rPr>
                <w:rFonts w:ascii="Arial" w:hAnsi="Arial" w:cs="Arial"/>
                <w:color w:val="000000"/>
                <w:sz w:val="8"/>
                <w:szCs w:val="8"/>
              </w:rPr>
            </w:pPr>
          </w:p>
        </w:tc>
        <w:tc>
          <w:tcPr>
            <w:tcW w:w="2559" w:type="dxa"/>
          </w:tcPr>
          <w:p w:rsidR="00FC395A" w:rsidRPr="00485185" w:rsidRDefault="00FC395A" w:rsidP="00485185">
            <w:pPr>
              <w:tabs>
                <w:tab w:val="left" w:pos="360"/>
              </w:tabs>
              <w:spacing w:line="23" w:lineRule="atLeast"/>
              <w:jc w:val="center"/>
              <w:rPr>
                <w:rFonts w:ascii="Arial" w:hAnsi="Arial" w:cs="Arial"/>
                <w:color w:val="000000"/>
                <w:sz w:val="8"/>
                <w:szCs w:val="8"/>
              </w:rPr>
            </w:pPr>
          </w:p>
        </w:tc>
        <w:tc>
          <w:tcPr>
            <w:tcW w:w="3550" w:type="dxa"/>
          </w:tcPr>
          <w:p w:rsidR="00FC395A" w:rsidRPr="00485185" w:rsidRDefault="00FC395A" w:rsidP="00485185">
            <w:pPr>
              <w:tabs>
                <w:tab w:val="left" w:pos="360"/>
              </w:tabs>
              <w:spacing w:line="23" w:lineRule="atLeast"/>
              <w:jc w:val="center"/>
              <w:rPr>
                <w:rFonts w:ascii="Arial" w:hAnsi="Arial" w:cs="Arial"/>
                <w:color w:val="000000"/>
                <w:sz w:val="8"/>
                <w:szCs w:val="8"/>
              </w:rPr>
            </w:pPr>
          </w:p>
        </w:tc>
        <w:tc>
          <w:tcPr>
            <w:tcW w:w="1940" w:type="dxa"/>
          </w:tcPr>
          <w:p w:rsidR="00FC395A" w:rsidRPr="00485185" w:rsidRDefault="00FC395A" w:rsidP="00485185">
            <w:pPr>
              <w:tabs>
                <w:tab w:val="left" w:pos="360"/>
              </w:tabs>
              <w:spacing w:line="23" w:lineRule="atLeast"/>
              <w:jc w:val="center"/>
              <w:rPr>
                <w:rFonts w:ascii="Arial" w:hAnsi="Arial" w:cs="Arial"/>
                <w:color w:val="000000"/>
                <w:sz w:val="8"/>
                <w:szCs w:val="8"/>
              </w:rPr>
            </w:pPr>
          </w:p>
        </w:tc>
      </w:tr>
      <w:tr w:rsidR="00C10836" w:rsidRPr="00485185" w:rsidTr="00485185">
        <w:tc>
          <w:tcPr>
            <w:tcW w:w="951" w:type="dxa"/>
          </w:tcPr>
          <w:p w:rsidR="00E76E61" w:rsidRPr="00485185" w:rsidRDefault="00E76E61" w:rsidP="00485185">
            <w:pPr>
              <w:tabs>
                <w:tab w:val="left" w:pos="360"/>
              </w:tabs>
              <w:spacing w:line="23" w:lineRule="atLeast"/>
              <w:rPr>
                <w:rFonts w:ascii="Arial" w:hAnsi="Arial" w:cs="Arial"/>
                <w:color w:val="000000"/>
                <w:sz w:val="22"/>
                <w:szCs w:val="22"/>
              </w:rPr>
            </w:pPr>
            <w:r w:rsidRPr="00485185">
              <w:rPr>
                <w:rFonts w:ascii="Arial" w:hAnsi="Arial" w:cs="Arial"/>
                <w:color w:val="000000"/>
                <w:sz w:val="22"/>
                <w:szCs w:val="22"/>
              </w:rPr>
              <w:t>2010</w:t>
            </w:r>
          </w:p>
          <w:p w:rsidR="00585EC4" w:rsidRPr="00485185" w:rsidRDefault="00585EC4" w:rsidP="00485185">
            <w:pPr>
              <w:tabs>
                <w:tab w:val="left" w:pos="360"/>
              </w:tabs>
              <w:spacing w:line="23" w:lineRule="atLeast"/>
              <w:rPr>
                <w:rFonts w:ascii="Arial" w:hAnsi="Arial" w:cs="Arial"/>
                <w:color w:val="000000"/>
                <w:sz w:val="22"/>
                <w:szCs w:val="22"/>
              </w:rPr>
            </w:pPr>
          </w:p>
        </w:tc>
        <w:tc>
          <w:tcPr>
            <w:tcW w:w="2559" w:type="dxa"/>
          </w:tcPr>
          <w:p w:rsidR="005C6A3D" w:rsidRPr="00485185" w:rsidRDefault="00585EC4" w:rsidP="00485185">
            <w:pPr>
              <w:tabs>
                <w:tab w:val="left" w:pos="360"/>
              </w:tabs>
              <w:spacing w:line="23" w:lineRule="atLeast"/>
              <w:jc w:val="center"/>
              <w:rPr>
                <w:rFonts w:ascii="Arial" w:hAnsi="Arial" w:cs="Arial"/>
                <w:color w:val="000000"/>
                <w:sz w:val="22"/>
                <w:szCs w:val="22"/>
              </w:rPr>
            </w:pPr>
            <w:r w:rsidRPr="00485185">
              <w:rPr>
                <w:rFonts w:ascii="Arial" w:hAnsi="Arial" w:cs="Arial"/>
                <w:color w:val="000000"/>
                <w:sz w:val="22"/>
                <w:szCs w:val="22"/>
              </w:rPr>
              <w:t>$</w:t>
            </w:r>
            <w:r w:rsidR="00E76E61" w:rsidRPr="00485185">
              <w:rPr>
                <w:rFonts w:ascii="Arial" w:hAnsi="Arial" w:cs="Arial"/>
                <w:color w:val="000000"/>
                <w:sz w:val="22"/>
                <w:szCs w:val="22"/>
              </w:rPr>
              <w:t>4,085</w:t>
            </w:r>
            <w:r w:rsidR="007F22FB" w:rsidRPr="00485185">
              <w:rPr>
                <w:rFonts w:ascii="Arial" w:hAnsi="Arial" w:cs="Arial"/>
                <w:color w:val="000000"/>
                <w:sz w:val="22"/>
                <w:szCs w:val="22"/>
              </w:rPr>
              <w:t xml:space="preserve"> </w:t>
            </w:r>
            <w:r w:rsidRPr="00485185">
              <w:rPr>
                <w:rFonts w:ascii="Arial" w:hAnsi="Arial" w:cs="Arial"/>
                <w:color w:val="000000"/>
                <w:sz w:val="22"/>
                <w:szCs w:val="22"/>
              </w:rPr>
              <w:t>/</w:t>
            </w:r>
            <w:r w:rsidR="007F22FB" w:rsidRPr="00485185">
              <w:rPr>
                <w:rFonts w:ascii="Arial" w:hAnsi="Arial" w:cs="Arial"/>
                <w:color w:val="000000"/>
                <w:sz w:val="22"/>
                <w:szCs w:val="22"/>
              </w:rPr>
              <w:t xml:space="preserve"> </w:t>
            </w:r>
            <w:r w:rsidR="00E76E61" w:rsidRPr="00485185">
              <w:rPr>
                <w:rFonts w:ascii="Arial" w:hAnsi="Arial" w:cs="Arial"/>
                <w:color w:val="000000"/>
                <w:sz w:val="22"/>
                <w:szCs w:val="22"/>
              </w:rPr>
              <w:t>26,662</w:t>
            </w:r>
          </w:p>
          <w:p w:rsidR="00585EC4" w:rsidRPr="00485185" w:rsidRDefault="00585EC4" w:rsidP="00485185">
            <w:pPr>
              <w:tabs>
                <w:tab w:val="left" w:pos="360"/>
              </w:tabs>
              <w:spacing w:line="23" w:lineRule="atLeast"/>
              <w:jc w:val="center"/>
              <w:rPr>
                <w:rFonts w:ascii="Arial" w:hAnsi="Arial" w:cs="Arial"/>
                <w:color w:val="000000"/>
                <w:sz w:val="22"/>
                <w:szCs w:val="22"/>
              </w:rPr>
            </w:pPr>
            <w:r w:rsidRPr="00485185">
              <w:rPr>
                <w:rFonts w:ascii="Arial" w:hAnsi="Arial" w:cs="Arial"/>
                <w:color w:val="000000"/>
                <w:sz w:val="22"/>
                <w:szCs w:val="22"/>
              </w:rPr>
              <w:t xml:space="preserve">= </w:t>
            </w:r>
            <w:r w:rsidR="00E76E61" w:rsidRPr="00485185">
              <w:rPr>
                <w:rFonts w:ascii="Arial" w:hAnsi="Arial" w:cs="Arial"/>
                <w:color w:val="000000"/>
                <w:sz w:val="22"/>
                <w:szCs w:val="22"/>
              </w:rPr>
              <w:t>15.3</w:t>
            </w:r>
            <w:r w:rsidRPr="00485185">
              <w:rPr>
                <w:rFonts w:ascii="Arial" w:hAnsi="Arial" w:cs="Arial"/>
                <w:color w:val="000000"/>
                <w:sz w:val="22"/>
                <w:szCs w:val="22"/>
              </w:rPr>
              <w:t>%</w:t>
            </w:r>
          </w:p>
        </w:tc>
        <w:tc>
          <w:tcPr>
            <w:tcW w:w="3550" w:type="dxa"/>
          </w:tcPr>
          <w:p w:rsidR="005C6A3D" w:rsidRPr="00485185" w:rsidRDefault="00E720F5" w:rsidP="00485185">
            <w:pPr>
              <w:tabs>
                <w:tab w:val="left" w:pos="360"/>
              </w:tabs>
              <w:spacing w:line="23" w:lineRule="atLeast"/>
              <w:jc w:val="center"/>
              <w:rPr>
                <w:rFonts w:ascii="Arial" w:hAnsi="Arial" w:cs="Arial"/>
                <w:color w:val="000000"/>
                <w:sz w:val="22"/>
                <w:szCs w:val="22"/>
              </w:rPr>
            </w:pPr>
            <w:r w:rsidRPr="00485185">
              <w:rPr>
                <w:rFonts w:ascii="Arial" w:hAnsi="Arial" w:cs="Arial"/>
                <w:color w:val="000000"/>
                <w:sz w:val="22"/>
                <w:szCs w:val="22"/>
              </w:rPr>
              <w:t>$</w:t>
            </w:r>
            <w:r w:rsidR="00E76E61" w:rsidRPr="00485185">
              <w:rPr>
                <w:rFonts w:ascii="Arial" w:hAnsi="Arial" w:cs="Arial"/>
                <w:color w:val="000000"/>
                <w:sz w:val="22"/>
                <w:szCs w:val="22"/>
              </w:rPr>
              <w:t>26,662</w:t>
            </w:r>
            <w:r w:rsidRPr="00485185">
              <w:rPr>
                <w:rFonts w:ascii="Arial" w:hAnsi="Arial" w:cs="Arial"/>
                <w:color w:val="000000"/>
                <w:sz w:val="22"/>
                <w:szCs w:val="22"/>
              </w:rPr>
              <w:t>/</w:t>
            </w:r>
            <w:r w:rsidR="007D70C1" w:rsidRPr="00485185">
              <w:rPr>
                <w:rFonts w:ascii="Arial" w:hAnsi="Arial" w:cs="Arial"/>
                <w:color w:val="000000"/>
                <w:sz w:val="22"/>
                <w:szCs w:val="22"/>
              </w:rPr>
              <w:t>[</w:t>
            </w:r>
            <w:r w:rsidRPr="00485185">
              <w:rPr>
                <w:rFonts w:ascii="Arial" w:hAnsi="Arial" w:cs="Arial"/>
                <w:color w:val="000000"/>
                <w:sz w:val="22"/>
                <w:szCs w:val="22"/>
              </w:rPr>
              <w:t>($</w:t>
            </w:r>
            <w:r w:rsidR="00E76E61" w:rsidRPr="00485185">
              <w:rPr>
                <w:rFonts w:ascii="Arial" w:hAnsi="Arial" w:cs="Arial"/>
                <w:color w:val="000000"/>
                <w:sz w:val="22"/>
                <w:szCs w:val="22"/>
              </w:rPr>
              <w:t>30,156</w:t>
            </w:r>
            <w:r w:rsidRPr="00485185">
              <w:rPr>
                <w:rFonts w:ascii="Arial" w:hAnsi="Arial" w:cs="Arial"/>
                <w:color w:val="000000"/>
                <w:sz w:val="22"/>
                <w:szCs w:val="22"/>
              </w:rPr>
              <w:t>+$</w:t>
            </w:r>
            <w:r w:rsidR="00E76E61" w:rsidRPr="00485185">
              <w:rPr>
                <w:rFonts w:ascii="Arial" w:hAnsi="Arial" w:cs="Arial"/>
                <w:color w:val="000000"/>
                <w:sz w:val="22"/>
                <w:szCs w:val="22"/>
              </w:rPr>
              <w:t>27,250</w:t>
            </w:r>
            <w:r w:rsidRPr="00485185">
              <w:rPr>
                <w:rFonts w:ascii="Arial" w:hAnsi="Arial" w:cs="Arial"/>
                <w:color w:val="000000"/>
                <w:sz w:val="22"/>
                <w:szCs w:val="22"/>
              </w:rPr>
              <w:t>)/2</w:t>
            </w:r>
            <w:r w:rsidR="007D70C1" w:rsidRPr="00485185">
              <w:rPr>
                <w:rFonts w:ascii="Arial" w:hAnsi="Arial" w:cs="Arial"/>
                <w:color w:val="000000"/>
                <w:sz w:val="22"/>
                <w:szCs w:val="22"/>
              </w:rPr>
              <w:t>]</w:t>
            </w:r>
          </w:p>
          <w:p w:rsidR="00E720F5" w:rsidRPr="00485185" w:rsidRDefault="00E720F5" w:rsidP="00485185">
            <w:pPr>
              <w:tabs>
                <w:tab w:val="left" w:pos="360"/>
              </w:tabs>
              <w:spacing w:line="23" w:lineRule="atLeast"/>
              <w:jc w:val="center"/>
              <w:rPr>
                <w:rFonts w:ascii="Arial" w:hAnsi="Arial" w:cs="Arial"/>
                <w:color w:val="000000"/>
                <w:sz w:val="22"/>
                <w:szCs w:val="22"/>
              </w:rPr>
            </w:pPr>
            <w:r w:rsidRPr="00485185">
              <w:rPr>
                <w:rFonts w:ascii="Arial" w:hAnsi="Arial" w:cs="Arial"/>
                <w:color w:val="000000"/>
                <w:sz w:val="22"/>
                <w:szCs w:val="22"/>
              </w:rPr>
              <w:t>=</w:t>
            </w:r>
            <w:r w:rsidR="005C6A3D" w:rsidRPr="00485185">
              <w:rPr>
                <w:rFonts w:ascii="Arial" w:hAnsi="Arial" w:cs="Arial"/>
                <w:color w:val="000000"/>
                <w:sz w:val="22"/>
                <w:szCs w:val="22"/>
              </w:rPr>
              <w:t xml:space="preserve"> </w:t>
            </w:r>
            <w:r w:rsidR="00E76E61" w:rsidRPr="00485185">
              <w:rPr>
                <w:rFonts w:ascii="Arial" w:hAnsi="Arial" w:cs="Arial"/>
                <w:color w:val="000000"/>
                <w:sz w:val="22"/>
                <w:szCs w:val="22"/>
              </w:rPr>
              <w:t>0.93</w:t>
            </w:r>
          </w:p>
        </w:tc>
        <w:tc>
          <w:tcPr>
            <w:tcW w:w="1940" w:type="dxa"/>
          </w:tcPr>
          <w:p w:rsidR="00B06198" w:rsidRPr="00485185" w:rsidRDefault="00E76E61" w:rsidP="00485185">
            <w:pPr>
              <w:tabs>
                <w:tab w:val="left" w:pos="360"/>
              </w:tabs>
              <w:spacing w:line="23" w:lineRule="atLeast"/>
              <w:jc w:val="center"/>
              <w:rPr>
                <w:rFonts w:ascii="Arial" w:hAnsi="Arial" w:cs="Arial"/>
                <w:color w:val="000000"/>
                <w:sz w:val="22"/>
                <w:szCs w:val="22"/>
              </w:rPr>
            </w:pPr>
            <w:r w:rsidRPr="00485185">
              <w:rPr>
                <w:rFonts w:ascii="Arial" w:hAnsi="Arial" w:cs="Arial"/>
                <w:color w:val="000000"/>
                <w:sz w:val="22"/>
                <w:szCs w:val="22"/>
              </w:rPr>
              <w:t>15.3</w:t>
            </w:r>
            <w:r w:rsidR="00E720F5" w:rsidRPr="00485185">
              <w:rPr>
                <w:rFonts w:ascii="Arial" w:hAnsi="Arial" w:cs="Arial"/>
                <w:color w:val="000000"/>
                <w:sz w:val="22"/>
                <w:szCs w:val="22"/>
              </w:rPr>
              <w:t>%</w:t>
            </w:r>
            <w:r w:rsidR="002E68D4" w:rsidRPr="00485185">
              <w:rPr>
                <w:rFonts w:ascii="Arial" w:hAnsi="Arial" w:cs="Arial"/>
                <w:color w:val="000000"/>
                <w:sz w:val="22"/>
                <w:szCs w:val="22"/>
              </w:rPr>
              <w:t xml:space="preserve"> </w:t>
            </w:r>
            <w:r w:rsidR="00C03393" w:rsidRPr="00485185">
              <w:rPr>
                <w:rFonts w:ascii="Arial" w:hAnsi="Arial" w:cs="Arial"/>
                <w:sz w:val="22"/>
                <w:szCs w:val="22"/>
              </w:rPr>
              <w:sym w:font="Symbol" w:char="F0B4"/>
            </w:r>
            <w:r w:rsidR="002E68D4" w:rsidRPr="00485185">
              <w:rPr>
                <w:rFonts w:ascii="Arial" w:hAnsi="Arial" w:cs="Arial"/>
                <w:color w:val="000000"/>
                <w:sz w:val="22"/>
                <w:szCs w:val="22"/>
              </w:rPr>
              <w:t xml:space="preserve"> </w:t>
            </w:r>
            <w:r w:rsidRPr="00485185">
              <w:rPr>
                <w:rFonts w:ascii="Arial" w:hAnsi="Arial" w:cs="Arial"/>
                <w:color w:val="000000"/>
                <w:sz w:val="22"/>
                <w:szCs w:val="22"/>
              </w:rPr>
              <w:t>0.93</w:t>
            </w:r>
          </w:p>
          <w:p w:rsidR="00585EC4" w:rsidRPr="00485185" w:rsidRDefault="00E720F5" w:rsidP="00485185">
            <w:pPr>
              <w:tabs>
                <w:tab w:val="left" w:pos="360"/>
              </w:tabs>
              <w:spacing w:line="23" w:lineRule="atLeast"/>
              <w:jc w:val="center"/>
              <w:rPr>
                <w:rFonts w:ascii="Arial" w:hAnsi="Arial" w:cs="Arial"/>
                <w:color w:val="000000"/>
                <w:sz w:val="22"/>
                <w:szCs w:val="22"/>
              </w:rPr>
            </w:pPr>
            <w:r w:rsidRPr="00485185">
              <w:rPr>
                <w:rFonts w:ascii="Arial" w:hAnsi="Arial" w:cs="Arial"/>
                <w:color w:val="000000"/>
                <w:sz w:val="22"/>
                <w:szCs w:val="22"/>
              </w:rPr>
              <w:t>=</w:t>
            </w:r>
            <w:r w:rsidR="005C6A3D" w:rsidRPr="00485185">
              <w:rPr>
                <w:rFonts w:ascii="Arial" w:hAnsi="Arial" w:cs="Arial"/>
                <w:color w:val="000000"/>
                <w:sz w:val="22"/>
                <w:szCs w:val="22"/>
              </w:rPr>
              <w:t xml:space="preserve"> </w:t>
            </w:r>
            <w:r w:rsidR="00E76E61" w:rsidRPr="00485185">
              <w:rPr>
                <w:rFonts w:ascii="Arial" w:hAnsi="Arial" w:cs="Arial"/>
                <w:color w:val="000000"/>
                <w:sz w:val="22"/>
                <w:szCs w:val="22"/>
              </w:rPr>
              <w:t>14.2</w:t>
            </w:r>
            <w:r w:rsidRPr="00485185">
              <w:rPr>
                <w:rFonts w:ascii="Arial" w:hAnsi="Arial" w:cs="Arial"/>
                <w:color w:val="000000"/>
                <w:sz w:val="22"/>
                <w:szCs w:val="22"/>
              </w:rPr>
              <w:t>%</w:t>
            </w:r>
          </w:p>
        </w:tc>
      </w:tr>
      <w:tr w:rsidR="00FC395A" w:rsidRPr="00485185" w:rsidTr="00485185">
        <w:trPr>
          <w:trHeight w:val="288"/>
        </w:trPr>
        <w:tc>
          <w:tcPr>
            <w:tcW w:w="951" w:type="dxa"/>
          </w:tcPr>
          <w:p w:rsidR="00FC395A" w:rsidRPr="00485185" w:rsidRDefault="00FC395A" w:rsidP="00485185">
            <w:pPr>
              <w:tabs>
                <w:tab w:val="left" w:pos="360"/>
              </w:tabs>
              <w:spacing w:line="23" w:lineRule="atLeast"/>
              <w:rPr>
                <w:rFonts w:ascii="Arial" w:hAnsi="Arial" w:cs="Arial"/>
                <w:color w:val="000000"/>
                <w:sz w:val="22"/>
                <w:szCs w:val="22"/>
              </w:rPr>
            </w:pPr>
          </w:p>
        </w:tc>
        <w:tc>
          <w:tcPr>
            <w:tcW w:w="2559" w:type="dxa"/>
          </w:tcPr>
          <w:p w:rsidR="00FC395A" w:rsidRPr="00485185" w:rsidRDefault="00FC395A" w:rsidP="00485185">
            <w:pPr>
              <w:tabs>
                <w:tab w:val="left" w:pos="360"/>
              </w:tabs>
              <w:spacing w:line="23" w:lineRule="atLeast"/>
              <w:jc w:val="center"/>
              <w:rPr>
                <w:rFonts w:ascii="Arial" w:hAnsi="Arial" w:cs="Arial"/>
                <w:color w:val="000000"/>
                <w:sz w:val="22"/>
                <w:szCs w:val="22"/>
              </w:rPr>
            </w:pPr>
          </w:p>
        </w:tc>
        <w:tc>
          <w:tcPr>
            <w:tcW w:w="3550" w:type="dxa"/>
          </w:tcPr>
          <w:p w:rsidR="00FC395A" w:rsidRPr="00485185" w:rsidRDefault="00FC395A" w:rsidP="00485185">
            <w:pPr>
              <w:tabs>
                <w:tab w:val="left" w:pos="360"/>
              </w:tabs>
              <w:spacing w:line="23" w:lineRule="atLeast"/>
              <w:jc w:val="center"/>
              <w:rPr>
                <w:rFonts w:ascii="Arial" w:hAnsi="Arial" w:cs="Arial"/>
                <w:color w:val="000000"/>
                <w:sz w:val="22"/>
                <w:szCs w:val="22"/>
              </w:rPr>
            </w:pPr>
          </w:p>
        </w:tc>
        <w:tc>
          <w:tcPr>
            <w:tcW w:w="1940" w:type="dxa"/>
          </w:tcPr>
          <w:p w:rsidR="00FC395A" w:rsidRPr="00485185" w:rsidRDefault="00FC395A" w:rsidP="00485185">
            <w:pPr>
              <w:tabs>
                <w:tab w:val="left" w:pos="360"/>
              </w:tabs>
              <w:spacing w:line="23" w:lineRule="atLeast"/>
              <w:jc w:val="center"/>
              <w:rPr>
                <w:rFonts w:ascii="Arial" w:hAnsi="Arial" w:cs="Arial"/>
                <w:color w:val="000000"/>
                <w:sz w:val="22"/>
                <w:szCs w:val="22"/>
              </w:rPr>
            </w:pPr>
          </w:p>
        </w:tc>
      </w:tr>
      <w:tr w:rsidR="00C10836" w:rsidRPr="00485185" w:rsidTr="00485185">
        <w:tc>
          <w:tcPr>
            <w:tcW w:w="951" w:type="dxa"/>
          </w:tcPr>
          <w:p w:rsidR="00585EC4" w:rsidRPr="00485185" w:rsidRDefault="00E76E61" w:rsidP="00485185">
            <w:pPr>
              <w:tabs>
                <w:tab w:val="left" w:pos="360"/>
              </w:tabs>
              <w:spacing w:line="23" w:lineRule="atLeast"/>
              <w:rPr>
                <w:rFonts w:ascii="Arial" w:hAnsi="Arial" w:cs="Arial"/>
                <w:color w:val="000000"/>
                <w:sz w:val="22"/>
                <w:szCs w:val="22"/>
              </w:rPr>
            </w:pPr>
            <w:r w:rsidRPr="00485185">
              <w:rPr>
                <w:rFonts w:ascii="Arial" w:hAnsi="Arial" w:cs="Arial"/>
                <w:color w:val="000000"/>
                <w:sz w:val="22"/>
                <w:szCs w:val="22"/>
              </w:rPr>
              <w:t>2011</w:t>
            </w:r>
          </w:p>
        </w:tc>
        <w:tc>
          <w:tcPr>
            <w:tcW w:w="2559" w:type="dxa"/>
          </w:tcPr>
          <w:p w:rsidR="005C6A3D" w:rsidRPr="00485185" w:rsidRDefault="00585EC4" w:rsidP="00485185">
            <w:pPr>
              <w:tabs>
                <w:tab w:val="left" w:pos="360"/>
              </w:tabs>
              <w:spacing w:line="23" w:lineRule="atLeast"/>
              <w:jc w:val="center"/>
              <w:rPr>
                <w:rFonts w:ascii="Arial" w:hAnsi="Arial" w:cs="Arial"/>
                <w:color w:val="000000"/>
                <w:sz w:val="22"/>
                <w:szCs w:val="22"/>
              </w:rPr>
            </w:pPr>
            <w:r w:rsidRPr="00485185">
              <w:rPr>
                <w:rFonts w:ascii="Arial" w:hAnsi="Arial" w:cs="Arial"/>
                <w:color w:val="000000"/>
                <w:sz w:val="22"/>
                <w:szCs w:val="22"/>
              </w:rPr>
              <w:t>$</w:t>
            </w:r>
            <w:r w:rsidR="00E76E61" w:rsidRPr="00485185">
              <w:rPr>
                <w:rFonts w:ascii="Arial" w:hAnsi="Arial" w:cs="Arial"/>
                <w:color w:val="000000"/>
                <w:sz w:val="22"/>
                <w:szCs w:val="22"/>
              </w:rPr>
              <w:t>4,283</w:t>
            </w:r>
            <w:r w:rsidR="007F22FB" w:rsidRPr="00485185">
              <w:rPr>
                <w:rFonts w:ascii="Arial" w:hAnsi="Arial" w:cs="Arial"/>
                <w:color w:val="000000"/>
                <w:sz w:val="22"/>
                <w:szCs w:val="22"/>
              </w:rPr>
              <w:t xml:space="preserve"> </w:t>
            </w:r>
            <w:r w:rsidRPr="00485185">
              <w:rPr>
                <w:rFonts w:ascii="Arial" w:hAnsi="Arial" w:cs="Arial"/>
                <w:color w:val="000000"/>
                <w:sz w:val="22"/>
                <w:szCs w:val="22"/>
              </w:rPr>
              <w:t>/</w:t>
            </w:r>
            <w:r w:rsidR="007F22FB" w:rsidRPr="00485185">
              <w:rPr>
                <w:rFonts w:ascii="Arial" w:hAnsi="Arial" w:cs="Arial"/>
                <w:color w:val="000000"/>
                <w:sz w:val="22"/>
                <w:szCs w:val="22"/>
              </w:rPr>
              <w:t xml:space="preserve"> </w:t>
            </w:r>
            <w:r w:rsidRPr="00485185">
              <w:rPr>
                <w:rFonts w:ascii="Arial" w:hAnsi="Arial" w:cs="Arial"/>
                <w:color w:val="000000"/>
                <w:sz w:val="22"/>
                <w:szCs w:val="22"/>
              </w:rPr>
              <w:t>$</w:t>
            </w:r>
            <w:r w:rsidR="00E76E61" w:rsidRPr="00485185">
              <w:rPr>
                <w:rFonts w:ascii="Arial" w:hAnsi="Arial" w:cs="Arial"/>
                <w:color w:val="000000"/>
                <w:sz w:val="22"/>
                <w:szCs w:val="22"/>
              </w:rPr>
              <w:t>29,611</w:t>
            </w:r>
          </w:p>
          <w:p w:rsidR="00585EC4" w:rsidRPr="00485185" w:rsidRDefault="00585EC4" w:rsidP="00485185">
            <w:pPr>
              <w:tabs>
                <w:tab w:val="left" w:pos="360"/>
              </w:tabs>
              <w:spacing w:line="23" w:lineRule="atLeast"/>
              <w:jc w:val="center"/>
              <w:rPr>
                <w:rFonts w:ascii="Arial" w:hAnsi="Arial" w:cs="Arial"/>
                <w:color w:val="000000"/>
                <w:sz w:val="22"/>
                <w:szCs w:val="22"/>
              </w:rPr>
            </w:pPr>
            <w:r w:rsidRPr="00485185">
              <w:rPr>
                <w:rFonts w:ascii="Arial" w:hAnsi="Arial" w:cs="Arial"/>
                <w:color w:val="000000"/>
                <w:sz w:val="22"/>
                <w:szCs w:val="22"/>
              </w:rPr>
              <w:t xml:space="preserve">= </w:t>
            </w:r>
            <w:r w:rsidR="00E76E61" w:rsidRPr="00485185">
              <w:rPr>
                <w:rFonts w:ascii="Arial" w:hAnsi="Arial" w:cs="Arial"/>
                <w:color w:val="000000"/>
                <w:sz w:val="22"/>
                <w:szCs w:val="22"/>
              </w:rPr>
              <w:t>14.5</w:t>
            </w:r>
            <w:r w:rsidRPr="00485185">
              <w:rPr>
                <w:rFonts w:ascii="Arial" w:hAnsi="Arial" w:cs="Arial"/>
                <w:color w:val="000000"/>
                <w:sz w:val="22"/>
                <w:szCs w:val="22"/>
              </w:rPr>
              <w:t>%</w:t>
            </w:r>
          </w:p>
        </w:tc>
        <w:tc>
          <w:tcPr>
            <w:tcW w:w="3550" w:type="dxa"/>
          </w:tcPr>
          <w:p w:rsidR="005C6A3D" w:rsidRPr="00485185" w:rsidRDefault="00E720F5" w:rsidP="00485185">
            <w:pPr>
              <w:tabs>
                <w:tab w:val="left" w:pos="360"/>
              </w:tabs>
              <w:spacing w:line="23" w:lineRule="atLeast"/>
              <w:jc w:val="center"/>
              <w:rPr>
                <w:rFonts w:ascii="Arial" w:hAnsi="Arial" w:cs="Arial"/>
                <w:color w:val="000000"/>
                <w:sz w:val="22"/>
                <w:szCs w:val="22"/>
              </w:rPr>
            </w:pPr>
            <w:r w:rsidRPr="00485185">
              <w:rPr>
                <w:rFonts w:ascii="Arial" w:hAnsi="Arial" w:cs="Arial"/>
                <w:color w:val="000000"/>
                <w:sz w:val="22"/>
                <w:szCs w:val="22"/>
              </w:rPr>
              <w:t>$</w:t>
            </w:r>
            <w:r w:rsidR="00E76E61" w:rsidRPr="00485185">
              <w:rPr>
                <w:rFonts w:ascii="Arial" w:hAnsi="Arial" w:cs="Arial"/>
                <w:color w:val="000000"/>
                <w:sz w:val="22"/>
                <w:szCs w:val="22"/>
              </w:rPr>
              <w:t>29,611</w:t>
            </w:r>
            <w:r w:rsidRPr="00485185">
              <w:rPr>
                <w:rFonts w:ascii="Arial" w:hAnsi="Arial" w:cs="Arial"/>
                <w:color w:val="000000"/>
                <w:sz w:val="22"/>
                <w:szCs w:val="22"/>
              </w:rPr>
              <w:t>/</w:t>
            </w:r>
            <w:r w:rsidR="007D70C1" w:rsidRPr="00485185">
              <w:rPr>
                <w:rFonts w:ascii="Arial" w:hAnsi="Arial" w:cs="Arial"/>
                <w:color w:val="000000"/>
                <w:sz w:val="22"/>
                <w:szCs w:val="22"/>
              </w:rPr>
              <w:t>[</w:t>
            </w:r>
            <w:r w:rsidRPr="00485185">
              <w:rPr>
                <w:rFonts w:ascii="Arial" w:hAnsi="Arial" w:cs="Arial"/>
                <w:color w:val="000000"/>
                <w:sz w:val="22"/>
                <w:szCs w:val="22"/>
              </w:rPr>
              <w:t>($</w:t>
            </w:r>
            <w:r w:rsidR="00E76E61" w:rsidRPr="00485185">
              <w:rPr>
                <w:rFonts w:ascii="Arial" w:hAnsi="Arial" w:cs="Arial"/>
                <w:color w:val="000000"/>
                <w:sz w:val="22"/>
                <w:szCs w:val="22"/>
              </w:rPr>
              <w:t>31,616</w:t>
            </w:r>
            <w:r w:rsidRPr="00485185">
              <w:rPr>
                <w:rFonts w:ascii="Arial" w:hAnsi="Arial" w:cs="Arial"/>
                <w:color w:val="000000"/>
                <w:sz w:val="22"/>
                <w:szCs w:val="22"/>
              </w:rPr>
              <w:t>+$</w:t>
            </w:r>
            <w:r w:rsidR="00E76E61" w:rsidRPr="00485185">
              <w:rPr>
                <w:rFonts w:ascii="Arial" w:hAnsi="Arial" w:cs="Arial"/>
                <w:color w:val="000000"/>
                <w:sz w:val="22"/>
                <w:szCs w:val="22"/>
              </w:rPr>
              <w:t>30,156</w:t>
            </w:r>
            <w:r w:rsidRPr="00485185">
              <w:rPr>
                <w:rFonts w:ascii="Arial" w:hAnsi="Arial" w:cs="Arial"/>
                <w:color w:val="000000"/>
                <w:sz w:val="22"/>
                <w:szCs w:val="22"/>
              </w:rPr>
              <w:t>)/2</w:t>
            </w:r>
            <w:r w:rsidR="007D70C1" w:rsidRPr="00485185">
              <w:rPr>
                <w:rFonts w:ascii="Arial" w:hAnsi="Arial" w:cs="Arial"/>
                <w:color w:val="000000"/>
                <w:sz w:val="22"/>
                <w:szCs w:val="22"/>
              </w:rPr>
              <w:t>]</w:t>
            </w:r>
          </w:p>
          <w:p w:rsidR="00E720F5" w:rsidRPr="00485185" w:rsidRDefault="00E720F5" w:rsidP="00485185">
            <w:pPr>
              <w:tabs>
                <w:tab w:val="left" w:pos="360"/>
              </w:tabs>
              <w:spacing w:line="23" w:lineRule="atLeast"/>
              <w:jc w:val="center"/>
              <w:rPr>
                <w:rFonts w:ascii="Arial" w:hAnsi="Arial" w:cs="Arial"/>
                <w:color w:val="000000"/>
                <w:sz w:val="22"/>
                <w:szCs w:val="22"/>
              </w:rPr>
            </w:pPr>
            <w:r w:rsidRPr="00485185">
              <w:rPr>
                <w:rFonts w:ascii="Arial" w:hAnsi="Arial" w:cs="Arial"/>
                <w:color w:val="000000"/>
                <w:sz w:val="22"/>
                <w:szCs w:val="22"/>
              </w:rPr>
              <w:t>=</w:t>
            </w:r>
            <w:r w:rsidR="005C6A3D" w:rsidRPr="00485185">
              <w:rPr>
                <w:rFonts w:ascii="Arial" w:hAnsi="Arial" w:cs="Arial"/>
                <w:color w:val="000000"/>
                <w:sz w:val="22"/>
                <w:szCs w:val="22"/>
              </w:rPr>
              <w:t xml:space="preserve"> </w:t>
            </w:r>
            <w:r w:rsidR="00E76E61" w:rsidRPr="00485185">
              <w:rPr>
                <w:rFonts w:ascii="Arial" w:hAnsi="Arial" w:cs="Arial"/>
                <w:color w:val="000000"/>
                <w:sz w:val="22"/>
                <w:szCs w:val="22"/>
              </w:rPr>
              <w:t>0.96</w:t>
            </w:r>
          </w:p>
        </w:tc>
        <w:tc>
          <w:tcPr>
            <w:tcW w:w="1940" w:type="dxa"/>
          </w:tcPr>
          <w:p w:rsidR="005C6A3D" w:rsidRPr="00485185" w:rsidRDefault="00E76E61" w:rsidP="00485185">
            <w:pPr>
              <w:tabs>
                <w:tab w:val="left" w:pos="360"/>
              </w:tabs>
              <w:spacing w:line="23" w:lineRule="atLeast"/>
              <w:jc w:val="center"/>
              <w:rPr>
                <w:rFonts w:ascii="Arial" w:hAnsi="Arial" w:cs="Arial"/>
                <w:color w:val="000000"/>
                <w:sz w:val="22"/>
                <w:szCs w:val="22"/>
              </w:rPr>
            </w:pPr>
            <w:r w:rsidRPr="00485185">
              <w:rPr>
                <w:rFonts w:ascii="Arial" w:hAnsi="Arial" w:cs="Arial"/>
                <w:color w:val="000000"/>
                <w:sz w:val="22"/>
                <w:szCs w:val="22"/>
              </w:rPr>
              <w:t>14.5</w:t>
            </w:r>
            <w:r w:rsidR="00E720F5" w:rsidRPr="00485185">
              <w:rPr>
                <w:rFonts w:ascii="Arial" w:hAnsi="Arial" w:cs="Arial"/>
                <w:color w:val="000000"/>
                <w:sz w:val="22"/>
                <w:szCs w:val="22"/>
              </w:rPr>
              <w:t>%</w:t>
            </w:r>
            <w:r w:rsidR="002E68D4" w:rsidRPr="00485185">
              <w:rPr>
                <w:rFonts w:ascii="Arial" w:hAnsi="Arial" w:cs="Arial"/>
                <w:color w:val="000000"/>
                <w:sz w:val="22"/>
                <w:szCs w:val="22"/>
              </w:rPr>
              <w:t xml:space="preserve"> </w:t>
            </w:r>
            <w:r w:rsidR="00C03393" w:rsidRPr="00485185">
              <w:rPr>
                <w:rFonts w:ascii="Arial" w:hAnsi="Arial" w:cs="Arial"/>
                <w:sz w:val="22"/>
                <w:szCs w:val="22"/>
              </w:rPr>
              <w:sym w:font="Symbol" w:char="F0B4"/>
            </w:r>
            <w:r w:rsidR="002E68D4" w:rsidRPr="00485185">
              <w:rPr>
                <w:rFonts w:ascii="Arial" w:hAnsi="Arial" w:cs="Arial"/>
                <w:color w:val="000000"/>
                <w:sz w:val="22"/>
                <w:szCs w:val="22"/>
              </w:rPr>
              <w:t xml:space="preserve"> </w:t>
            </w:r>
            <w:r w:rsidRPr="00485185">
              <w:rPr>
                <w:rFonts w:ascii="Arial" w:hAnsi="Arial" w:cs="Arial"/>
                <w:color w:val="000000"/>
                <w:sz w:val="22"/>
                <w:szCs w:val="22"/>
              </w:rPr>
              <w:t>0.96</w:t>
            </w:r>
          </w:p>
          <w:p w:rsidR="00585EC4" w:rsidRPr="00485185" w:rsidRDefault="00E720F5" w:rsidP="00485185">
            <w:pPr>
              <w:tabs>
                <w:tab w:val="left" w:pos="360"/>
              </w:tabs>
              <w:spacing w:line="23" w:lineRule="atLeast"/>
              <w:jc w:val="center"/>
              <w:rPr>
                <w:rFonts w:ascii="Arial" w:hAnsi="Arial" w:cs="Arial"/>
                <w:color w:val="000000"/>
                <w:sz w:val="22"/>
                <w:szCs w:val="22"/>
              </w:rPr>
            </w:pPr>
            <w:r w:rsidRPr="00485185">
              <w:rPr>
                <w:rFonts w:ascii="Arial" w:hAnsi="Arial" w:cs="Arial"/>
                <w:color w:val="000000"/>
                <w:sz w:val="22"/>
                <w:szCs w:val="22"/>
              </w:rPr>
              <w:t>=</w:t>
            </w:r>
            <w:r w:rsidR="005C6A3D" w:rsidRPr="00485185">
              <w:rPr>
                <w:rFonts w:ascii="Arial" w:hAnsi="Arial" w:cs="Arial"/>
                <w:color w:val="000000"/>
                <w:sz w:val="22"/>
                <w:szCs w:val="22"/>
              </w:rPr>
              <w:t xml:space="preserve"> </w:t>
            </w:r>
            <w:r w:rsidR="00E76E61" w:rsidRPr="00485185">
              <w:rPr>
                <w:rFonts w:ascii="Arial" w:hAnsi="Arial" w:cs="Arial"/>
                <w:color w:val="000000"/>
                <w:sz w:val="22"/>
                <w:szCs w:val="22"/>
              </w:rPr>
              <w:t>13.9</w:t>
            </w:r>
            <w:r w:rsidRPr="00485185">
              <w:rPr>
                <w:rFonts w:ascii="Arial" w:hAnsi="Arial" w:cs="Arial"/>
                <w:color w:val="000000"/>
                <w:sz w:val="22"/>
                <w:szCs w:val="22"/>
              </w:rPr>
              <w:t>%</w:t>
            </w:r>
          </w:p>
        </w:tc>
      </w:tr>
      <w:tr w:rsidR="00FC395A" w:rsidRPr="00485185" w:rsidTr="00485185">
        <w:tc>
          <w:tcPr>
            <w:tcW w:w="951" w:type="dxa"/>
          </w:tcPr>
          <w:p w:rsidR="00FC395A" w:rsidRPr="00485185" w:rsidRDefault="00FC395A" w:rsidP="00485185">
            <w:pPr>
              <w:tabs>
                <w:tab w:val="left" w:pos="360"/>
              </w:tabs>
              <w:spacing w:line="23" w:lineRule="atLeast"/>
              <w:rPr>
                <w:rFonts w:ascii="Arial" w:hAnsi="Arial" w:cs="Arial"/>
                <w:color w:val="000000"/>
                <w:sz w:val="22"/>
                <w:szCs w:val="22"/>
              </w:rPr>
            </w:pPr>
          </w:p>
        </w:tc>
        <w:tc>
          <w:tcPr>
            <w:tcW w:w="2559" w:type="dxa"/>
          </w:tcPr>
          <w:p w:rsidR="00FC395A" w:rsidRPr="00485185" w:rsidRDefault="00FC395A" w:rsidP="00485185">
            <w:pPr>
              <w:tabs>
                <w:tab w:val="left" w:pos="360"/>
              </w:tabs>
              <w:spacing w:line="23" w:lineRule="atLeast"/>
              <w:jc w:val="center"/>
              <w:rPr>
                <w:rFonts w:ascii="Arial" w:hAnsi="Arial" w:cs="Arial"/>
                <w:color w:val="000000"/>
                <w:sz w:val="22"/>
                <w:szCs w:val="22"/>
              </w:rPr>
            </w:pPr>
          </w:p>
        </w:tc>
        <w:tc>
          <w:tcPr>
            <w:tcW w:w="3550" w:type="dxa"/>
          </w:tcPr>
          <w:p w:rsidR="00FC395A" w:rsidRPr="00485185" w:rsidRDefault="00FC395A" w:rsidP="00485185">
            <w:pPr>
              <w:tabs>
                <w:tab w:val="left" w:pos="360"/>
              </w:tabs>
              <w:spacing w:line="23" w:lineRule="atLeast"/>
              <w:jc w:val="center"/>
              <w:rPr>
                <w:rFonts w:ascii="Arial" w:hAnsi="Arial" w:cs="Arial"/>
                <w:color w:val="000000"/>
                <w:sz w:val="22"/>
                <w:szCs w:val="22"/>
              </w:rPr>
            </w:pPr>
          </w:p>
        </w:tc>
        <w:tc>
          <w:tcPr>
            <w:tcW w:w="1940" w:type="dxa"/>
          </w:tcPr>
          <w:p w:rsidR="00FC395A" w:rsidRPr="00485185" w:rsidRDefault="00FC395A" w:rsidP="00485185">
            <w:pPr>
              <w:tabs>
                <w:tab w:val="left" w:pos="360"/>
              </w:tabs>
              <w:spacing w:line="23" w:lineRule="atLeast"/>
              <w:jc w:val="center"/>
              <w:rPr>
                <w:rFonts w:ascii="Arial" w:hAnsi="Arial" w:cs="Arial"/>
                <w:color w:val="000000"/>
                <w:sz w:val="22"/>
                <w:szCs w:val="22"/>
              </w:rPr>
            </w:pPr>
          </w:p>
        </w:tc>
      </w:tr>
      <w:tr w:rsidR="00C10836" w:rsidRPr="00485185" w:rsidTr="00485185">
        <w:tc>
          <w:tcPr>
            <w:tcW w:w="951" w:type="dxa"/>
            <w:tcBorders>
              <w:bottom w:val="single" w:sz="4" w:space="0" w:color="auto"/>
            </w:tcBorders>
          </w:tcPr>
          <w:p w:rsidR="00585EC4" w:rsidRPr="00485185" w:rsidRDefault="00E76E61" w:rsidP="00485185">
            <w:pPr>
              <w:tabs>
                <w:tab w:val="left" w:pos="360"/>
              </w:tabs>
              <w:spacing w:line="23" w:lineRule="atLeast"/>
              <w:rPr>
                <w:rFonts w:ascii="Arial" w:hAnsi="Arial" w:cs="Arial"/>
                <w:color w:val="000000"/>
                <w:sz w:val="22"/>
                <w:szCs w:val="22"/>
              </w:rPr>
            </w:pPr>
            <w:r w:rsidRPr="00485185">
              <w:rPr>
                <w:rFonts w:ascii="Arial" w:hAnsi="Arial" w:cs="Arial"/>
                <w:color w:val="000000"/>
                <w:sz w:val="22"/>
                <w:szCs w:val="22"/>
              </w:rPr>
              <w:t>2012</w:t>
            </w:r>
          </w:p>
        </w:tc>
        <w:tc>
          <w:tcPr>
            <w:tcW w:w="2559" w:type="dxa"/>
            <w:tcBorders>
              <w:bottom w:val="single" w:sz="4" w:space="0" w:color="auto"/>
            </w:tcBorders>
          </w:tcPr>
          <w:p w:rsidR="005C6A3D" w:rsidRPr="00485185" w:rsidRDefault="00585EC4" w:rsidP="00485185">
            <w:pPr>
              <w:tabs>
                <w:tab w:val="left" w:pos="360"/>
              </w:tabs>
              <w:spacing w:line="23" w:lineRule="atLeast"/>
              <w:jc w:val="center"/>
              <w:rPr>
                <w:rFonts w:ascii="Arial" w:hAnsi="Arial" w:cs="Arial"/>
                <w:color w:val="000000"/>
                <w:sz w:val="22"/>
                <w:szCs w:val="22"/>
              </w:rPr>
            </w:pPr>
            <w:r w:rsidRPr="00485185">
              <w:rPr>
                <w:rFonts w:ascii="Arial" w:hAnsi="Arial" w:cs="Arial"/>
                <w:color w:val="000000"/>
                <w:sz w:val="22"/>
                <w:szCs w:val="22"/>
              </w:rPr>
              <w:t>$</w:t>
            </w:r>
            <w:r w:rsidR="00B06198" w:rsidRPr="00485185">
              <w:rPr>
                <w:rFonts w:ascii="Arial" w:hAnsi="Arial" w:cs="Arial"/>
                <w:color w:val="000000"/>
                <w:sz w:val="22"/>
                <w:szCs w:val="22"/>
              </w:rPr>
              <w:t>4,444</w:t>
            </w:r>
            <w:r w:rsidR="007F22FB" w:rsidRPr="00485185">
              <w:rPr>
                <w:rFonts w:ascii="Arial" w:hAnsi="Arial" w:cs="Arial"/>
                <w:color w:val="000000"/>
                <w:sz w:val="22"/>
                <w:szCs w:val="22"/>
              </w:rPr>
              <w:t xml:space="preserve"> </w:t>
            </w:r>
            <w:r w:rsidRPr="00485185">
              <w:rPr>
                <w:rFonts w:ascii="Arial" w:hAnsi="Arial" w:cs="Arial"/>
                <w:color w:val="000000"/>
                <w:sz w:val="22"/>
                <w:szCs w:val="22"/>
              </w:rPr>
              <w:t>/</w:t>
            </w:r>
            <w:r w:rsidR="007F22FB" w:rsidRPr="00485185">
              <w:rPr>
                <w:rFonts w:ascii="Arial" w:hAnsi="Arial" w:cs="Arial"/>
                <w:color w:val="000000"/>
                <w:sz w:val="22"/>
                <w:szCs w:val="22"/>
              </w:rPr>
              <w:t xml:space="preserve"> </w:t>
            </w:r>
            <w:r w:rsidRPr="00485185">
              <w:rPr>
                <w:rFonts w:ascii="Arial" w:hAnsi="Arial" w:cs="Arial"/>
                <w:color w:val="000000"/>
                <w:sz w:val="22"/>
                <w:szCs w:val="22"/>
              </w:rPr>
              <w:t>$</w:t>
            </w:r>
            <w:r w:rsidR="00B06198" w:rsidRPr="00485185">
              <w:rPr>
                <w:rFonts w:ascii="Arial" w:hAnsi="Arial" w:cs="Arial"/>
                <w:color w:val="000000"/>
                <w:sz w:val="22"/>
                <w:szCs w:val="22"/>
              </w:rPr>
              <w:t>29,904</w:t>
            </w:r>
          </w:p>
          <w:p w:rsidR="00585EC4" w:rsidRPr="00485185" w:rsidRDefault="00585EC4" w:rsidP="00485185">
            <w:pPr>
              <w:tabs>
                <w:tab w:val="left" w:pos="360"/>
              </w:tabs>
              <w:spacing w:line="23" w:lineRule="atLeast"/>
              <w:jc w:val="center"/>
              <w:rPr>
                <w:rFonts w:ascii="Arial" w:hAnsi="Arial" w:cs="Arial"/>
                <w:color w:val="000000"/>
                <w:sz w:val="22"/>
                <w:szCs w:val="22"/>
              </w:rPr>
            </w:pPr>
            <w:r w:rsidRPr="00485185">
              <w:rPr>
                <w:rFonts w:ascii="Arial" w:hAnsi="Arial" w:cs="Arial"/>
                <w:color w:val="000000"/>
                <w:sz w:val="22"/>
                <w:szCs w:val="22"/>
              </w:rPr>
              <w:t xml:space="preserve">= </w:t>
            </w:r>
            <w:r w:rsidR="00B06198" w:rsidRPr="00485185">
              <w:rPr>
                <w:rFonts w:ascii="Arial" w:hAnsi="Arial" w:cs="Arial"/>
                <w:color w:val="000000"/>
                <w:sz w:val="22"/>
                <w:szCs w:val="22"/>
              </w:rPr>
              <w:t>14.9</w:t>
            </w:r>
            <w:r w:rsidRPr="00485185">
              <w:rPr>
                <w:rFonts w:ascii="Arial" w:hAnsi="Arial" w:cs="Arial"/>
                <w:color w:val="000000"/>
                <w:sz w:val="22"/>
                <w:szCs w:val="22"/>
              </w:rPr>
              <w:t>%</w:t>
            </w:r>
          </w:p>
        </w:tc>
        <w:tc>
          <w:tcPr>
            <w:tcW w:w="3550" w:type="dxa"/>
            <w:tcBorders>
              <w:bottom w:val="single" w:sz="4" w:space="0" w:color="auto"/>
            </w:tcBorders>
          </w:tcPr>
          <w:p w:rsidR="005C6A3D" w:rsidRPr="00485185" w:rsidRDefault="00E720F5" w:rsidP="00485185">
            <w:pPr>
              <w:tabs>
                <w:tab w:val="left" w:pos="360"/>
              </w:tabs>
              <w:spacing w:line="23" w:lineRule="atLeast"/>
              <w:jc w:val="center"/>
              <w:rPr>
                <w:rFonts w:ascii="Arial" w:hAnsi="Arial" w:cs="Arial"/>
                <w:color w:val="000000"/>
                <w:sz w:val="22"/>
                <w:szCs w:val="22"/>
              </w:rPr>
            </w:pPr>
            <w:r w:rsidRPr="00485185">
              <w:rPr>
                <w:rFonts w:ascii="Arial" w:hAnsi="Arial" w:cs="Arial"/>
                <w:color w:val="000000"/>
                <w:sz w:val="22"/>
                <w:szCs w:val="22"/>
              </w:rPr>
              <w:t>$</w:t>
            </w:r>
            <w:r w:rsidR="00B06198" w:rsidRPr="00485185">
              <w:rPr>
                <w:rFonts w:ascii="Arial" w:hAnsi="Arial" w:cs="Arial"/>
                <w:color w:val="000000"/>
                <w:sz w:val="22"/>
                <w:szCs w:val="22"/>
              </w:rPr>
              <w:t>29,904</w:t>
            </w:r>
            <w:r w:rsidRPr="00485185">
              <w:rPr>
                <w:rFonts w:ascii="Arial" w:hAnsi="Arial" w:cs="Arial"/>
                <w:color w:val="000000"/>
                <w:sz w:val="22"/>
                <w:szCs w:val="22"/>
              </w:rPr>
              <w:t>/</w:t>
            </w:r>
            <w:r w:rsidR="007D70C1" w:rsidRPr="00485185">
              <w:rPr>
                <w:rFonts w:ascii="Arial" w:hAnsi="Arial" w:cs="Arial"/>
                <w:color w:val="000000"/>
                <w:sz w:val="22"/>
                <w:szCs w:val="22"/>
              </w:rPr>
              <w:t>[</w:t>
            </w:r>
            <w:r w:rsidRPr="00485185">
              <w:rPr>
                <w:rFonts w:ascii="Arial" w:hAnsi="Arial" w:cs="Arial"/>
                <w:color w:val="000000"/>
                <w:sz w:val="22"/>
                <w:szCs w:val="22"/>
              </w:rPr>
              <w:t>($</w:t>
            </w:r>
            <w:r w:rsidR="00B06198" w:rsidRPr="00485185">
              <w:rPr>
                <w:rFonts w:ascii="Arial" w:hAnsi="Arial" w:cs="Arial"/>
                <w:color w:val="000000"/>
                <w:sz w:val="22"/>
                <w:szCs w:val="22"/>
              </w:rPr>
              <w:t>33,876</w:t>
            </w:r>
            <w:r w:rsidRPr="00485185">
              <w:rPr>
                <w:rFonts w:ascii="Arial" w:hAnsi="Arial" w:cs="Arial"/>
                <w:color w:val="000000"/>
                <w:sz w:val="22"/>
                <w:szCs w:val="22"/>
              </w:rPr>
              <w:t>+$</w:t>
            </w:r>
            <w:r w:rsidR="00B06198" w:rsidRPr="00485185">
              <w:rPr>
                <w:rFonts w:ascii="Arial" w:hAnsi="Arial" w:cs="Arial"/>
                <w:color w:val="000000"/>
                <w:sz w:val="22"/>
                <w:szCs w:val="22"/>
              </w:rPr>
              <w:t>31,616</w:t>
            </w:r>
            <w:r w:rsidRPr="00485185">
              <w:rPr>
                <w:rFonts w:ascii="Arial" w:hAnsi="Arial" w:cs="Arial"/>
                <w:color w:val="000000"/>
                <w:sz w:val="22"/>
                <w:szCs w:val="22"/>
              </w:rPr>
              <w:t>)/2</w:t>
            </w:r>
            <w:r w:rsidR="007D70C1" w:rsidRPr="00485185">
              <w:rPr>
                <w:rFonts w:ascii="Arial" w:hAnsi="Arial" w:cs="Arial"/>
                <w:color w:val="000000"/>
                <w:sz w:val="22"/>
                <w:szCs w:val="22"/>
              </w:rPr>
              <w:t>]</w:t>
            </w:r>
          </w:p>
          <w:p w:rsidR="00E720F5" w:rsidRPr="00485185" w:rsidRDefault="005C6A3D" w:rsidP="00485185">
            <w:pPr>
              <w:tabs>
                <w:tab w:val="left" w:pos="360"/>
              </w:tabs>
              <w:spacing w:line="23" w:lineRule="atLeast"/>
              <w:jc w:val="center"/>
              <w:rPr>
                <w:rFonts w:ascii="Arial" w:hAnsi="Arial" w:cs="Arial"/>
                <w:color w:val="000000"/>
                <w:sz w:val="22"/>
                <w:szCs w:val="22"/>
              </w:rPr>
            </w:pPr>
            <w:r w:rsidRPr="00485185">
              <w:rPr>
                <w:rFonts w:ascii="Arial" w:hAnsi="Arial" w:cs="Arial"/>
                <w:color w:val="000000"/>
                <w:sz w:val="22"/>
                <w:szCs w:val="22"/>
              </w:rPr>
              <w:t xml:space="preserve">= </w:t>
            </w:r>
            <w:r w:rsidR="00B06198" w:rsidRPr="00485185">
              <w:rPr>
                <w:rFonts w:ascii="Arial" w:hAnsi="Arial" w:cs="Arial"/>
                <w:color w:val="000000"/>
                <w:sz w:val="22"/>
                <w:szCs w:val="22"/>
              </w:rPr>
              <w:t>0.91</w:t>
            </w:r>
          </w:p>
        </w:tc>
        <w:tc>
          <w:tcPr>
            <w:tcW w:w="1940" w:type="dxa"/>
            <w:tcBorders>
              <w:bottom w:val="single" w:sz="4" w:space="0" w:color="auto"/>
            </w:tcBorders>
          </w:tcPr>
          <w:p w:rsidR="005C6A3D" w:rsidRPr="00485185" w:rsidRDefault="00B06198" w:rsidP="00485185">
            <w:pPr>
              <w:tabs>
                <w:tab w:val="left" w:pos="360"/>
              </w:tabs>
              <w:spacing w:line="23" w:lineRule="atLeast"/>
              <w:jc w:val="center"/>
              <w:rPr>
                <w:rFonts w:ascii="Arial" w:hAnsi="Arial" w:cs="Arial"/>
                <w:color w:val="000000"/>
                <w:sz w:val="22"/>
                <w:szCs w:val="22"/>
              </w:rPr>
            </w:pPr>
            <w:r w:rsidRPr="00485185">
              <w:rPr>
                <w:rFonts w:ascii="Arial" w:hAnsi="Arial" w:cs="Arial"/>
                <w:color w:val="000000"/>
                <w:sz w:val="22"/>
                <w:szCs w:val="22"/>
              </w:rPr>
              <w:t>14.9</w:t>
            </w:r>
            <w:r w:rsidR="00E720F5" w:rsidRPr="00485185">
              <w:rPr>
                <w:rFonts w:ascii="Arial" w:hAnsi="Arial" w:cs="Arial"/>
                <w:color w:val="000000"/>
                <w:sz w:val="22"/>
                <w:szCs w:val="22"/>
              </w:rPr>
              <w:t>%</w:t>
            </w:r>
            <w:r w:rsidR="002E68D4" w:rsidRPr="00485185">
              <w:rPr>
                <w:rFonts w:ascii="Arial" w:hAnsi="Arial" w:cs="Arial"/>
                <w:color w:val="000000"/>
                <w:sz w:val="22"/>
                <w:szCs w:val="22"/>
              </w:rPr>
              <w:t xml:space="preserve"> </w:t>
            </w:r>
            <w:r w:rsidR="00C03393" w:rsidRPr="00485185">
              <w:rPr>
                <w:rFonts w:ascii="Arial" w:hAnsi="Arial" w:cs="Arial"/>
                <w:sz w:val="22"/>
                <w:szCs w:val="22"/>
              </w:rPr>
              <w:sym w:font="Symbol" w:char="F0B4"/>
            </w:r>
            <w:r w:rsidR="002E68D4" w:rsidRPr="00485185">
              <w:rPr>
                <w:rFonts w:ascii="Arial" w:hAnsi="Arial" w:cs="Arial"/>
                <w:color w:val="000000"/>
                <w:sz w:val="22"/>
                <w:szCs w:val="22"/>
              </w:rPr>
              <w:t xml:space="preserve"> </w:t>
            </w:r>
            <w:r w:rsidRPr="00485185">
              <w:rPr>
                <w:rFonts w:ascii="Arial" w:hAnsi="Arial" w:cs="Arial"/>
                <w:color w:val="000000"/>
                <w:sz w:val="22"/>
                <w:szCs w:val="22"/>
              </w:rPr>
              <w:t>0.91</w:t>
            </w:r>
          </w:p>
          <w:p w:rsidR="00585EC4" w:rsidRPr="00485185" w:rsidRDefault="00E720F5" w:rsidP="00485185">
            <w:pPr>
              <w:tabs>
                <w:tab w:val="left" w:pos="360"/>
              </w:tabs>
              <w:spacing w:line="23" w:lineRule="atLeast"/>
              <w:jc w:val="center"/>
              <w:rPr>
                <w:rFonts w:ascii="Arial" w:hAnsi="Arial" w:cs="Arial"/>
                <w:color w:val="000000"/>
                <w:sz w:val="22"/>
                <w:szCs w:val="22"/>
              </w:rPr>
            </w:pPr>
            <w:r w:rsidRPr="00485185">
              <w:rPr>
                <w:rFonts w:ascii="Arial" w:hAnsi="Arial" w:cs="Arial"/>
                <w:color w:val="000000"/>
                <w:sz w:val="22"/>
                <w:szCs w:val="22"/>
              </w:rPr>
              <w:t>=</w:t>
            </w:r>
            <w:r w:rsidR="005C6A3D" w:rsidRPr="00485185">
              <w:rPr>
                <w:rFonts w:ascii="Arial" w:hAnsi="Arial" w:cs="Arial"/>
                <w:color w:val="000000"/>
                <w:sz w:val="22"/>
                <w:szCs w:val="22"/>
              </w:rPr>
              <w:t xml:space="preserve"> </w:t>
            </w:r>
            <w:r w:rsidR="00B06198" w:rsidRPr="00485185">
              <w:rPr>
                <w:rFonts w:ascii="Arial" w:hAnsi="Arial" w:cs="Arial"/>
                <w:color w:val="000000"/>
                <w:sz w:val="22"/>
                <w:szCs w:val="22"/>
              </w:rPr>
              <w:t>13.6</w:t>
            </w:r>
            <w:r w:rsidRPr="00485185">
              <w:rPr>
                <w:rFonts w:ascii="Arial" w:hAnsi="Arial" w:cs="Arial"/>
                <w:color w:val="000000"/>
                <w:sz w:val="22"/>
                <w:szCs w:val="22"/>
              </w:rPr>
              <w:t>%</w:t>
            </w:r>
          </w:p>
        </w:tc>
      </w:tr>
    </w:tbl>
    <w:p w:rsidR="002240F5" w:rsidRPr="00485185" w:rsidRDefault="002240F5" w:rsidP="00485185">
      <w:pPr>
        <w:spacing w:line="23" w:lineRule="atLeast"/>
        <w:rPr>
          <w:rFonts w:ascii="Arial" w:hAnsi="Arial" w:cs="Arial"/>
          <w:color w:val="000000"/>
          <w:sz w:val="22"/>
          <w:szCs w:val="22"/>
        </w:rPr>
      </w:pPr>
    </w:p>
    <w:p w:rsidR="001B32AC" w:rsidRPr="00485185" w:rsidRDefault="001B32AC" w:rsidP="00485185">
      <w:pPr>
        <w:spacing w:line="23" w:lineRule="atLeast"/>
        <w:ind w:left="360"/>
        <w:rPr>
          <w:rFonts w:ascii="Arial" w:hAnsi="Arial" w:cs="Arial"/>
          <w:color w:val="000000"/>
          <w:sz w:val="22"/>
          <w:szCs w:val="22"/>
        </w:rPr>
      </w:pPr>
      <w:r w:rsidRPr="00485185">
        <w:rPr>
          <w:rFonts w:ascii="Arial" w:hAnsi="Arial" w:cs="Arial"/>
          <w:color w:val="000000"/>
          <w:sz w:val="22"/>
          <w:szCs w:val="22"/>
        </w:rPr>
        <w:t xml:space="preserve">3M’s ROA </w:t>
      </w:r>
      <w:r w:rsidR="00C10836" w:rsidRPr="00485185">
        <w:rPr>
          <w:rFonts w:ascii="Arial" w:hAnsi="Arial" w:cs="Arial"/>
          <w:color w:val="000000"/>
          <w:sz w:val="22"/>
          <w:szCs w:val="22"/>
        </w:rPr>
        <w:t xml:space="preserve">dipped </w:t>
      </w:r>
      <w:r w:rsidR="00B06198" w:rsidRPr="00485185">
        <w:rPr>
          <w:rFonts w:ascii="Arial" w:hAnsi="Arial" w:cs="Arial"/>
          <w:color w:val="000000"/>
          <w:sz w:val="22"/>
          <w:szCs w:val="22"/>
        </w:rPr>
        <w:t xml:space="preserve">steadily from 2010 to 2012, possibly still feeling the effects of </w:t>
      </w:r>
      <w:r w:rsidR="00C10836" w:rsidRPr="00485185">
        <w:rPr>
          <w:rFonts w:ascii="Arial" w:hAnsi="Arial" w:cs="Arial"/>
          <w:color w:val="000000"/>
          <w:sz w:val="22"/>
          <w:szCs w:val="22"/>
        </w:rPr>
        <w:t xml:space="preserve">the recession of 2008-2009. </w:t>
      </w:r>
    </w:p>
    <w:p w:rsidR="009D6231" w:rsidRPr="00485185" w:rsidRDefault="009D6231" w:rsidP="00485185">
      <w:pPr>
        <w:spacing w:line="23" w:lineRule="atLeast"/>
        <w:ind w:left="360"/>
        <w:rPr>
          <w:rFonts w:ascii="Arial" w:hAnsi="Arial" w:cs="Arial"/>
          <w:color w:val="000000"/>
          <w:sz w:val="22"/>
          <w:szCs w:val="22"/>
        </w:rPr>
      </w:pPr>
    </w:p>
    <w:p w:rsidR="001B32AC" w:rsidRPr="00485185" w:rsidRDefault="0050293D" w:rsidP="00485185">
      <w:pPr>
        <w:spacing w:line="23" w:lineRule="atLeast"/>
        <w:ind w:left="360" w:hanging="360"/>
        <w:jc w:val="both"/>
        <w:rPr>
          <w:rFonts w:ascii="Arial" w:hAnsi="Arial" w:cs="Arial"/>
          <w:color w:val="000000"/>
          <w:sz w:val="22"/>
          <w:szCs w:val="22"/>
        </w:rPr>
      </w:pPr>
      <w:r w:rsidRPr="00485185">
        <w:rPr>
          <w:rFonts w:ascii="Arial" w:hAnsi="Arial" w:cs="Arial"/>
          <w:i/>
          <w:color w:val="000000"/>
          <w:sz w:val="22"/>
          <w:szCs w:val="22"/>
        </w:rPr>
        <w:t>b</w:t>
      </w:r>
      <w:r w:rsidR="001B32AC" w:rsidRPr="00485185">
        <w:rPr>
          <w:rFonts w:ascii="Arial" w:hAnsi="Arial" w:cs="Arial"/>
          <w:i/>
          <w:color w:val="000000"/>
          <w:sz w:val="22"/>
          <w:szCs w:val="22"/>
        </w:rPr>
        <w:t xml:space="preserve">. </w:t>
      </w:r>
      <w:r w:rsidR="001B32AC" w:rsidRPr="00485185">
        <w:rPr>
          <w:rFonts w:ascii="Arial" w:hAnsi="Arial" w:cs="Arial"/>
          <w:color w:val="000000"/>
          <w:sz w:val="22"/>
          <w:szCs w:val="22"/>
        </w:rPr>
        <w:tab/>
      </w:r>
      <w:r w:rsidR="00C10836" w:rsidRPr="00485185">
        <w:rPr>
          <w:rFonts w:ascii="Arial" w:hAnsi="Arial" w:cs="Arial"/>
          <w:color w:val="000000"/>
          <w:sz w:val="22"/>
          <w:szCs w:val="22"/>
        </w:rPr>
        <w:t xml:space="preserve">The primary driver of the ROA </w:t>
      </w:r>
      <w:r w:rsidR="004B1FCC" w:rsidRPr="00485185">
        <w:rPr>
          <w:rFonts w:ascii="Arial" w:hAnsi="Arial" w:cs="Arial"/>
          <w:color w:val="000000"/>
          <w:sz w:val="22"/>
          <w:szCs w:val="22"/>
        </w:rPr>
        <w:t>dip in 20</w:t>
      </w:r>
      <w:r w:rsidR="00061A85" w:rsidRPr="00485185">
        <w:rPr>
          <w:rFonts w:ascii="Arial" w:hAnsi="Arial" w:cs="Arial"/>
          <w:color w:val="000000"/>
          <w:sz w:val="22"/>
          <w:szCs w:val="22"/>
        </w:rPr>
        <w:t>11</w:t>
      </w:r>
      <w:r w:rsidR="004B1FCC" w:rsidRPr="00485185">
        <w:rPr>
          <w:rFonts w:ascii="Arial" w:hAnsi="Arial" w:cs="Arial"/>
          <w:color w:val="000000"/>
          <w:sz w:val="22"/>
          <w:szCs w:val="22"/>
        </w:rPr>
        <w:t xml:space="preserve"> was a decrease in</w:t>
      </w:r>
      <w:r w:rsidR="00061A85" w:rsidRPr="00485185">
        <w:rPr>
          <w:rFonts w:ascii="Arial" w:hAnsi="Arial" w:cs="Arial"/>
          <w:color w:val="000000"/>
          <w:sz w:val="22"/>
          <w:szCs w:val="22"/>
        </w:rPr>
        <w:t xml:space="preserve"> the profit margin from 15.3% t</w:t>
      </w:r>
      <w:r w:rsidR="00666140" w:rsidRPr="00485185">
        <w:rPr>
          <w:rFonts w:ascii="Arial" w:hAnsi="Arial" w:cs="Arial"/>
          <w:color w:val="000000"/>
          <w:sz w:val="22"/>
          <w:szCs w:val="22"/>
        </w:rPr>
        <w:t>o</w:t>
      </w:r>
      <w:r w:rsidR="00061A85" w:rsidRPr="00485185">
        <w:rPr>
          <w:rFonts w:ascii="Arial" w:hAnsi="Arial" w:cs="Arial"/>
          <w:color w:val="000000"/>
          <w:sz w:val="22"/>
          <w:szCs w:val="22"/>
        </w:rPr>
        <w:t xml:space="preserve"> 14.5%.</w:t>
      </w:r>
      <w:r w:rsidR="004B1FCC" w:rsidRPr="00485185">
        <w:rPr>
          <w:rFonts w:ascii="Arial" w:hAnsi="Arial" w:cs="Arial"/>
          <w:color w:val="000000"/>
          <w:sz w:val="22"/>
          <w:szCs w:val="22"/>
        </w:rPr>
        <w:t xml:space="preserve"> </w:t>
      </w:r>
      <w:r w:rsidR="00061A85" w:rsidRPr="00485185">
        <w:rPr>
          <w:rFonts w:ascii="Arial" w:hAnsi="Arial" w:cs="Arial"/>
          <w:color w:val="000000"/>
          <w:sz w:val="22"/>
          <w:szCs w:val="22"/>
        </w:rPr>
        <w:t>A</w:t>
      </w:r>
      <w:r w:rsidR="004B1FCC" w:rsidRPr="00485185">
        <w:rPr>
          <w:rFonts w:ascii="Arial" w:hAnsi="Arial" w:cs="Arial"/>
          <w:color w:val="000000"/>
          <w:sz w:val="22"/>
          <w:szCs w:val="22"/>
        </w:rPr>
        <w:t>sset turnover</w:t>
      </w:r>
      <w:r w:rsidR="00061A85" w:rsidRPr="00485185">
        <w:rPr>
          <w:rFonts w:ascii="Arial" w:hAnsi="Arial" w:cs="Arial"/>
          <w:color w:val="000000"/>
          <w:sz w:val="22"/>
          <w:szCs w:val="22"/>
        </w:rPr>
        <w:t xml:space="preserve"> t</w:t>
      </w:r>
      <w:r w:rsidR="004B1FCC" w:rsidRPr="00485185">
        <w:rPr>
          <w:rFonts w:ascii="Arial" w:hAnsi="Arial" w:cs="Arial"/>
          <w:color w:val="000000"/>
          <w:sz w:val="22"/>
          <w:szCs w:val="22"/>
        </w:rPr>
        <w:t xml:space="preserve">hat year, </w:t>
      </w:r>
      <w:r w:rsidR="00061A85" w:rsidRPr="00485185">
        <w:rPr>
          <w:rFonts w:ascii="Arial" w:hAnsi="Arial" w:cs="Arial"/>
          <w:color w:val="000000"/>
          <w:sz w:val="22"/>
          <w:szCs w:val="22"/>
        </w:rPr>
        <w:t>increased slightly</w:t>
      </w:r>
      <w:r w:rsidR="004B1FCC" w:rsidRPr="00485185">
        <w:rPr>
          <w:rFonts w:ascii="Arial" w:hAnsi="Arial" w:cs="Arial"/>
          <w:color w:val="000000"/>
          <w:sz w:val="22"/>
          <w:szCs w:val="22"/>
        </w:rPr>
        <w:t xml:space="preserve">: </w:t>
      </w:r>
      <w:r w:rsidR="00061A85" w:rsidRPr="00485185">
        <w:rPr>
          <w:rFonts w:ascii="Arial" w:hAnsi="Arial" w:cs="Arial"/>
          <w:color w:val="000000"/>
          <w:sz w:val="22"/>
          <w:szCs w:val="22"/>
        </w:rPr>
        <w:t xml:space="preserve">0.93 </w:t>
      </w:r>
      <w:r w:rsidR="004B1FCC" w:rsidRPr="00485185">
        <w:rPr>
          <w:rFonts w:ascii="Arial" w:hAnsi="Arial" w:cs="Arial"/>
          <w:color w:val="000000"/>
          <w:sz w:val="22"/>
          <w:szCs w:val="22"/>
        </w:rPr>
        <w:t xml:space="preserve">to </w:t>
      </w:r>
      <w:r w:rsidR="00061A85" w:rsidRPr="00485185">
        <w:rPr>
          <w:rFonts w:ascii="Arial" w:hAnsi="Arial" w:cs="Arial"/>
          <w:color w:val="000000"/>
          <w:sz w:val="22"/>
          <w:szCs w:val="22"/>
        </w:rPr>
        <w:t>0.96, but not enough to</w:t>
      </w:r>
      <w:r w:rsidR="00DD7481" w:rsidRPr="00485185">
        <w:rPr>
          <w:rFonts w:ascii="Arial" w:hAnsi="Arial" w:cs="Arial"/>
          <w:color w:val="000000"/>
          <w:sz w:val="22"/>
          <w:szCs w:val="22"/>
        </w:rPr>
        <w:t xml:space="preserve"> offset the ef</w:t>
      </w:r>
      <w:r w:rsidR="00061A85" w:rsidRPr="00485185">
        <w:rPr>
          <w:rFonts w:ascii="Arial" w:hAnsi="Arial" w:cs="Arial"/>
          <w:color w:val="000000"/>
          <w:sz w:val="22"/>
          <w:szCs w:val="22"/>
        </w:rPr>
        <w:t xml:space="preserve">fects of the profit </w:t>
      </w:r>
      <w:r w:rsidR="00DD7481" w:rsidRPr="00485185">
        <w:rPr>
          <w:rFonts w:ascii="Arial" w:hAnsi="Arial" w:cs="Arial"/>
          <w:color w:val="000000"/>
          <w:sz w:val="22"/>
          <w:szCs w:val="22"/>
        </w:rPr>
        <w:t>margin decline</w:t>
      </w:r>
      <w:r w:rsidR="00061A85" w:rsidRPr="00485185">
        <w:rPr>
          <w:rFonts w:ascii="Arial" w:hAnsi="Arial" w:cs="Arial"/>
          <w:color w:val="000000"/>
          <w:sz w:val="22"/>
          <w:szCs w:val="22"/>
        </w:rPr>
        <w:t>. The primary driver of the ROA dip in 2012</w:t>
      </w:r>
      <w:r w:rsidR="00DD7481" w:rsidRPr="00485185">
        <w:rPr>
          <w:rFonts w:ascii="Arial" w:hAnsi="Arial" w:cs="Arial"/>
          <w:color w:val="000000"/>
          <w:sz w:val="22"/>
          <w:szCs w:val="22"/>
        </w:rPr>
        <w:t xml:space="preserve"> was a decrease in the asset turnover from 0.96 to 0.91.  The 0.4% increase in the profit margin during that period was not enough to offset the effect of the asset turnover decline. T</w:t>
      </w:r>
      <w:r w:rsidR="004B1FCC" w:rsidRPr="00485185">
        <w:rPr>
          <w:rFonts w:ascii="Arial" w:hAnsi="Arial" w:cs="Arial"/>
          <w:color w:val="000000"/>
          <w:sz w:val="22"/>
          <w:szCs w:val="22"/>
        </w:rPr>
        <w:t xml:space="preserve">his </w:t>
      </w:r>
      <w:r w:rsidR="00C10836" w:rsidRPr="00485185">
        <w:rPr>
          <w:rFonts w:ascii="Arial" w:hAnsi="Arial" w:cs="Arial"/>
          <w:color w:val="000000"/>
          <w:sz w:val="22"/>
          <w:szCs w:val="22"/>
        </w:rPr>
        <w:t>fluctuation in asset turnover</w:t>
      </w:r>
      <w:r w:rsidR="004B1FCC" w:rsidRPr="00485185">
        <w:rPr>
          <w:rFonts w:ascii="Arial" w:hAnsi="Arial" w:cs="Arial"/>
          <w:color w:val="000000"/>
          <w:sz w:val="22"/>
          <w:szCs w:val="22"/>
        </w:rPr>
        <w:t xml:space="preserve"> is attributable to th</w:t>
      </w:r>
      <w:r w:rsidR="00DD7481" w:rsidRPr="00485185">
        <w:rPr>
          <w:rFonts w:ascii="Arial" w:hAnsi="Arial" w:cs="Arial"/>
          <w:color w:val="000000"/>
          <w:sz w:val="22"/>
          <w:szCs w:val="22"/>
        </w:rPr>
        <w:t>e</w:t>
      </w:r>
      <w:r w:rsidR="00666140" w:rsidRPr="00485185">
        <w:rPr>
          <w:rFonts w:ascii="Arial" w:hAnsi="Arial" w:cs="Arial"/>
          <w:color w:val="000000"/>
          <w:sz w:val="22"/>
          <w:szCs w:val="22"/>
        </w:rPr>
        <w:t xml:space="preserve"> </w:t>
      </w:r>
      <w:r w:rsidR="00DD7481" w:rsidRPr="00485185">
        <w:rPr>
          <w:rFonts w:ascii="Arial" w:hAnsi="Arial" w:cs="Arial"/>
          <w:color w:val="000000"/>
          <w:sz w:val="22"/>
          <w:szCs w:val="22"/>
        </w:rPr>
        <w:t>fluctuating economic recovery.</w:t>
      </w:r>
      <w:r w:rsidR="00C10836" w:rsidRPr="00485185">
        <w:rPr>
          <w:rFonts w:ascii="Arial" w:hAnsi="Arial" w:cs="Arial"/>
          <w:color w:val="000000"/>
          <w:sz w:val="22"/>
          <w:szCs w:val="22"/>
        </w:rPr>
        <w:t xml:space="preserve"> Although some assets are more variable in nature (i.e., receivables and inventories), 3M is capital intensive and cannot reduced its long-term assets in the short run. As a result, asset turnover declines as sales decline during a recession and increases as sales improve during the recovery. </w:t>
      </w:r>
      <w:r w:rsidR="001B32AC" w:rsidRPr="00485185">
        <w:rPr>
          <w:rFonts w:ascii="Arial" w:hAnsi="Arial" w:cs="Arial"/>
          <w:color w:val="000000"/>
          <w:sz w:val="22"/>
          <w:szCs w:val="22"/>
        </w:rPr>
        <w:t xml:space="preserve"> </w:t>
      </w:r>
    </w:p>
    <w:p w:rsidR="00485185" w:rsidRDefault="00485185" w:rsidP="00485185">
      <w:pPr>
        <w:spacing w:line="23" w:lineRule="atLeast"/>
        <w:rPr>
          <w:rFonts w:ascii="Arial" w:hAnsi="Arial" w:cs="Arial"/>
          <w:color w:val="000000"/>
          <w:sz w:val="22"/>
          <w:szCs w:val="22"/>
        </w:rPr>
      </w:pPr>
    </w:p>
    <w:p w:rsidR="009509FF" w:rsidRDefault="009509FF" w:rsidP="00485185">
      <w:pPr>
        <w:spacing w:line="23" w:lineRule="atLeast"/>
        <w:rPr>
          <w:rFonts w:ascii="Arial" w:hAnsi="Arial" w:cs="Arial"/>
          <w:color w:val="000000"/>
          <w:sz w:val="22"/>
          <w:szCs w:val="22"/>
        </w:rPr>
      </w:pPr>
    </w:p>
    <w:p w:rsidR="007D4781" w:rsidRPr="00485185" w:rsidRDefault="00FC395A" w:rsidP="00485185">
      <w:pPr>
        <w:spacing w:line="23" w:lineRule="atLeast"/>
        <w:ind w:left="360" w:hanging="360"/>
        <w:jc w:val="both"/>
        <w:rPr>
          <w:rFonts w:ascii="Arial" w:hAnsi="Arial" w:cs="Arial"/>
          <w:b/>
          <w:color w:val="000000"/>
          <w:sz w:val="22"/>
          <w:szCs w:val="22"/>
        </w:rPr>
      </w:pPr>
      <w:proofErr w:type="gramStart"/>
      <w:r w:rsidRPr="00485185">
        <w:rPr>
          <w:rFonts w:ascii="Arial" w:hAnsi="Arial" w:cs="Arial"/>
          <w:b/>
          <w:color w:val="000000"/>
          <w:sz w:val="22"/>
          <w:szCs w:val="22"/>
        </w:rPr>
        <w:t>P</w:t>
      </w:r>
      <w:r w:rsidR="007D4781" w:rsidRPr="00485185">
        <w:rPr>
          <w:rFonts w:ascii="Arial" w:hAnsi="Arial" w:cs="Arial"/>
          <w:b/>
          <w:color w:val="000000"/>
          <w:sz w:val="22"/>
          <w:szCs w:val="22"/>
        </w:rPr>
        <w:t>1-</w:t>
      </w:r>
      <w:r w:rsidR="000E20A3" w:rsidRPr="00485185">
        <w:rPr>
          <w:rFonts w:ascii="Arial" w:hAnsi="Arial" w:cs="Arial"/>
          <w:b/>
          <w:color w:val="000000"/>
          <w:sz w:val="22"/>
          <w:szCs w:val="22"/>
        </w:rPr>
        <w:t>4</w:t>
      </w:r>
      <w:r w:rsidR="009509FF">
        <w:rPr>
          <w:rFonts w:ascii="Arial" w:hAnsi="Arial" w:cs="Arial"/>
          <w:b/>
          <w:color w:val="000000"/>
          <w:sz w:val="22"/>
          <w:szCs w:val="22"/>
        </w:rPr>
        <w:t>2</w:t>
      </w:r>
      <w:r w:rsidR="00485185" w:rsidRPr="00485185">
        <w:rPr>
          <w:rFonts w:ascii="Arial" w:hAnsi="Arial" w:cs="Arial"/>
          <w:b/>
          <w:color w:val="000000"/>
          <w:sz w:val="22"/>
          <w:szCs w:val="22"/>
        </w:rPr>
        <w:t>.</w:t>
      </w:r>
      <w:proofErr w:type="gramEnd"/>
      <w:r w:rsidR="007D4781" w:rsidRPr="00485185">
        <w:rPr>
          <w:rFonts w:ascii="Arial" w:hAnsi="Arial" w:cs="Arial"/>
          <w:b/>
          <w:color w:val="000000"/>
          <w:sz w:val="22"/>
          <w:szCs w:val="22"/>
        </w:rPr>
        <w:t xml:space="preserve"> (20 minutes)</w:t>
      </w:r>
    </w:p>
    <w:p w:rsidR="002E4292" w:rsidRPr="00485185" w:rsidRDefault="002E4292" w:rsidP="00485185">
      <w:pPr>
        <w:spacing w:line="23" w:lineRule="atLeast"/>
        <w:rPr>
          <w:rFonts w:ascii="Arial" w:hAnsi="Arial" w:cs="Arial"/>
          <w:b/>
          <w:color w:val="000000"/>
          <w:sz w:val="22"/>
          <w:szCs w:val="22"/>
        </w:rPr>
      </w:pPr>
    </w:p>
    <w:p w:rsidR="007D4781" w:rsidRPr="00485185" w:rsidRDefault="00E27DA6" w:rsidP="00485185">
      <w:pPr>
        <w:numPr>
          <w:ilvl w:val="0"/>
          <w:numId w:val="12"/>
        </w:numPr>
        <w:tabs>
          <w:tab w:val="clear" w:pos="1080"/>
        </w:tabs>
        <w:spacing w:after="60" w:line="23" w:lineRule="atLeast"/>
        <w:ind w:left="360"/>
        <w:jc w:val="both"/>
        <w:rPr>
          <w:rFonts w:ascii="Arial" w:hAnsi="Arial" w:cs="Arial"/>
          <w:color w:val="000000"/>
          <w:sz w:val="22"/>
          <w:szCs w:val="22"/>
        </w:rPr>
      </w:pPr>
      <w:r w:rsidRPr="00485185">
        <w:rPr>
          <w:rFonts w:ascii="Arial" w:hAnsi="Arial" w:cs="Arial"/>
          <w:color w:val="000000"/>
          <w:sz w:val="22"/>
          <w:szCs w:val="22"/>
        </w:rPr>
        <w:t xml:space="preserve">Timothy D. Cook </w:t>
      </w:r>
      <w:r w:rsidR="00A12652" w:rsidRPr="00485185">
        <w:rPr>
          <w:rFonts w:ascii="Arial" w:hAnsi="Arial" w:cs="Arial"/>
          <w:color w:val="000000"/>
          <w:sz w:val="22"/>
          <w:szCs w:val="22"/>
        </w:rPr>
        <w:t>made assertions that t</w:t>
      </w:r>
      <w:r w:rsidR="007D4781" w:rsidRPr="00485185">
        <w:rPr>
          <w:rFonts w:ascii="Arial" w:hAnsi="Arial" w:cs="Arial"/>
          <w:color w:val="000000"/>
          <w:sz w:val="22"/>
          <w:szCs w:val="22"/>
        </w:rPr>
        <w:t xml:space="preserve">he </w:t>
      </w:r>
      <w:r w:rsidR="006B2696" w:rsidRPr="00485185">
        <w:rPr>
          <w:rFonts w:ascii="Arial" w:hAnsi="Arial" w:cs="Arial"/>
          <w:color w:val="000000"/>
          <w:sz w:val="22"/>
          <w:szCs w:val="22"/>
        </w:rPr>
        <w:t xml:space="preserve">Sarbanes-Oxley Act requires </w:t>
      </w:r>
      <w:r w:rsidR="00A12652" w:rsidRPr="00485185">
        <w:rPr>
          <w:rFonts w:ascii="Arial" w:hAnsi="Arial" w:cs="Arial"/>
          <w:color w:val="000000"/>
          <w:sz w:val="22"/>
          <w:szCs w:val="22"/>
        </w:rPr>
        <w:t xml:space="preserve">all </w:t>
      </w:r>
      <w:r w:rsidR="007D4781" w:rsidRPr="00485185">
        <w:rPr>
          <w:rFonts w:ascii="Arial" w:hAnsi="Arial" w:cs="Arial"/>
          <w:color w:val="000000"/>
          <w:sz w:val="22"/>
          <w:szCs w:val="22"/>
        </w:rPr>
        <w:t>CEO</w:t>
      </w:r>
      <w:r w:rsidR="006B2696" w:rsidRPr="00485185">
        <w:rPr>
          <w:rFonts w:ascii="Arial" w:hAnsi="Arial" w:cs="Arial"/>
          <w:color w:val="000000"/>
          <w:sz w:val="22"/>
          <w:szCs w:val="22"/>
        </w:rPr>
        <w:t>s</w:t>
      </w:r>
      <w:r w:rsidR="007D4781" w:rsidRPr="00485185">
        <w:rPr>
          <w:rFonts w:ascii="Arial" w:hAnsi="Arial" w:cs="Arial"/>
          <w:color w:val="000000"/>
          <w:sz w:val="22"/>
          <w:szCs w:val="22"/>
        </w:rPr>
        <w:t xml:space="preserve"> and CFO</w:t>
      </w:r>
      <w:r w:rsidR="006B2696" w:rsidRPr="00485185">
        <w:rPr>
          <w:rFonts w:ascii="Arial" w:hAnsi="Arial" w:cs="Arial"/>
          <w:color w:val="000000"/>
          <w:sz w:val="22"/>
          <w:szCs w:val="22"/>
        </w:rPr>
        <w:t>s</w:t>
      </w:r>
      <w:r w:rsidR="007D4781" w:rsidRPr="00485185">
        <w:rPr>
          <w:rFonts w:ascii="Arial" w:hAnsi="Arial" w:cs="Arial"/>
          <w:color w:val="000000"/>
          <w:sz w:val="22"/>
          <w:szCs w:val="22"/>
        </w:rPr>
        <w:t xml:space="preserve"> to </w:t>
      </w:r>
      <w:r w:rsidR="00A12652" w:rsidRPr="00485185">
        <w:rPr>
          <w:rFonts w:ascii="Arial" w:hAnsi="Arial" w:cs="Arial"/>
          <w:color w:val="000000"/>
          <w:sz w:val="22"/>
          <w:szCs w:val="22"/>
        </w:rPr>
        <w:t xml:space="preserve">make. In particular, </w:t>
      </w:r>
      <w:r w:rsidRPr="00485185">
        <w:rPr>
          <w:rFonts w:ascii="Arial" w:hAnsi="Arial" w:cs="Arial"/>
          <w:color w:val="000000"/>
          <w:sz w:val="22"/>
          <w:szCs w:val="22"/>
        </w:rPr>
        <w:t xml:space="preserve">Cook </w:t>
      </w:r>
      <w:r w:rsidR="007D4781" w:rsidRPr="00485185">
        <w:rPr>
          <w:rFonts w:ascii="Arial" w:hAnsi="Arial" w:cs="Arial"/>
          <w:color w:val="000000"/>
          <w:sz w:val="22"/>
          <w:szCs w:val="22"/>
        </w:rPr>
        <w:t>certif</w:t>
      </w:r>
      <w:r w:rsidR="00A12652" w:rsidRPr="00485185">
        <w:rPr>
          <w:rFonts w:ascii="Arial" w:hAnsi="Arial" w:cs="Arial"/>
          <w:color w:val="000000"/>
          <w:sz w:val="22"/>
          <w:szCs w:val="22"/>
        </w:rPr>
        <w:t>ied</w:t>
      </w:r>
      <w:r w:rsidR="007D4781" w:rsidRPr="00485185">
        <w:rPr>
          <w:rFonts w:ascii="Arial" w:hAnsi="Arial" w:cs="Arial"/>
          <w:color w:val="000000"/>
          <w:sz w:val="22"/>
          <w:szCs w:val="22"/>
        </w:rPr>
        <w:t xml:space="preserve"> that</w:t>
      </w:r>
      <w:r w:rsidR="00A12652" w:rsidRPr="00485185">
        <w:rPr>
          <w:rFonts w:ascii="Arial" w:hAnsi="Arial" w:cs="Arial"/>
          <w:color w:val="000000"/>
          <w:sz w:val="22"/>
          <w:szCs w:val="22"/>
        </w:rPr>
        <w:t>:</w:t>
      </w:r>
    </w:p>
    <w:p w:rsidR="007D4781" w:rsidRPr="00485185" w:rsidRDefault="00175C67" w:rsidP="00485185">
      <w:pPr>
        <w:numPr>
          <w:ilvl w:val="1"/>
          <w:numId w:val="15"/>
        </w:numPr>
        <w:tabs>
          <w:tab w:val="clear" w:pos="1440"/>
          <w:tab w:val="num" w:pos="720"/>
        </w:tabs>
        <w:spacing w:after="60" w:line="23" w:lineRule="atLeast"/>
        <w:ind w:left="720"/>
        <w:jc w:val="both"/>
        <w:rPr>
          <w:rFonts w:ascii="Arial" w:hAnsi="Arial" w:cs="Arial"/>
          <w:color w:val="000000"/>
          <w:sz w:val="22"/>
          <w:szCs w:val="22"/>
        </w:rPr>
      </w:pPr>
      <w:r w:rsidRPr="00485185">
        <w:rPr>
          <w:rFonts w:ascii="Arial" w:hAnsi="Arial" w:cs="Arial"/>
          <w:color w:val="000000"/>
          <w:sz w:val="22"/>
          <w:szCs w:val="22"/>
        </w:rPr>
        <w:t>He has</w:t>
      </w:r>
      <w:r w:rsidR="007D4781" w:rsidRPr="00485185">
        <w:rPr>
          <w:rFonts w:ascii="Arial" w:hAnsi="Arial" w:cs="Arial"/>
          <w:color w:val="000000"/>
          <w:sz w:val="22"/>
          <w:szCs w:val="22"/>
        </w:rPr>
        <w:t xml:space="preserve"> read the financial report</w:t>
      </w:r>
      <w:r w:rsidR="000E79E9" w:rsidRPr="00485185">
        <w:rPr>
          <w:rFonts w:ascii="Arial" w:hAnsi="Arial" w:cs="Arial"/>
          <w:color w:val="000000"/>
          <w:sz w:val="22"/>
          <w:szCs w:val="22"/>
        </w:rPr>
        <w:t>s</w:t>
      </w:r>
      <w:r w:rsidR="0092759A" w:rsidRPr="00485185">
        <w:rPr>
          <w:rFonts w:ascii="Arial" w:hAnsi="Arial" w:cs="Arial"/>
          <w:color w:val="000000"/>
          <w:sz w:val="22"/>
          <w:szCs w:val="22"/>
        </w:rPr>
        <w:t>.</w:t>
      </w:r>
    </w:p>
    <w:p w:rsidR="007D4781" w:rsidRPr="00485185" w:rsidRDefault="007D4781" w:rsidP="00485185">
      <w:pPr>
        <w:numPr>
          <w:ilvl w:val="1"/>
          <w:numId w:val="15"/>
        </w:numPr>
        <w:tabs>
          <w:tab w:val="clear" w:pos="1440"/>
          <w:tab w:val="num" w:pos="720"/>
        </w:tabs>
        <w:spacing w:after="60" w:line="23" w:lineRule="atLeast"/>
        <w:ind w:left="720"/>
        <w:jc w:val="both"/>
        <w:rPr>
          <w:rFonts w:ascii="Arial" w:hAnsi="Arial" w:cs="Arial"/>
          <w:color w:val="000000"/>
          <w:sz w:val="22"/>
          <w:szCs w:val="22"/>
        </w:rPr>
      </w:pPr>
      <w:r w:rsidRPr="00485185">
        <w:rPr>
          <w:rFonts w:ascii="Arial" w:hAnsi="Arial" w:cs="Arial"/>
          <w:color w:val="000000"/>
          <w:sz w:val="22"/>
          <w:szCs w:val="22"/>
        </w:rPr>
        <w:t>The financial report</w:t>
      </w:r>
      <w:r w:rsidR="00F750AC" w:rsidRPr="00485185">
        <w:rPr>
          <w:rFonts w:ascii="Arial" w:hAnsi="Arial" w:cs="Arial"/>
          <w:color w:val="000000"/>
          <w:sz w:val="22"/>
          <w:szCs w:val="22"/>
        </w:rPr>
        <w:t xml:space="preserve">s do </w:t>
      </w:r>
      <w:r w:rsidRPr="00485185">
        <w:rPr>
          <w:rFonts w:ascii="Arial" w:hAnsi="Arial" w:cs="Arial"/>
          <w:color w:val="000000"/>
          <w:sz w:val="22"/>
          <w:szCs w:val="22"/>
        </w:rPr>
        <w:t xml:space="preserve">not contain any significant (material) misstatement or omit to state a significant fact that should have been included. The financial reports are, therefore, complete. </w:t>
      </w:r>
    </w:p>
    <w:p w:rsidR="00345895" w:rsidRPr="00485185" w:rsidRDefault="00345895" w:rsidP="00485185">
      <w:pPr>
        <w:numPr>
          <w:ilvl w:val="1"/>
          <w:numId w:val="15"/>
        </w:numPr>
        <w:tabs>
          <w:tab w:val="clear" w:pos="1440"/>
          <w:tab w:val="num" w:pos="720"/>
        </w:tabs>
        <w:spacing w:after="60" w:line="23" w:lineRule="atLeast"/>
        <w:ind w:left="720"/>
        <w:jc w:val="both"/>
        <w:rPr>
          <w:rFonts w:ascii="Arial" w:hAnsi="Arial" w:cs="Arial"/>
          <w:color w:val="000000"/>
          <w:sz w:val="22"/>
          <w:szCs w:val="22"/>
        </w:rPr>
      </w:pPr>
      <w:r w:rsidRPr="00485185">
        <w:rPr>
          <w:rFonts w:ascii="Arial" w:hAnsi="Arial" w:cs="Arial"/>
          <w:color w:val="000000"/>
          <w:sz w:val="22"/>
          <w:szCs w:val="22"/>
        </w:rPr>
        <w:t xml:space="preserve">The financial reports fairly present the financial condition of the company. </w:t>
      </w:r>
    </w:p>
    <w:p w:rsidR="00345895" w:rsidRPr="00485185" w:rsidRDefault="00345895" w:rsidP="00485185">
      <w:pPr>
        <w:numPr>
          <w:ilvl w:val="1"/>
          <w:numId w:val="15"/>
        </w:numPr>
        <w:tabs>
          <w:tab w:val="clear" w:pos="1440"/>
          <w:tab w:val="num" w:pos="720"/>
        </w:tabs>
        <w:spacing w:line="23" w:lineRule="atLeast"/>
        <w:ind w:left="720"/>
        <w:jc w:val="both"/>
        <w:rPr>
          <w:rFonts w:ascii="Arial" w:hAnsi="Arial" w:cs="Arial"/>
          <w:color w:val="000000"/>
          <w:sz w:val="22"/>
          <w:szCs w:val="22"/>
        </w:rPr>
      </w:pPr>
      <w:r w:rsidRPr="00485185">
        <w:rPr>
          <w:rFonts w:ascii="Arial" w:hAnsi="Arial" w:cs="Arial"/>
          <w:color w:val="000000"/>
          <w:sz w:val="22"/>
          <w:szCs w:val="22"/>
        </w:rPr>
        <w:t xml:space="preserve">The company maintains a system of internal controls and those controls are functioning correctly. </w:t>
      </w:r>
    </w:p>
    <w:p w:rsidR="00FC395A" w:rsidRPr="00485185" w:rsidRDefault="00FC395A" w:rsidP="00485185">
      <w:pPr>
        <w:spacing w:line="23" w:lineRule="atLeast"/>
        <w:ind w:left="360" w:hanging="360"/>
        <w:jc w:val="both"/>
        <w:rPr>
          <w:rFonts w:ascii="Arial" w:hAnsi="Arial" w:cs="Arial"/>
          <w:color w:val="000000"/>
          <w:sz w:val="22"/>
          <w:szCs w:val="22"/>
        </w:rPr>
      </w:pPr>
    </w:p>
    <w:p w:rsidR="00FD0F62" w:rsidRPr="00485185" w:rsidRDefault="00357D04" w:rsidP="00485185">
      <w:pPr>
        <w:numPr>
          <w:ilvl w:val="0"/>
          <w:numId w:val="12"/>
        </w:numPr>
        <w:tabs>
          <w:tab w:val="clear" w:pos="1080"/>
        </w:tabs>
        <w:spacing w:line="23" w:lineRule="atLeast"/>
        <w:ind w:left="360" w:hanging="450"/>
        <w:jc w:val="both"/>
        <w:rPr>
          <w:rFonts w:ascii="Arial" w:hAnsi="Arial" w:cs="Arial"/>
          <w:color w:val="000000"/>
          <w:sz w:val="22"/>
          <w:szCs w:val="22"/>
        </w:rPr>
      </w:pPr>
      <w:r w:rsidRPr="00485185">
        <w:rPr>
          <w:rFonts w:ascii="Arial" w:hAnsi="Arial" w:cs="Arial"/>
          <w:color w:val="000000"/>
          <w:sz w:val="22"/>
          <w:szCs w:val="22"/>
        </w:rPr>
        <w:t>Congress passed t</w:t>
      </w:r>
      <w:r w:rsidR="00345895" w:rsidRPr="00485185">
        <w:rPr>
          <w:rFonts w:ascii="Arial" w:hAnsi="Arial" w:cs="Arial"/>
          <w:color w:val="000000"/>
          <w:sz w:val="22"/>
          <w:szCs w:val="22"/>
        </w:rPr>
        <w:t xml:space="preserve">he Sarbanes-Oxley Act following a spate of corporate accounting scandals in the early 2000s. </w:t>
      </w:r>
      <w:r w:rsidR="00CD2B10" w:rsidRPr="00485185">
        <w:rPr>
          <w:rFonts w:ascii="Arial" w:hAnsi="Arial" w:cs="Arial"/>
          <w:color w:val="000000"/>
          <w:sz w:val="22"/>
          <w:szCs w:val="22"/>
        </w:rPr>
        <w:t>The impetus for the legislation was the belief that</w:t>
      </w:r>
      <w:r w:rsidR="00345895" w:rsidRPr="00485185">
        <w:rPr>
          <w:rFonts w:ascii="Arial" w:hAnsi="Arial" w:cs="Arial"/>
          <w:color w:val="000000"/>
          <w:sz w:val="22"/>
          <w:szCs w:val="22"/>
        </w:rPr>
        <w:t xml:space="preserve"> </w:t>
      </w:r>
      <w:r w:rsidR="00175C67" w:rsidRPr="00485185">
        <w:rPr>
          <w:rFonts w:ascii="Arial" w:hAnsi="Arial" w:cs="Arial"/>
          <w:color w:val="000000"/>
          <w:sz w:val="22"/>
          <w:szCs w:val="22"/>
        </w:rPr>
        <w:t xml:space="preserve">some </w:t>
      </w:r>
      <w:r w:rsidR="00345895" w:rsidRPr="00485185">
        <w:rPr>
          <w:rFonts w:ascii="Arial" w:hAnsi="Arial" w:cs="Arial"/>
          <w:color w:val="000000"/>
          <w:sz w:val="22"/>
          <w:szCs w:val="22"/>
        </w:rPr>
        <w:t xml:space="preserve">CEOs and CFOs no longer assumed responsibility for the financial reporting of their companies. By requiring </w:t>
      </w:r>
      <w:r w:rsidR="00CD103E" w:rsidRPr="00485185">
        <w:rPr>
          <w:rFonts w:ascii="Arial" w:hAnsi="Arial" w:cs="Arial"/>
          <w:color w:val="000000"/>
          <w:sz w:val="22"/>
          <w:szCs w:val="22"/>
        </w:rPr>
        <w:t xml:space="preserve">these high-ranking executives </w:t>
      </w:r>
      <w:r w:rsidR="00345895" w:rsidRPr="00485185">
        <w:rPr>
          <w:rFonts w:ascii="Arial" w:hAnsi="Arial" w:cs="Arial"/>
          <w:color w:val="000000"/>
          <w:sz w:val="22"/>
          <w:szCs w:val="22"/>
        </w:rPr>
        <w:t xml:space="preserve">to personally certify to the items referenced </w:t>
      </w:r>
      <w:r w:rsidR="00CD103E" w:rsidRPr="00485185">
        <w:rPr>
          <w:rFonts w:ascii="Arial" w:hAnsi="Arial" w:cs="Arial"/>
          <w:color w:val="000000"/>
          <w:sz w:val="22"/>
          <w:szCs w:val="22"/>
        </w:rPr>
        <w:t xml:space="preserve">in part </w:t>
      </w:r>
      <w:proofErr w:type="gramStart"/>
      <w:r w:rsidR="00CD103E" w:rsidRPr="00485185">
        <w:rPr>
          <w:rFonts w:ascii="Arial" w:hAnsi="Arial" w:cs="Arial"/>
          <w:i/>
          <w:color w:val="000000"/>
          <w:sz w:val="22"/>
          <w:szCs w:val="22"/>
        </w:rPr>
        <w:t>a</w:t>
      </w:r>
      <w:proofErr w:type="gramEnd"/>
      <w:r w:rsidR="00CD103E" w:rsidRPr="00485185">
        <w:rPr>
          <w:rFonts w:ascii="Arial" w:hAnsi="Arial" w:cs="Arial"/>
          <w:color w:val="000000"/>
          <w:sz w:val="22"/>
          <w:szCs w:val="22"/>
        </w:rPr>
        <w:t xml:space="preserve"> </w:t>
      </w:r>
      <w:r w:rsidR="00345895" w:rsidRPr="00485185">
        <w:rPr>
          <w:rFonts w:ascii="Arial" w:hAnsi="Arial" w:cs="Arial"/>
          <w:color w:val="000000"/>
          <w:sz w:val="22"/>
          <w:szCs w:val="22"/>
        </w:rPr>
        <w:t xml:space="preserve">above, Congress </w:t>
      </w:r>
      <w:r w:rsidR="00F750AC" w:rsidRPr="00485185">
        <w:rPr>
          <w:rFonts w:ascii="Arial" w:hAnsi="Arial" w:cs="Arial"/>
          <w:color w:val="000000"/>
          <w:sz w:val="22"/>
          <w:szCs w:val="22"/>
        </w:rPr>
        <w:t xml:space="preserve">wanted to encourage </w:t>
      </w:r>
      <w:r w:rsidR="00345895" w:rsidRPr="00485185">
        <w:rPr>
          <w:rFonts w:ascii="Arial" w:hAnsi="Arial" w:cs="Arial"/>
          <w:color w:val="000000"/>
          <w:sz w:val="22"/>
          <w:szCs w:val="22"/>
        </w:rPr>
        <w:t>closer scrutiny of the financial reporting process at the highest levels of the company</w:t>
      </w:r>
      <w:r w:rsidR="00FD0F62" w:rsidRPr="00485185">
        <w:rPr>
          <w:rFonts w:ascii="Arial" w:hAnsi="Arial" w:cs="Arial"/>
          <w:color w:val="000000"/>
          <w:sz w:val="22"/>
          <w:szCs w:val="22"/>
        </w:rPr>
        <w:t>.</w:t>
      </w:r>
    </w:p>
    <w:p w:rsidR="009509FF" w:rsidRDefault="009509FF" w:rsidP="00485185">
      <w:pPr>
        <w:spacing w:line="23" w:lineRule="atLeast"/>
        <w:ind w:left="360" w:hanging="450"/>
        <w:jc w:val="both"/>
        <w:rPr>
          <w:rFonts w:ascii="Arial" w:hAnsi="Arial" w:cs="Arial"/>
          <w:color w:val="000000"/>
          <w:sz w:val="22"/>
          <w:szCs w:val="22"/>
        </w:rPr>
      </w:pPr>
    </w:p>
    <w:p w:rsidR="00FB5607" w:rsidRDefault="00FB5607" w:rsidP="00FB5607">
      <w:pPr>
        <w:tabs>
          <w:tab w:val="left" w:pos="360"/>
        </w:tabs>
        <w:spacing w:line="23" w:lineRule="atLeast"/>
        <w:jc w:val="right"/>
        <w:rPr>
          <w:rFonts w:ascii="Arial" w:hAnsi="Arial" w:cs="Arial"/>
          <w:i/>
          <w:sz w:val="16"/>
        </w:rPr>
      </w:pPr>
    </w:p>
    <w:p w:rsidR="00FB5607" w:rsidRPr="00F057A9" w:rsidRDefault="00FB5607" w:rsidP="00FB5607">
      <w:pPr>
        <w:tabs>
          <w:tab w:val="left" w:pos="360"/>
        </w:tabs>
        <w:spacing w:line="23" w:lineRule="atLeast"/>
        <w:jc w:val="right"/>
        <w:rPr>
          <w:rFonts w:ascii="Arial" w:hAnsi="Arial" w:cs="Arial"/>
          <w:i/>
          <w:sz w:val="16"/>
        </w:rPr>
      </w:pPr>
      <w:r w:rsidRPr="00F057A9">
        <w:rPr>
          <w:rFonts w:ascii="Arial" w:hAnsi="Arial" w:cs="Arial"/>
          <w:i/>
          <w:sz w:val="16"/>
        </w:rPr>
        <w:t>Continued next page</w:t>
      </w:r>
    </w:p>
    <w:p w:rsidR="00FB5607" w:rsidRDefault="00FB5607" w:rsidP="00FB5607">
      <w:pPr>
        <w:rPr>
          <w:rFonts w:ascii="Arial" w:hAnsi="Arial" w:cs="Arial"/>
          <w:i/>
          <w:sz w:val="22"/>
        </w:rPr>
      </w:pPr>
      <w:r>
        <w:rPr>
          <w:rFonts w:ascii="Arial" w:hAnsi="Arial" w:cs="Arial"/>
          <w:i/>
          <w:sz w:val="22"/>
        </w:rPr>
        <w:br w:type="page"/>
      </w:r>
    </w:p>
    <w:p w:rsidR="00FB5607" w:rsidRPr="00572FA8" w:rsidRDefault="00FB5607" w:rsidP="00FB5607">
      <w:pPr>
        <w:tabs>
          <w:tab w:val="left" w:pos="2880"/>
        </w:tabs>
        <w:spacing w:line="23" w:lineRule="atLeast"/>
        <w:jc w:val="both"/>
        <w:rPr>
          <w:rFonts w:ascii="Arial" w:hAnsi="Arial" w:cs="Arial"/>
          <w:b/>
          <w:color w:val="000000"/>
          <w:sz w:val="22"/>
        </w:rPr>
      </w:pPr>
      <w:proofErr w:type="gramStart"/>
      <w:r>
        <w:rPr>
          <w:rFonts w:ascii="Arial" w:hAnsi="Arial" w:cs="Arial"/>
          <w:b/>
          <w:color w:val="000000"/>
          <w:sz w:val="22"/>
        </w:rPr>
        <w:lastRenderedPageBreak/>
        <w:t>P1-42.</w:t>
      </w:r>
      <w:proofErr w:type="gramEnd"/>
      <w:r w:rsidRPr="00572FA8">
        <w:rPr>
          <w:rFonts w:ascii="Arial" w:hAnsi="Arial" w:cs="Arial"/>
          <w:b/>
          <w:color w:val="000000"/>
          <w:sz w:val="22"/>
        </w:rPr>
        <w:t xml:space="preserve"> </w:t>
      </w:r>
      <w:proofErr w:type="gramStart"/>
      <w:r w:rsidRPr="00F057A9">
        <w:rPr>
          <w:rFonts w:ascii="Arial" w:hAnsi="Arial" w:cs="Arial"/>
          <w:b/>
          <w:i/>
          <w:color w:val="000000"/>
          <w:sz w:val="22"/>
        </w:rPr>
        <w:t>concluded</w:t>
      </w:r>
      <w:proofErr w:type="gramEnd"/>
    </w:p>
    <w:p w:rsidR="00FB5607" w:rsidRPr="00485185" w:rsidRDefault="00FB5607" w:rsidP="00485185">
      <w:pPr>
        <w:spacing w:line="23" w:lineRule="atLeast"/>
        <w:ind w:left="360" w:hanging="450"/>
        <w:jc w:val="both"/>
        <w:rPr>
          <w:rFonts w:ascii="Arial" w:hAnsi="Arial" w:cs="Arial"/>
          <w:color w:val="000000"/>
          <w:sz w:val="22"/>
          <w:szCs w:val="22"/>
        </w:rPr>
      </w:pPr>
    </w:p>
    <w:p w:rsidR="000E7B74" w:rsidRPr="00485185" w:rsidRDefault="00FD0F62" w:rsidP="00485185">
      <w:pPr>
        <w:numPr>
          <w:ilvl w:val="0"/>
          <w:numId w:val="12"/>
        </w:numPr>
        <w:tabs>
          <w:tab w:val="clear" w:pos="1080"/>
        </w:tabs>
        <w:spacing w:line="23" w:lineRule="atLeast"/>
        <w:ind w:left="360" w:hanging="450"/>
        <w:jc w:val="both"/>
        <w:rPr>
          <w:rFonts w:ascii="Arial" w:hAnsi="Arial" w:cs="Arial"/>
          <w:color w:val="000000"/>
          <w:sz w:val="22"/>
          <w:szCs w:val="22"/>
        </w:rPr>
      </w:pPr>
      <w:r w:rsidRPr="00485185">
        <w:rPr>
          <w:rFonts w:ascii="Arial" w:hAnsi="Arial" w:cs="Arial"/>
          <w:color w:val="000000"/>
          <w:sz w:val="22"/>
          <w:szCs w:val="22"/>
        </w:rPr>
        <w:t xml:space="preserve">The Sarbanes-Oxley Act prescribes significant penalties for falsely certifying to the completeness and correctness of the financial reports. CEOs and CFOs face fines of up to $5 million and prison terms of up to 20 years. Additionally, should the company </w:t>
      </w:r>
      <w:r w:rsidR="00E62DDA" w:rsidRPr="00485185">
        <w:rPr>
          <w:rFonts w:ascii="Arial" w:hAnsi="Arial" w:cs="Arial"/>
          <w:color w:val="000000"/>
          <w:sz w:val="22"/>
          <w:szCs w:val="22"/>
        </w:rPr>
        <w:t>later</w:t>
      </w:r>
      <w:r w:rsidRPr="00485185">
        <w:rPr>
          <w:rFonts w:ascii="Arial" w:hAnsi="Arial" w:cs="Arial"/>
          <w:color w:val="000000"/>
          <w:sz w:val="22"/>
          <w:szCs w:val="22"/>
        </w:rPr>
        <w:t xml:space="preserve"> restate its financial </w:t>
      </w:r>
      <w:r w:rsidR="00E62DDA" w:rsidRPr="00485185">
        <w:rPr>
          <w:rFonts w:ascii="Arial" w:hAnsi="Arial" w:cs="Arial"/>
          <w:color w:val="000000"/>
          <w:sz w:val="22"/>
          <w:szCs w:val="22"/>
        </w:rPr>
        <w:t xml:space="preserve">statements </w:t>
      </w:r>
      <w:r w:rsidRPr="00485185">
        <w:rPr>
          <w:rFonts w:ascii="Arial" w:hAnsi="Arial" w:cs="Arial"/>
          <w:color w:val="000000"/>
          <w:sz w:val="22"/>
          <w:szCs w:val="22"/>
        </w:rPr>
        <w:t xml:space="preserve">as a result of </w:t>
      </w:r>
      <w:r w:rsidR="00A30EA6" w:rsidRPr="00485185">
        <w:rPr>
          <w:rFonts w:ascii="Arial" w:hAnsi="Arial" w:cs="Arial"/>
          <w:color w:val="000000"/>
          <w:sz w:val="22"/>
          <w:szCs w:val="22"/>
        </w:rPr>
        <w:t xml:space="preserve">wrongful </w:t>
      </w:r>
      <w:r w:rsidRPr="00485185">
        <w:rPr>
          <w:rFonts w:ascii="Arial" w:hAnsi="Arial" w:cs="Arial"/>
          <w:color w:val="000000"/>
          <w:sz w:val="22"/>
          <w:szCs w:val="22"/>
        </w:rPr>
        <w:t xml:space="preserve">false reporting, the CEOs and CFOs may be required to forfeit any profits earned as a result of that reporting. This forfeiture has been labeled “disgorgement” in the financial press. </w:t>
      </w:r>
    </w:p>
    <w:p w:rsidR="00FB5607" w:rsidRDefault="00FB5607" w:rsidP="00202C89">
      <w:pPr>
        <w:spacing w:line="23" w:lineRule="atLeast"/>
        <w:rPr>
          <w:rFonts w:ascii="Arial" w:hAnsi="Arial" w:cs="Arial"/>
          <w:color w:val="000000"/>
          <w:sz w:val="22"/>
          <w:szCs w:val="22"/>
        </w:rPr>
      </w:pPr>
    </w:p>
    <w:p w:rsidR="00FB5607" w:rsidRDefault="00FB5607" w:rsidP="00202C89">
      <w:pPr>
        <w:spacing w:line="23" w:lineRule="atLeast"/>
        <w:rPr>
          <w:rFonts w:ascii="Arial" w:hAnsi="Arial" w:cs="Arial"/>
          <w:b/>
          <w:color w:val="000000"/>
          <w:sz w:val="22"/>
          <w:szCs w:val="22"/>
        </w:rPr>
      </w:pPr>
    </w:p>
    <w:p w:rsidR="00B318E3" w:rsidRPr="00202C89" w:rsidRDefault="00C83F9A" w:rsidP="00202C89">
      <w:pPr>
        <w:spacing w:line="23" w:lineRule="atLeast"/>
        <w:rPr>
          <w:rFonts w:ascii="Arial" w:hAnsi="Arial" w:cs="Arial"/>
          <w:b/>
          <w:color w:val="000000"/>
          <w:sz w:val="22"/>
          <w:szCs w:val="22"/>
        </w:rPr>
      </w:pPr>
      <w:proofErr w:type="gramStart"/>
      <w:r w:rsidRPr="00202C89">
        <w:rPr>
          <w:rFonts w:ascii="Arial" w:hAnsi="Arial" w:cs="Arial"/>
          <w:b/>
          <w:color w:val="000000"/>
          <w:sz w:val="22"/>
          <w:szCs w:val="22"/>
        </w:rPr>
        <w:t>P1-</w:t>
      </w:r>
      <w:r w:rsidR="000E20A3" w:rsidRPr="00202C89">
        <w:rPr>
          <w:rFonts w:ascii="Arial" w:hAnsi="Arial" w:cs="Arial"/>
          <w:b/>
          <w:color w:val="000000"/>
          <w:sz w:val="22"/>
          <w:szCs w:val="22"/>
        </w:rPr>
        <w:t>4</w:t>
      </w:r>
      <w:r w:rsidR="009509FF">
        <w:rPr>
          <w:rFonts w:ascii="Arial" w:hAnsi="Arial" w:cs="Arial"/>
          <w:b/>
          <w:color w:val="000000"/>
          <w:sz w:val="22"/>
          <w:szCs w:val="22"/>
        </w:rPr>
        <w:t>3</w:t>
      </w:r>
      <w:r w:rsidR="00202C89">
        <w:rPr>
          <w:rFonts w:ascii="Arial" w:hAnsi="Arial" w:cs="Arial"/>
          <w:b/>
          <w:color w:val="000000"/>
          <w:sz w:val="22"/>
          <w:szCs w:val="22"/>
        </w:rPr>
        <w:t>.</w:t>
      </w:r>
      <w:proofErr w:type="gramEnd"/>
      <w:r w:rsidR="00B318E3" w:rsidRPr="00202C89">
        <w:rPr>
          <w:rFonts w:ascii="Arial" w:hAnsi="Arial" w:cs="Arial"/>
          <w:b/>
          <w:color w:val="000000"/>
          <w:sz w:val="22"/>
          <w:szCs w:val="22"/>
        </w:rPr>
        <w:t xml:space="preserve"> (30 minutes)</w:t>
      </w:r>
    </w:p>
    <w:p w:rsidR="00B318E3" w:rsidRPr="00202C89" w:rsidRDefault="00B318E3" w:rsidP="00202C89">
      <w:pPr>
        <w:spacing w:line="23" w:lineRule="atLeast"/>
        <w:rPr>
          <w:rFonts w:ascii="Arial" w:hAnsi="Arial" w:cs="Arial"/>
          <w:b/>
          <w:color w:val="000000"/>
          <w:sz w:val="22"/>
          <w:szCs w:val="22"/>
        </w:rPr>
      </w:pPr>
    </w:p>
    <w:p w:rsidR="00CF2BA4" w:rsidRPr="00202C89" w:rsidRDefault="00B318E3" w:rsidP="00202C89">
      <w:pPr>
        <w:spacing w:line="23" w:lineRule="atLeast"/>
        <w:rPr>
          <w:rFonts w:ascii="Arial" w:hAnsi="Arial" w:cs="Arial"/>
          <w:color w:val="000000"/>
          <w:sz w:val="22"/>
          <w:szCs w:val="22"/>
        </w:rPr>
      </w:pPr>
      <w:r w:rsidRPr="00202C89">
        <w:rPr>
          <w:rFonts w:ascii="Arial" w:hAnsi="Arial" w:cs="Arial"/>
          <w:color w:val="000000"/>
          <w:sz w:val="22"/>
          <w:szCs w:val="22"/>
        </w:rPr>
        <w:t xml:space="preserve">Following </w:t>
      </w:r>
      <w:r w:rsidR="00CF2BA4" w:rsidRPr="00202C89">
        <w:rPr>
          <w:rFonts w:ascii="Arial" w:hAnsi="Arial" w:cs="Arial"/>
          <w:color w:val="000000"/>
          <w:sz w:val="22"/>
          <w:szCs w:val="22"/>
        </w:rPr>
        <w:t xml:space="preserve">is </w:t>
      </w:r>
      <w:r w:rsidR="00C10697" w:rsidRPr="00202C89">
        <w:rPr>
          <w:rFonts w:ascii="Arial" w:hAnsi="Arial" w:cs="Arial"/>
          <w:color w:val="000000"/>
          <w:sz w:val="22"/>
          <w:szCs w:val="22"/>
        </w:rPr>
        <w:t xml:space="preserve">part of </w:t>
      </w:r>
      <w:r w:rsidR="00CF2BA4" w:rsidRPr="00202C89">
        <w:rPr>
          <w:rFonts w:ascii="Arial" w:hAnsi="Arial" w:cs="Arial"/>
          <w:color w:val="000000"/>
          <w:sz w:val="22"/>
          <w:szCs w:val="22"/>
        </w:rPr>
        <w:t xml:space="preserve">the statement of </w:t>
      </w:r>
      <w:r w:rsidR="002B72B9" w:rsidRPr="00202C89">
        <w:rPr>
          <w:rFonts w:ascii="Arial" w:hAnsi="Arial" w:cs="Arial"/>
          <w:color w:val="000000"/>
          <w:sz w:val="22"/>
          <w:szCs w:val="22"/>
        </w:rPr>
        <w:t>c</w:t>
      </w:r>
      <w:r w:rsidR="00CF2BA4" w:rsidRPr="00202C89">
        <w:rPr>
          <w:rFonts w:ascii="Arial" w:hAnsi="Arial" w:cs="Arial"/>
          <w:color w:val="000000"/>
          <w:sz w:val="22"/>
          <w:szCs w:val="22"/>
        </w:rPr>
        <w:t xml:space="preserve">orporate </w:t>
      </w:r>
      <w:r w:rsidR="002B72B9" w:rsidRPr="00202C89">
        <w:rPr>
          <w:rFonts w:ascii="Arial" w:hAnsi="Arial" w:cs="Arial"/>
          <w:color w:val="000000"/>
          <w:sz w:val="22"/>
          <w:szCs w:val="22"/>
        </w:rPr>
        <w:t>g</w:t>
      </w:r>
      <w:r w:rsidR="00CF2BA4" w:rsidRPr="00202C89">
        <w:rPr>
          <w:rFonts w:ascii="Arial" w:hAnsi="Arial" w:cs="Arial"/>
          <w:color w:val="000000"/>
          <w:sz w:val="22"/>
          <w:szCs w:val="22"/>
        </w:rPr>
        <w:t>overnance from GE’s site:</w:t>
      </w:r>
    </w:p>
    <w:p w:rsidR="0066195F" w:rsidRPr="00202C89" w:rsidRDefault="0066195F" w:rsidP="00202C89">
      <w:pPr>
        <w:spacing w:line="23" w:lineRule="atLeast"/>
        <w:rPr>
          <w:rFonts w:ascii="Arial" w:hAnsi="Arial" w:cs="Arial"/>
          <w:color w:val="000000"/>
          <w:sz w:val="22"/>
          <w:szCs w:val="22"/>
        </w:rPr>
      </w:pPr>
    </w:p>
    <w:p w:rsidR="0084301E" w:rsidRPr="00202C89" w:rsidRDefault="0084301E" w:rsidP="00202C89">
      <w:pPr>
        <w:shd w:val="clear" w:color="auto" w:fill="DDDDDD"/>
        <w:autoSpaceDE w:val="0"/>
        <w:autoSpaceDN w:val="0"/>
        <w:adjustRightInd w:val="0"/>
        <w:spacing w:line="23" w:lineRule="atLeast"/>
        <w:ind w:left="360"/>
        <w:rPr>
          <w:rFonts w:ascii="Arial" w:eastAsiaTheme="minorHAnsi" w:hAnsi="Arial" w:cs="Arial"/>
          <w:bCs/>
          <w:color w:val="000000"/>
          <w:sz w:val="18"/>
          <w:szCs w:val="18"/>
        </w:rPr>
      </w:pPr>
      <w:r w:rsidRPr="00202C89">
        <w:rPr>
          <w:rFonts w:ascii="Arial" w:eastAsiaTheme="minorHAnsi" w:hAnsi="Arial" w:cs="Arial"/>
          <w:bCs/>
          <w:color w:val="000000"/>
          <w:sz w:val="18"/>
          <w:szCs w:val="18"/>
        </w:rPr>
        <w:t>Governance Principles</w:t>
      </w:r>
    </w:p>
    <w:p w:rsidR="0084301E" w:rsidRPr="00202C89" w:rsidRDefault="0084301E" w:rsidP="00202C89">
      <w:pPr>
        <w:shd w:val="clear" w:color="auto" w:fill="DDDDDD"/>
        <w:autoSpaceDE w:val="0"/>
        <w:autoSpaceDN w:val="0"/>
        <w:adjustRightInd w:val="0"/>
        <w:spacing w:line="23" w:lineRule="atLeast"/>
        <w:ind w:left="360"/>
        <w:jc w:val="both"/>
        <w:rPr>
          <w:rFonts w:ascii="Arial" w:eastAsiaTheme="minorHAnsi" w:hAnsi="Arial" w:cs="Arial"/>
          <w:color w:val="000000"/>
          <w:sz w:val="18"/>
          <w:szCs w:val="18"/>
        </w:rPr>
      </w:pPr>
      <w:r w:rsidRPr="00202C89">
        <w:rPr>
          <w:rFonts w:ascii="Arial" w:eastAsiaTheme="minorHAnsi" w:hAnsi="Arial" w:cs="Arial"/>
          <w:color w:val="000000"/>
          <w:sz w:val="18"/>
          <w:szCs w:val="18"/>
        </w:rPr>
        <w:t>The following principles have been approved by the board of directors and, along with the charters and key practices of the</w:t>
      </w:r>
      <w:r w:rsidR="00FB5607">
        <w:rPr>
          <w:rFonts w:ascii="Arial" w:eastAsiaTheme="minorHAnsi" w:hAnsi="Arial" w:cs="Arial"/>
          <w:color w:val="000000"/>
          <w:sz w:val="18"/>
          <w:szCs w:val="18"/>
        </w:rPr>
        <w:t xml:space="preserve"> </w:t>
      </w:r>
      <w:r w:rsidRPr="00202C89">
        <w:rPr>
          <w:rFonts w:ascii="Arial" w:eastAsiaTheme="minorHAnsi" w:hAnsi="Arial" w:cs="Arial"/>
          <w:color w:val="000000"/>
          <w:sz w:val="18"/>
          <w:szCs w:val="18"/>
        </w:rPr>
        <w:t>board committees, provide the framework for the governance of GE. The board recognizes that there is an ongoing and</w:t>
      </w:r>
      <w:r w:rsidR="008365D0" w:rsidRPr="00202C89">
        <w:rPr>
          <w:rFonts w:ascii="Arial" w:eastAsiaTheme="minorHAnsi" w:hAnsi="Arial" w:cs="Arial"/>
          <w:color w:val="000000"/>
          <w:sz w:val="18"/>
          <w:szCs w:val="18"/>
        </w:rPr>
        <w:t xml:space="preserve"> </w:t>
      </w:r>
      <w:r w:rsidRPr="00202C89">
        <w:rPr>
          <w:rFonts w:ascii="Arial" w:eastAsiaTheme="minorHAnsi" w:hAnsi="Arial" w:cs="Arial"/>
          <w:color w:val="000000"/>
          <w:sz w:val="18"/>
          <w:szCs w:val="18"/>
        </w:rPr>
        <w:t>energetic debate about corporate governance, and it will review these principles and other aspects of GE governance</w:t>
      </w:r>
      <w:r w:rsidR="008365D0" w:rsidRPr="00202C89">
        <w:rPr>
          <w:rFonts w:ascii="Arial" w:eastAsiaTheme="minorHAnsi" w:hAnsi="Arial" w:cs="Arial"/>
          <w:color w:val="000000"/>
          <w:sz w:val="18"/>
          <w:szCs w:val="18"/>
        </w:rPr>
        <w:t xml:space="preserve"> </w:t>
      </w:r>
      <w:r w:rsidRPr="00202C89">
        <w:rPr>
          <w:rFonts w:ascii="Arial" w:eastAsiaTheme="minorHAnsi" w:hAnsi="Arial" w:cs="Arial"/>
          <w:color w:val="000000"/>
          <w:sz w:val="18"/>
          <w:szCs w:val="18"/>
        </w:rPr>
        <w:t>annually or more often if deemed necessary.</w:t>
      </w:r>
    </w:p>
    <w:p w:rsidR="008365D0" w:rsidRPr="00202C89" w:rsidRDefault="008365D0" w:rsidP="00202C89">
      <w:pPr>
        <w:shd w:val="clear" w:color="auto" w:fill="DDDDDD"/>
        <w:autoSpaceDE w:val="0"/>
        <w:autoSpaceDN w:val="0"/>
        <w:adjustRightInd w:val="0"/>
        <w:spacing w:line="23" w:lineRule="atLeast"/>
        <w:ind w:left="360"/>
        <w:jc w:val="both"/>
        <w:rPr>
          <w:rFonts w:ascii="Arial" w:eastAsiaTheme="minorHAnsi" w:hAnsi="Arial" w:cs="Arial"/>
          <w:bCs/>
          <w:color w:val="000000"/>
          <w:sz w:val="18"/>
          <w:szCs w:val="18"/>
        </w:rPr>
      </w:pPr>
    </w:p>
    <w:p w:rsidR="0084301E" w:rsidRPr="00202C89" w:rsidRDefault="0084301E" w:rsidP="00202C89">
      <w:pPr>
        <w:shd w:val="clear" w:color="auto" w:fill="DDDDDD"/>
        <w:autoSpaceDE w:val="0"/>
        <w:autoSpaceDN w:val="0"/>
        <w:adjustRightInd w:val="0"/>
        <w:spacing w:line="23" w:lineRule="atLeast"/>
        <w:ind w:left="360"/>
        <w:jc w:val="both"/>
        <w:rPr>
          <w:rFonts w:ascii="Arial" w:eastAsiaTheme="minorHAnsi" w:hAnsi="Arial" w:cs="Arial"/>
          <w:bCs/>
          <w:color w:val="000000"/>
          <w:sz w:val="18"/>
          <w:szCs w:val="18"/>
        </w:rPr>
      </w:pPr>
      <w:r w:rsidRPr="00202C89">
        <w:rPr>
          <w:rFonts w:ascii="Arial" w:eastAsiaTheme="minorHAnsi" w:hAnsi="Arial" w:cs="Arial"/>
          <w:bCs/>
          <w:color w:val="000000"/>
          <w:sz w:val="18"/>
          <w:szCs w:val="18"/>
        </w:rPr>
        <w:t>1.</w:t>
      </w:r>
      <w:r w:rsidR="002B72B9" w:rsidRPr="00202C89">
        <w:rPr>
          <w:rFonts w:ascii="Arial" w:eastAsiaTheme="minorHAnsi" w:hAnsi="Arial" w:cs="Arial"/>
          <w:bCs/>
          <w:color w:val="000000"/>
          <w:sz w:val="18"/>
          <w:szCs w:val="18"/>
        </w:rPr>
        <w:tab/>
      </w:r>
      <w:r w:rsidRPr="00202C89">
        <w:rPr>
          <w:rFonts w:ascii="Arial" w:eastAsiaTheme="minorHAnsi" w:hAnsi="Arial" w:cs="Arial"/>
          <w:bCs/>
          <w:color w:val="000000"/>
          <w:sz w:val="18"/>
          <w:szCs w:val="18"/>
        </w:rPr>
        <w:t>Role of Board and Management</w:t>
      </w:r>
    </w:p>
    <w:p w:rsidR="0084301E" w:rsidRPr="00202C89" w:rsidRDefault="0084301E" w:rsidP="00202C89">
      <w:pPr>
        <w:shd w:val="clear" w:color="auto" w:fill="DDDDDD"/>
        <w:autoSpaceDE w:val="0"/>
        <w:autoSpaceDN w:val="0"/>
        <w:adjustRightInd w:val="0"/>
        <w:spacing w:line="23" w:lineRule="atLeast"/>
        <w:ind w:left="360"/>
        <w:jc w:val="both"/>
        <w:rPr>
          <w:rFonts w:ascii="Arial" w:eastAsiaTheme="minorHAnsi" w:hAnsi="Arial" w:cs="Arial"/>
          <w:color w:val="000000"/>
          <w:sz w:val="18"/>
          <w:szCs w:val="18"/>
        </w:rPr>
      </w:pPr>
      <w:r w:rsidRPr="00202C89">
        <w:rPr>
          <w:rFonts w:ascii="Arial" w:eastAsiaTheme="minorHAnsi" w:hAnsi="Arial" w:cs="Arial"/>
          <w:color w:val="000000"/>
          <w:sz w:val="18"/>
          <w:szCs w:val="18"/>
        </w:rPr>
        <w:t>GE’s business is conducted by its employees, managers and officers, under the direction of the chief executive officer (CEO)</w:t>
      </w:r>
      <w:r w:rsidR="008365D0" w:rsidRPr="00202C89">
        <w:rPr>
          <w:rFonts w:ascii="Arial" w:eastAsiaTheme="minorHAnsi" w:hAnsi="Arial" w:cs="Arial"/>
          <w:color w:val="000000"/>
          <w:sz w:val="18"/>
          <w:szCs w:val="18"/>
        </w:rPr>
        <w:t xml:space="preserve"> </w:t>
      </w:r>
      <w:r w:rsidRPr="00202C89">
        <w:rPr>
          <w:rFonts w:ascii="Arial" w:eastAsiaTheme="minorHAnsi" w:hAnsi="Arial" w:cs="Arial"/>
          <w:color w:val="000000"/>
          <w:sz w:val="18"/>
          <w:szCs w:val="18"/>
        </w:rPr>
        <w:t>and the oversight of the board, to enhance the long-term value of the Company for its shareowners. The board of directors</w:t>
      </w:r>
      <w:r w:rsidR="008365D0" w:rsidRPr="00202C89">
        <w:rPr>
          <w:rFonts w:ascii="Arial" w:eastAsiaTheme="minorHAnsi" w:hAnsi="Arial" w:cs="Arial"/>
          <w:color w:val="000000"/>
          <w:sz w:val="18"/>
          <w:szCs w:val="18"/>
        </w:rPr>
        <w:t xml:space="preserve"> </w:t>
      </w:r>
      <w:r w:rsidRPr="00202C89">
        <w:rPr>
          <w:rFonts w:ascii="Arial" w:eastAsiaTheme="minorHAnsi" w:hAnsi="Arial" w:cs="Arial"/>
          <w:color w:val="000000"/>
          <w:sz w:val="18"/>
          <w:szCs w:val="18"/>
        </w:rPr>
        <w:t>is elected by the shareowners to oversee management and to assure that the long-term interests of the shareowners are</w:t>
      </w:r>
      <w:r w:rsidR="008365D0" w:rsidRPr="00202C89">
        <w:rPr>
          <w:rFonts w:ascii="Arial" w:eastAsiaTheme="minorHAnsi" w:hAnsi="Arial" w:cs="Arial"/>
          <w:color w:val="000000"/>
          <w:sz w:val="18"/>
          <w:szCs w:val="18"/>
        </w:rPr>
        <w:t xml:space="preserve"> </w:t>
      </w:r>
      <w:r w:rsidRPr="00202C89">
        <w:rPr>
          <w:rFonts w:ascii="Arial" w:eastAsiaTheme="minorHAnsi" w:hAnsi="Arial" w:cs="Arial"/>
          <w:color w:val="000000"/>
          <w:sz w:val="18"/>
          <w:szCs w:val="18"/>
        </w:rPr>
        <w:t>being served. Both the board of directors and management recognize that the long-term interests of shareowners are</w:t>
      </w:r>
      <w:r w:rsidR="008365D0" w:rsidRPr="00202C89">
        <w:rPr>
          <w:rFonts w:ascii="Arial" w:eastAsiaTheme="minorHAnsi" w:hAnsi="Arial" w:cs="Arial"/>
          <w:color w:val="000000"/>
          <w:sz w:val="18"/>
          <w:szCs w:val="18"/>
        </w:rPr>
        <w:t xml:space="preserve"> </w:t>
      </w:r>
      <w:r w:rsidRPr="00202C89">
        <w:rPr>
          <w:rFonts w:ascii="Arial" w:eastAsiaTheme="minorHAnsi" w:hAnsi="Arial" w:cs="Arial"/>
          <w:color w:val="000000"/>
          <w:sz w:val="18"/>
          <w:szCs w:val="18"/>
        </w:rPr>
        <w:t>advanced by responsibly addressing the concerns of other stakeholders and interested parties including employees,</w:t>
      </w:r>
      <w:r w:rsidR="008365D0" w:rsidRPr="00202C89">
        <w:rPr>
          <w:rFonts w:ascii="Arial" w:eastAsiaTheme="minorHAnsi" w:hAnsi="Arial" w:cs="Arial"/>
          <w:color w:val="000000"/>
          <w:sz w:val="18"/>
          <w:szCs w:val="18"/>
        </w:rPr>
        <w:t xml:space="preserve"> </w:t>
      </w:r>
      <w:r w:rsidRPr="00202C89">
        <w:rPr>
          <w:rFonts w:ascii="Arial" w:eastAsiaTheme="minorHAnsi" w:hAnsi="Arial" w:cs="Arial"/>
          <w:color w:val="000000"/>
          <w:sz w:val="18"/>
          <w:szCs w:val="18"/>
        </w:rPr>
        <w:t>recruits, customers, suppliers, GE communities, government officials and the public at large.</w:t>
      </w:r>
    </w:p>
    <w:p w:rsidR="008365D0" w:rsidRPr="00202C89" w:rsidRDefault="008365D0" w:rsidP="00202C89">
      <w:pPr>
        <w:shd w:val="clear" w:color="auto" w:fill="DDDDDD"/>
        <w:autoSpaceDE w:val="0"/>
        <w:autoSpaceDN w:val="0"/>
        <w:adjustRightInd w:val="0"/>
        <w:spacing w:line="23" w:lineRule="atLeast"/>
        <w:ind w:left="360"/>
        <w:jc w:val="both"/>
        <w:rPr>
          <w:rFonts w:ascii="Arial" w:eastAsiaTheme="minorHAnsi" w:hAnsi="Arial" w:cs="Arial"/>
          <w:bCs/>
          <w:color w:val="000000"/>
          <w:sz w:val="18"/>
          <w:szCs w:val="18"/>
        </w:rPr>
      </w:pPr>
    </w:p>
    <w:p w:rsidR="0084301E" w:rsidRPr="00202C89" w:rsidRDefault="0084301E" w:rsidP="00202C89">
      <w:pPr>
        <w:shd w:val="clear" w:color="auto" w:fill="DDDDDD"/>
        <w:autoSpaceDE w:val="0"/>
        <w:autoSpaceDN w:val="0"/>
        <w:adjustRightInd w:val="0"/>
        <w:spacing w:line="23" w:lineRule="atLeast"/>
        <w:ind w:left="360"/>
        <w:jc w:val="both"/>
        <w:rPr>
          <w:rFonts w:ascii="Arial" w:eastAsiaTheme="minorHAnsi" w:hAnsi="Arial" w:cs="Arial"/>
          <w:bCs/>
          <w:color w:val="000000"/>
          <w:sz w:val="18"/>
          <w:szCs w:val="18"/>
        </w:rPr>
      </w:pPr>
      <w:r w:rsidRPr="00202C89">
        <w:rPr>
          <w:rFonts w:ascii="Arial" w:eastAsiaTheme="minorHAnsi" w:hAnsi="Arial" w:cs="Arial"/>
          <w:bCs/>
          <w:color w:val="000000"/>
          <w:sz w:val="18"/>
          <w:szCs w:val="18"/>
        </w:rPr>
        <w:t xml:space="preserve">2. </w:t>
      </w:r>
      <w:r w:rsidR="002B72B9" w:rsidRPr="00202C89">
        <w:rPr>
          <w:rFonts w:ascii="Arial" w:eastAsiaTheme="minorHAnsi" w:hAnsi="Arial" w:cs="Arial"/>
          <w:bCs/>
          <w:color w:val="000000"/>
          <w:sz w:val="18"/>
          <w:szCs w:val="18"/>
        </w:rPr>
        <w:tab/>
      </w:r>
      <w:r w:rsidRPr="00202C89">
        <w:rPr>
          <w:rFonts w:ascii="Arial" w:eastAsiaTheme="minorHAnsi" w:hAnsi="Arial" w:cs="Arial"/>
          <w:bCs/>
          <w:color w:val="000000"/>
          <w:sz w:val="18"/>
          <w:szCs w:val="18"/>
        </w:rPr>
        <w:t>Functions of Board</w:t>
      </w:r>
    </w:p>
    <w:p w:rsidR="0084301E" w:rsidRPr="00202C89" w:rsidRDefault="0084301E" w:rsidP="00202C89">
      <w:pPr>
        <w:shd w:val="clear" w:color="auto" w:fill="DDDDDD"/>
        <w:autoSpaceDE w:val="0"/>
        <w:autoSpaceDN w:val="0"/>
        <w:adjustRightInd w:val="0"/>
        <w:spacing w:line="23" w:lineRule="atLeast"/>
        <w:ind w:left="360"/>
        <w:jc w:val="both"/>
        <w:rPr>
          <w:rFonts w:ascii="Arial" w:eastAsiaTheme="minorHAnsi" w:hAnsi="Arial" w:cs="Arial"/>
          <w:color w:val="000000"/>
          <w:sz w:val="18"/>
          <w:szCs w:val="18"/>
        </w:rPr>
      </w:pPr>
      <w:r w:rsidRPr="00202C89">
        <w:rPr>
          <w:rFonts w:ascii="Arial" w:eastAsiaTheme="minorHAnsi" w:hAnsi="Arial" w:cs="Arial"/>
          <w:color w:val="000000"/>
          <w:sz w:val="18"/>
          <w:szCs w:val="18"/>
        </w:rPr>
        <w:t>The board of directors has eight scheduled meetings a year at which it reviews and discusses the performance of the</w:t>
      </w:r>
      <w:r w:rsidR="008365D0" w:rsidRPr="00202C89">
        <w:rPr>
          <w:rFonts w:ascii="Arial" w:eastAsiaTheme="minorHAnsi" w:hAnsi="Arial" w:cs="Arial"/>
          <w:color w:val="000000"/>
          <w:sz w:val="18"/>
          <w:szCs w:val="18"/>
        </w:rPr>
        <w:t xml:space="preserve"> </w:t>
      </w:r>
      <w:r w:rsidRPr="00202C89">
        <w:rPr>
          <w:rFonts w:ascii="Arial" w:eastAsiaTheme="minorHAnsi" w:hAnsi="Arial" w:cs="Arial"/>
          <w:color w:val="000000"/>
          <w:sz w:val="18"/>
          <w:szCs w:val="18"/>
        </w:rPr>
        <w:t>Company, its plans and prospects, as well as immediate issues facing the Company. Directors are expected to attend all</w:t>
      </w:r>
      <w:r w:rsidR="008365D0" w:rsidRPr="00202C89">
        <w:rPr>
          <w:rFonts w:ascii="Arial" w:eastAsiaTheme="minorHAnsi" w:hAnsi="Arial" w:cs="Arial"/>
          <w:color w:val="000000"/>
          <w:sz w:val="18"/>
          <w:szCs w:val="18"/>
        </w:rPr>
        <w:t xml:space="preserve"> </w:t>
      </w:r>
      <w:r w:rsidRPr="00202C89">
        <w:rPr>
          <w:rFonts w:ascii="Arial" w:eastAsiaTheme="minorHAnsi" w:hAnsi="Arial" w:cs="Arial"/>
          <w:color w:val="000000"/>
          <w:sz w:val="18"/>
          <w:szCs w:val="18"/>
        </w:rPr>
        <w:t>scheduled board and committee meetings. In addition to its general oversight of management, the board also performs a</w:t>
      </w:r>
      <w:r w:rsidR="008365D0" w:rsidRPr="00202C89">
        <w:rPr>
          <w:rFonts w:ascii="Arial" w:eastAsiaTheme="minorHAnsi" w:hAnsi="Arial" w:cs="Arial"/>
          <w:color w:val="000000"/>
          <w:sz w:val="18"/>
          <w:szCs w:val="18"/>
        </w:rPr>
        <w:t xml:space="preserve"> </w:t>
      </w:r>
      <w:r w:rsidRPr="00202C89">
        <w:rPr>
          <w:rFonts w:ascii="Arial" w:eastAsiaTheme="minorHAnsi" w:hAnsi="Arial" w:cs="Arial"/>
          <w:color w:val="000000"/>
          <w:sz w:val="18"/>
          <w:szCs w:val="18"/>
        </w:rPr>
        <w:t>number of specific functions, including:</w:t>
      </w:r>
    </w:p>
    <w:p w:rsidR="0084301E" w:rsidRPr="00202C89" w:rsidRDefault="0084301E" w:rsidP="00202C89">
      <w:pPr>
        <w:shd w:val="clear" w:color="auto" w:fill="DDDDDD"/>
        <w:autoSpaceDE w:val="0"/>
        <w:autoSpaceDN w:val="0"/>
        <w:adjustRightInd w:val="0"/>
        <w:spacing w:line="23" w:lineRule="atLeast"/>
        <w:ind w:left="720" w:hanging="360"/>
        <w:jc w:val="both"/>
        <w:rPr>
          <w:rFonts w:ascii="Arial" w:eastAsiaTheme="minorHAnsi" w:hAnsi="Arial" w:cs="Arial"/>
          <w:color w:val="000000"/>
          <w:sz w:val="18"/>
          <w:szCs w:val="18"/>
        </w:rPr>
      </w:pPr>
      <w:proofErr w:type="gramStart"/>
      <w:r w:rsidRPr="00202C89">
        <w:rPr>
          <w:rFonts w:ascii="Arial" w:eastAsiaTheme="minorHAnsi" w:hAnsi="Arial" w:cs="Arial"/>
          <w:color w:val="000000"/>
          <w:sz w:val="18"/>
          <w:szCs w:val="18"/>
        </w:rPr>
        <w:t>a</w:t>
      </w:r>
      <w:proofErr w:type="gramEnd"/>
      <w:r w:rsidRPr="00202C89">
        <w:rPr>
          <w:rFonts w:ascii="Arial" w:eastAsiaTheme="minorHAnsi" w:hAnsi="Arial" w:cs="Arial"/>
          <w:color w:val="000000"/>
          <w:sz w:val="18"/>
          <w:szCs w:val="18"/>
        </w:rPr>
        <w:t xml:space="preserve">. </w:t>
      </w:r>
      <w:r w:rsidR="00FB5607">
        <w:rPr>
          <w:rFonts w:ascii="Arial" w:eastAsiaTheme="minorHAnsi" w:hAnsi="Arial" w:cs="Arial"/>
          <w:color w:val="000000"/>
          <w:sz w:val="18"/>
          <w:szCs w:val="18"/>
        </w:rPr>
        <w:tab/>
      </w:r>
      <w:r w:rsidRPr="00202C89">
        <w:rPr>
          <w:rFonts w:ascii="Arial" w:eastAsiaTheme="minorHAnsi" w:hAnsi="Arial" w:cs="Arial"/>
          <w:color w:val="000000"/>
          <w:sz w:val="18"/>
          <w:szCs w:val="18"/>
        </w:rPr>
        <w:t>selecting, evaluating and compensating the CEO and overseeing CEO succession planning;</w:t>
      </w:r>
    </w:p>
    <w:p w:rsidR="0084301E" w:rsidRPr="00202C89" w:rsidRDefault="0084301E" w:rsidP="00202C89">
      <w:pPr>
        <w:shd w:val="clear" w:color="auto" w:fill="DDDDDD"/>
        <w:autoSpaceDE w:val="0"/>
        <w:autoSpaceDN w:val="0"/>
        <w:adjustRightInd w:val="0"/>
        <w:spacing w:line="23" w:lineRule="atLeast"/>
        <w:ind w:left="720" w:hanging="360"/>
        <w:jc w:val="both"/>
        <w:rPr>
          <w:rFonts w:ascii="Arial" w:eastAsiaTheme="minorHAnsi" w:hAnsi="Arial" w:cs="Arial"/>
          <w:color w:val="000000"/>
          <w:sz w:val="18"/>
          <w:szCs w:val="18"/>
        </w:rPr>
      </w:pPr>
      <w:proofErr w:type="gramStart"/>
      <w:r w:rsidRPr="00202C89">
        <w:rPr>
          <w:rFonts w:ascii="Arial" w:eastAsiaTheme="minorHAnsi" w:hAnsi="Arial" w:cs="Arial"/>
          <w:color w:val="000000"/>
          <w:sz w:val="18"/>
          <w:szCs w:val="18"/>
        </w:rPr>
        <w:t>b</w:t>
      </w:r>
      <w:proofErr w:type="gramEnd"/>
      <w:r w:rsidRPr="00202C89">
        <w:rPr>
          <w:rFonts w:ascii="Arial" w:eastAsiaTheme="minorHAnsi" w:hAnsi="Arial" w:cs="Arial"/>
          <w:color w:val="000000"/>
          <w:sz w:val="18"/>
          <w:szCs w:val="18"/>
        </w:rPr>
        <w:t xml:space="preserve">. </w:t>
      </w:r>
      <w:r w:rsidR="00FB5607">
        <w:rPr>
          <w:rFonts w:ascii="Arial" w:eastAsiaTheme="minorHAnsi" w:hAnsi="Arial" w:cs="Arial"/>
          <w:color w:val="000000"/>
          <w:sz w:val="18"/>
          <w:szCs w:val="18"/>
        </w:rPr>
        <w:tab/>
      </w:r>
      <w:r w:rsidRPr="00202C89">
        <w:rPr>
          <w:rFonts w:ascii="Arial" w:eastAsiaTheme="minorHAnsi" w:hAnsi="Arial" w:cs="Arial"/>
          <w:color w:val="000000"/>
          <w:sz w:val="18"/>
          <w:szCs w:val="18"/>
        </w:rPr>
        <w:t>providing counsel and oversight on the selection, evaluation, development and compensation of senior</w:t>
      </w:r>
      <w:r w:rsidR="008365D0" w:rsidRPr="00202C89">
        <w:rPr>
          <w:rFonts w:ascii="Arial" w:eastAsiaTheme="minorHAnsi" w:hAnsi="Arial" w:cs="Arial"/>
          <w:color w:val="000000"/>
          <w:sz w:val="18"/>
          <w:szCs w:val="18"/>
        </w:rPr>
        <w:t xml:space="preserve"> </w:t>
      </w:r>
      <w:r w:rsidRPr="00202C89">
        <w:rPr>
          <w:rFonts w:ascii="Arial" w:eastAsiaTheme="minorHAnsi" w:hAnsi="Arial" w:cs="Arial"/>
          <w:color w:val="000000"/>
          <w:sz w:val="18"/>
          <w:szCs w:val="18"/>
        </w:rPr>
        <w:t>management;</w:t>
      </w:r>
    </w:p>
    <w:p w:rsidR="0084301E" w:rsidRPr="00202C89" w:rsidRDefault="0084301E" w:rsidP="00202C89">
      <w:pPr>
        <w:shd w:val="clear" w:color="auto" w:fill="DDDDDD"/>
        <w:autoSpaceDE w:val="0"/>
        <w:autoSpaceDN w:val="0"/>
        <w:adjustRightInd w:val="0"/>
        <w:spacing w:line="23" w:lineRule="atLeast"/>
        <w:ind w:left="720" w:hanging="360"/>
        <w:jc w:val="both"/>
        <w:rPr>
          <w:rFonts w:ascii="Arial" w:eastAsiaTheme="minorHAnsi" w:hAnsi="Arial" w:cs="Arial"/>
          <w:color w:val="000000"/>
          <w:sz w:val="18"/>
          <w:szCs w:val="18"/>
        </w:rPr>
      </w:pPr>
      <w:proofErr w:type="gramStart"/>
      <w:r w:rsidRPr="00202C89">
        <w:rPr>
          <w:rFonts w:ascii="Arial" w:eastAsiaTheme="minorHAnsi" w:hAnsi="Arial" w:cs="Arial"/>
          <w:color w:val="000000"/>
          <w:sz w:val="18"/>
          <w:szCs w:val="18"/>
        </w:rPr>
        <w:t>c</w:t>
      </w:r>
      <w:proofErr w:type="gramEnd"/>
      <w:r w:rsidRPr="00202C89">
        <w:rPr>
          <w:rFonts w:ascii="Arial" w:eastAsiaTheme="minorHAnsi" w:hAnsi="Arial" w:cs="Arial"/>
          <w:color w:val="000000"/>
          <w:sz w:val="18"/>
          <w:szCs w:val="18"/>
        </w:rPr>
        <w:t xml:space="preserve">. </w:t>
      </w:r>
      <w:r w:rsidR="00FB5607">
        <w:rPr>
          <w:rFonts w:ascii="Arial" w:eastAsiaTheme="minorHAnsi" w:hAnsi="Arial" w:cs="Arial"/>
          <w:color w:val="000000"/>
          <w:sz w:val="18"/>
          <w:szCs w:val="18"/>
        </w:rPr>
        <w:tab/>
      </w:r>
      <w:r w:rsidRPr="00202C89">
        <w:rPr>
          <w:rFonts w:ascii="Arial" w:eastAsiaTheme="minorHAnsi" w:hAnsi="Arial" w:cs="Arial"/>
          <w:color w:val="000000"/>
          <w:sz w:val="18"/>
          <w:szCs w:val="18"/>
        </w:rPr>
        <w:t>reviewing, monitoring and, where appropriate, approving fundamental financial and business strategies</w:t>
      </w:r>
      <w:r w:rsidR="008365D0" w:rsidRPr="00202C89">
        <w:rPr>
          <w:rFonts w:ascii="Arial" w:eastAsiaTheme="minorHAnsi" w:hAnsi="Arial" w:cs="Arial"/>
          <w:color w:val="000000"/>
          <w:sz w:val="18"/>
          <w:szCs w:val="18"/>
        </w:rPr>
        <w:t xml:space="preserve"> </w:t>
      </w:r>
      <w:r w:rsidRPr="00202C89">
        <w:rPr>
          <w:rFonts w:ascii="Arial" w:eastAsiaTheme="minorHAnsi" w:hAnsi="Arial" w:cs="Arial"/>
          <w:color w:val="000000"/>
          <w:sz w:val="18"/>
          <w:szCs w:val="18"/>
        </w:rPr>
        <w:t>and major corporate actions;</w:t>
      </w:r>
    </w:p>
    <w:p w:rsidR="0084301E" w:rsidRPr="00202C89" w:rsidRDefault="0084301E" w:rsidP="00202C89">
      <w:pPr>
        <w:shd w:val="clear" w:color="auto" w:fill="DDDDDD"/>
        <w:autoSpaceDE w:val="0"/>
        <w:autoSpaceDN w:val="0"/>
        <w:adjustRightInd w:val="0"/>
        <w:spacing w:line="23" w:lineRule="atLeast"/>
        <w:ind w:left="720" w:hanging="360"/>
        <w:jc w:val="both"/>
        <w:rPr>
          <w:rFonts w:ascii="Arial" w:eastAsiaTheme="minorHAnsi" w:hAnsi="Arial" w:cs="Arial"/>
          <w:color w:val="000000"/>
          <w:sz w:val="18"/>
          <w:szCs w:val="18"/>
        </w:rPr>
      </w:pPr>
      <w:proofErr w:type="gramStart"/>
      <w:r w:rsidRPr="00202C89">
        <w:rPr>
          <w:rFonts w:ascii="Arial" w:eastAsiaTheme="minorHAnsi" w:hAnsi="Arial" w:cs="Arial"/>
          <w:color w:val="000000"/>
          <w:sz w:val="18"/>
          <w:szCs w:val="18"/>
        </w:rPr>
        <w:t>d</w:t>
      </w:r>
      <w:proofErr w:type="gramEnd"/>
      <w:r w:rsidRPr="00202C89">
        <w:rPr>
          <w:rFonts w:ascii="Arial" w:eastAsiaTheme="minorHAnsi" w:hAnsi="Arial" w:cs="Arial"/>
          <w:color w:val="000000"/>
          <w:sz w:val="18"/>
          <w:szCs w:val="18"/>
        </w:rPr>
        <w:t xml:space="preserve">. </w:t>
      </w:r>
      <w:r w:rsidR="00FB5607">
        <w:rPr>
          <w:rFonts w:ascii="Arial" w:eastAsiaTheme="minorHAnsi" w:hAnsi="Arial" w:cs="Arial"/>
          <w:color w:val="000000"/>
          <w:sz w:val="18"/>
          <w:szCs w:val="18"/>
        </w:rPr>
        <w:tab/>
      </w:r>
      <w:r w:rsidRPr="00202C89">
        <w:rPr>
          <w:rFonts w:ascii="Arial" w:eastAsiaTheme="minorHAnsi" w:hAnsi="Arial" w:cs="Arial"/>
          <w:color w:val="000000"/>
          <w:sz w:val="18"/>
          <w:szCs w:val="18"/>
        </w:rPr>
        <w:t>assessing major risks facing the Company -- and reviewing options for their mitigation; and</w:t>
      </w:r>
    </w:p>
    <w:p w:rsidR="0084301E" w:rsidRPr="00202C89" w:rsidRDefault="0084301E" w:rsidP="00202C89">
      <w:pPr>
        <w:shd w:val="clear" w:color="auto" w:fill="DDDDDD"/>
        <w:autoSpaceDE w:val="0"/>
        <w:autoSpaceDN w:val="0"/>
        <w:adjustRightInd w:val="0"/>
        <w:spacing w:line="23" w:lineRule="atLeast"/>
        <w:ind w:left="720" w:hanging="360"/>
        <w:jc w:val="both"/>
        <w:rPr>
          <w:rFonts w:ascii="Arial" w:eastAsiaTheme="minorHAnsi" w:hAnsi="Arial" w:cs="Arial"/>
          <w:color w:val="000000"/>
          <w:sz w:val="18"/>
          <w:szCs w:val="18"/>
        </w:rPr>
      </w:pPr>
      <w:proofErr w:type="gramStart"/>
      <w:r w:rsidRPr="00202C89">
        <w:rPr>
          <w:rFonts w:ascii="Arial" w:eastAsiaTheme="minorHAnsi" w:hAnsi="Arial" w:cs="Arial"/>
          <w:color w:val="000000"/>
          <w:sz w:val="18"/>
          <w:szCs w:val="18"/>
        </w:rPr>
        <w:t>e</w:t>
      </w:r>
      <w:proofErr w:type="gramEnd"/>
      <w:r w:rsidRPr="00202C89">
        <w:rPr>
          <w:rFonts w:ascii="Arial" w:eastAsiaTheme="minorHAnsi" w:hAnsi="Arial" w:cs="Arial"/>
          <w:color w:val="000000"/>
          <w:sz w:val="18"/>
          <w:szCs w:val="18"/>
        </w:rPr>
        <w:t xml:space="preserve">. </w:t>
      </w:r>
      <w:r w:rsidR="00FB5607">
        <w:rPr>
          <w:rFonts w:ascii="Arial" w:eastAsiaTheme="minorHAnsi" w:hAnsi="Arial" w:cs="Arial"/>
          <w:color w:val="000000"/>
          <w:sz w:val="18"/>
          <w:szCs w:val="18"/>
        </w:rPr>
        <w:tab/>
      </w:r>
      <w:r w:rsidRPr="00202C89">
        <w:rPr>
          <w:rFonts w:ascii="Arial" w:eastAsiaTheme="minorHAnsi" w:hAnsi="Arial" w:cs="Arial"/>
          <w:color w:val="000000"/>
          <w:sz w:val="18"/>
          <w:szCs w:val="18"/>
        </w:rPr>
        <w:t>ensuring processes are in place for maintaining the integrity of the Company - the integrity of the financial</w:t>
      </w:r>
      <w:r w:rsidR="008365D0" w:rsidRPr="00202C89">
        <w:rPr>
          <w:rFonts w:ascii="Arial" w:eastAsiaTheme="minorHAnsi" w:hAnsi="Arial" w:cs="Arial"/>
          <w:color w:val="000000"/>
          <w:sz w:val="18"/>
          <w:szCs w:val="18"/>
        </w:rPr>
        <w:t xml:space="preserve"> </w:t>
      </w:r>
      <w:r w:rsidRPr="00202C89">
        <w:rPr>
          <w:rFonts w:ascii="Arial" w:eastAsiaTheme="minorHAnsi" w:hAnsi="Arial" w:cs="Arial"/>
          <w:color w:val="000000"/>
          <w:sz w:val="18"/>
          <w:szCs w:val="18"/>
        </w:rPr>
        <w:t>statements, the integrity of compliance with law and ethics, the integrity of relationships with customers and</w:t>
      </w:r>
      <w:r w:rsidR="008365D0" w:rsidRPr="00202C89">
        <w:rPr>
          <w:rFonts w:ascii="Arial" w:eastAsiaTheme="minorHAnsi" w:hAnsi="Arial" w:cs="Arial"/>
          <w:color w:val="000000"/>
          <w:sz w:val="18"/>
          <w:szCs w:val="18"/>
        </w:rPr>
        <w:t xml:space="preserve"> </w:t>
      </w:r>
      <w:r w:rsidRPr="00202C89">
        <w:rPr>
          <w:rFonts w:ascii="Arial" w:eastAsiaTheme="minorHAnsi" w:hAnsi="Arial" w:cs="Arial"/>
          <w:color w:val="000000"/>
          <w:sz w:val="18"/>
          <w:szCs w:val="18"/>
        </w:rPr>
        <w:t>suppliers, and the integrity of relationships with other stakeholders.</w:t>
      </w:r>
    </w:p>
    <w:p w:rsidR="008365D0" w:rsidRPr="00202C89" w:rsidRDefault="008365D0" w:rsidP="00202C89">
      <w:pPr>
        <w:shd w:val="clear" w:color="auto" w:fill="DDDDDD"/>
        <w:autoSpaceDE w:val="0"/>
        <w:autoSpaceDN w:val="0"/>
        <w:adjustRightInd w:val="0"/>
        <w:spacing w:line="23" w:lineRule="atLeast"/>
        <w:ind w:left="360"/>
        <w:jc w:val="both"/>
        <w:rPr>
          <w:rFonts w:ascii="Arial" w:eastAsiaTheme="minorHAnsi" w:hAnsi="Arial" w:cs="Arial"/>
          <w:bCs/>
          <w:color w:val="000000"/>
          <w:sz w:val="18"/>
          <w:szCs w:val="18"/>
        </w:rPr>
      </w:pPr>
    </w:p>
    <w:p w:rsidR="0084301E" w:rsidRPr="00202C89" w:rsidRDefault="0084301E" w:rsidP="00202C89">
      <w:pPr>
        <w:shd w:val="clear" w:color="auto" w:fill="DDDDDD"/>
        <w:autoSpaceDE w:val="0"/>
        <w:autoSpaceDN w:val="0"/>
        <w:adjustRightInd w:val="0"/>
        <w:spacing w:line="23" w:lineRule="atLeast"/>
        <w:ind w:left="360"/>
        <w:jc w:val="both"/>
        <w:rPr>
          <w:rFonts w:ascii="Arial" w:eastAsiaTheme="minorHAnsi" w:hAnsi="Arial" w:cs="Arial"/>
          <w:bCs/>
          <w:color w:val="000000"/>
          <w:sz w:val="18"/>
          <w:szCs w:val="18"/>
        </w:rPr>
      </w:pPr>
      <w:r w:rsidRPr="00202C89">
        <w:rPr>
          <w:rFonts w:ascii="Arial" w:eastAsiaTheme="minorHAnsi" w:hAnsi="Arial" w:cs="Arial"/>
          <w:bCs/>
          <w:color w:val="000000"/>
          <w:sz w:val="18"/>
          <w:szCs w:val="18"/>
        </w:rPr>
        <w:t xml:space="preserve">3. </w:t>
      </w:r>
      <w:r w:rsidR="002B72B9" w:rsidRPr="00202C89">
        <w:rPr>
          <w:rFonts w:ascii="Arial" w:eastAsiaTheme="minorHAnsi" w:hAnsi="Arial" w:cs="Arial"/>
          <w:bCs/>
          <w:color w:val="000000"/>
          <w:sz w:val="18"/>
          <w:szCs w:val="18"/>
        </w:rPr>
        <w:tab/>
      </w:r>
      <w:r w:rsidRPr="00202C89">
        <w:rPr>
          <w:rFonts w:ascii="Arial" w:eastAsiaTheme="minorHAnsi" w:hAnsi="Arial" w:cs="Arial"/>
          <w:bCs/>
          <w:color w:val="000000"/>
          <w:sz w:val="18"/>
          <w:szCs w:val="18"/>
        </w:rPr>
        <w:t>Qualifications</w:t>
      </w:r>
    </w:p>
    <w:p w:rsidR="0084301E" w:rsidRPr="00202C89" w:rsidRDefault="0084301E" w:rsidP="00202C89">
      <w:pPr>
        <w:shd w:val="clear" w:color="auto" w:fill="DDDDDD"/>
        <w:autoSpaceDE w:val="0"/>
        <w:autoSpaceDN w:val="0"/>
        <w:adjustRightInd w:val="0"/>
        <w:spacing w:line="23" w:lineRule="atLeast"/>
        <w:ind w:left="360"/>
        <w:jc w:val="both"/>
        <w:rPr>
          <w:rFonts w:ascii="Arial" w:eastAsiaTheme="minorHAnsi" w:hAnsi="Arial" w:cs="Arial"/>
          <w:color w:val="000000"/>
          <w:sz w:val="18"/>
          <w:szCs w:val="18"/>
        </w:rPr>
      </w:pPr>
      <w:r w:rsidRPr="00202C89">
        <w:rPr>
          <w:rFonts w:ascii="Arial" w:eastAsiaTheme="minorHAnsi" w:hAnsi="Arial" w:cs="Arial"/>
          <w:color w:val="000000"/>
          <w:sz w:val="18"/>
          <w:szCs w:val="18"/>
        </w:rPr>
        <w:t>Directors should possess the highest personal and professional ethics, integrity and values, and be committed to representing</w:t>
      </w:r>
      <w:r w:rsidR="009D1C46" w:rsidRPr="00202C89">
        <w:rPr>
          <w:rFonts w:ascii="Arial" w:eastAsiaTheme="minorHAnsi" w:hAnsi="Arial" w:cs="Arial"/>
          <w:color w:val="000000"/>
          <w:sz w:val="18"/>
          <w:szCs w:val="18"/>
        </w:rPr>
        <w:t xml:space="preserve"> </w:t>
      </w:r>
      <w:r w:rsidRPr="00202C89">
        <w:rPr>
          <w:rFonts w:ascii="Arial" w:eastAsiaTheme="minorHAnsi" w:hAnsi="Arial" w:cs="Arial"/>
          <w:color w:val="000000"/>
          <w:sz w:val="18"/>
          <w:szCs w:val="18"/>
        </w:rPr>
        <w:t>the long-term interests of the shareowners. They must also have an inquisitive and objective perspective, practical wisdom</w:t>
      </w:r>
      <w:r w:rsidR="009D1C46" w:rsidRPr="00202C89">
        <w:rPr>
          <w:rFonts w:ascii="Arial" w:eastAsiaTheme="minorHAnsi" w:hAnsi="Arial" w:cs="Arial"/>
          <w:color w:val="000000"/>
          <w:sz w:val="18"/>
          <w:szCs w:val="18"/>
        </w:rPr>
        <w:t xml:space="preserve"> </w:t>
      </w:r>
      <w:r w:rsidRPr="00202C89">
        <w:rPr>
          <w:rFonts w:ascii="Arial" w:eastAsiaTheme="minorHAnsi" w:hAnsi="Arial" w:cs="Arial"/>
          <w:color w:val="000000"/>
          <w:sz w:val="18"/>
          <w:szCs w:val="18"/>
        </w:rPr>
        <w:t>and mature judgment. We endeavor to have a board representing a range of experience at policy-making levels in business,</w:t>
      </w:r>
      <w:r w:rsidR="009D1C46" w:rsidRPr="00202C89">
        <w:rPr>
          <w:rFonts w:ascii="Arial" w:eastAsiaTheme="minorHAnsi" w:hAnsi="Arial" w:cs="Arial"/>
          <w:color w:val="000000"/>
          <w:sz w:val="18"/>
          <w:szCs w:val="18"/>
        </w:rPr>
        <w:t xml:space="preserve"> </w:t>
      </w:r>
      <w:r w:rsidRPr="00202C89">
        <w:rPr>
          <w:rFonts w:ascii="Arial" w:eastAsiaTheme="minorHAnsi" w:hAnsi="Arial" w:cs="Arial"/>
          <w:color w:val="000000"/>
          <w:sz w:val="18"/>
          <w:szCs w:val="18"/>
        </w:rPr>
        <w:t>government, education and technology, and in areas that are relevant to the Company’s global activities.</w:t>
      </w:r>
    </w:p>
    <w:p w:rsidR="0084301E" w:rsidRDefault="0084301E" w:rsidP="00202C89">
      <w:pPr>
        <w:shd w:val="clear" w:color="auto" w:fill="DDDDDD"/>
        <w:autoSpaceDE w:val="0"/>
        <w:autoSpaceDN w:val="0"/>
        <w:adjustRightInd w:val="0"/>
        <w:spacing w:line="23" w:lineRule="atLeast"/>
        <w:ind w:left="360"/>
        <w:jc w:val="both"/>
        <w:rPr>
          <w:rFonts w:ascii="Arial" w:eastAsiaTheme="minorHAnsi" w:hAnsi="Arial" w:cs="Arial"/>
          <w:color w:val="000000"/>
          <w:sz w:val="18"/>
          <w:szCs w:val="18"/>
        </w:rPr>
      </w:pPr>
      <w:r w:rsidRPr="00202C89">
        <w:rPr>
          <w:rFonts w:ascii="Arial" w:eastAsiaTheme="minorHAnsi" w:hAnsi="Arial" w:cs="Arial"/>
          <w:color w:val="000000"/>
          <w:sz w:val="18"/>
          <w:szCs w:val="18"/>
        </w:rPr>
        <w:t>Directors must be willing to devote sufficient time to carrying out their duties and responsibilities effectively, and should be</w:t>
      </w:r>
      <w:r w:rsidR="009D1C46" w:rsidRPr="00202C89">
        <w:rPr>
          <w:rFonts w:ascii="Arial" w:eastAsiaTheme="minorHAnsi" w:hAnsi="Arial" w:cs="Arial"/>
          <w:color w:val="000000"/>
          <w:sz w:val="18"/>
          <w:szCs w:val="18"/>
        </w:rPr>
        <w:t xml:space="preserve"> </w:t>
      </w:r>
      <w:r w:rsidRPr="00202C89">
        <w:rPr>
          <w:rFonts w:ascii="Arial" w:eastAsiaTheme="minorHAnsi" w:hAnsi="Arial" w:cs="Arial"/>
          <w:color w:val="000000"/>
          <w:sz w:val="18"/>
          <w:szCs w:val="18"/>
        </w:rPr>
        <w:t>committed to serve on the board for an extended period of time.</w:t>
      </w:r>
    </w:p>
    <w:p w:rsidR="00202C89" w:rsidRPr="00202C89" w:rsidRDefault="00202C89" w:rsidP="00202C89">
      <w:pPr>
        <w:shd w:val="clear" w:color="auto" w:fill="DDDDDD"/>
        <w:autoSpaceDE w:val="0"/>
        <w:autoSpaceDN w:val="0"/>
        <w:adjustRightInd w:val="0"/>
        <w:spacing w:line="23" w:lineRule="atLeast"/>
        <w:ind w:left="360"/>
        <w:jc w:val="both"/>
        <w:rPr>
          <w:rFonts w:ascii="Arial" w:eastAsiaTheme="minorHAnsi" w:hAnsi="Arial" w:cs="Arial"/>
          <w:color w:val="000000"/>
          <w:sz w:val="18"/>
          <w:szCs w:val="18"/>
        </w:rPr>
      </w:pPr>
    </w:p>
    <w:p w:rsidR="0084301E" w:rsidRDefault="0084301E" w:rsidP="00202C89">
      <w:pPr>
        <w:shd w:val="clear" w:color="auto" w:fill="DDDDDD"/>
        <w:autoSpaceDE w:val="0"/>
        <w:autoSpaceDN w:val="0"/>
        <w:adjustRightInd w:val="0"/>
        <w:spacing w:line="23" w:lineRule="atLeast"/>
        <w:ind w:left="360"/>
        <w:jc w:val="both"/>
        <w:rPr>
          <w:rFonts w:ascii="Arial" w:eastAsiaTheme="minorHAnsi" w:hAnsi="Arial" w:cs="Arial"/>
          <w:color w:val="000000"/>
          <w:sz w:val="18"/>
          <w:szCs w:val="18"/>
        </w:rPr>
      </w:pPr>
      <w:r w:rsidRPr="00202C89">
        <w:rPr>
          <w:rFonts w:ascii="Arial" w:eastAsiaTheme="minorHAnsi" w:hAnsi="Arial" w:cs="Arial"/>
          <w:color w:val="000000"/>
          <w:sz w:val="18"/>
          <w:szCs w:val="18"/>
        </w:rPr>
        <w:t>Directors who also serve as CEOs or in equivalent positions should not serve on more than two boards of public companies in</w:t>
      </w:r>
      <w:r w:rsidR="009D1C46" w:rsidRPr="00202C89">
        <w:rPr>
          <w:rFonts w:ascii="Arial" w:eastAsiaTheme="minorHAnsi" w:hAnsi="Arial" w:cs="Arial"/>
          <w:color w:val="000000"/>
          <w:sz w:val="18"/>
          <w:szCs w:val="18"/>
        </w:rPr>
        <w:t xml:space="preserve"> </w:t>
      </w:r>
      <w:r w:rsidRPr="00202C89">
        <w:rPr>
          <w:rFonts w:ascii="Arial" w:eastAsiaTheme="minorHAnsi" w:hAnsi="Arial" w:cs="Arial"/>
          <w:color w:val="000000"/>
          <w:sz w:val="18"/>
          <w:szCs w:val="18"/>
        </w:rPr>
        <w:t>addition to the GE board, and other directors should not serve on more than four other boards of public companies in addition</w:t>
      </w:r>
      <w:r w:rsidR="007E0299" w:rsidRPr="00202C89">
        <w:rPr>
          <w:rFonts w:ascii="Arial" w:eastAsiaTheme="minorHAnsi" w:hAnsi="Arial" w:cs="Arial"/>
          <w:color w:val="000000"/>
          <w:sz w:val="18"/>
          <w:szCs w:val="18"/>
        </w:rPr>
        <w:t xml:space="preserve"> </w:t>
      </w:r>
      <w:r w:rsidRPr="00202C89">
        <w:rPr>
          <w:rFonts w:ascii="Arial" w:eastAsiaTheme="minorHAnsi" w:hAnsi="Arial" w:cs="Arial"/>
          <w:color w:val="000000"/>
          <w:sz w:val="18"/>
          <w:szCs w:val="18"/>
        </w:rPr>
        <w:t>to the GE board. Positions held as of November 2002 in excess of these limits may be maintained unless the board determines</w:t>
      </w:r>
      <w:r w:rsidR="009D1C46" w:rsidRPr="00202C89">
        <w:rPr>
          <w:rFonts w:ascii="Arial" w:eastAsiaTheme="minorHAnsi" w:hAnsi="Arial" w:cs="Arial"/>
          <w:color w:val="000000"/>
          <w:sz w:val="18"/>
          <w:szCs w:val="18"/>
        </w:rPr>
        <w:t xml:space="preserve"> </w:t>
      </w:r>
      <w:r w:rsidRPr="00202C89">
        <w:rPr>
          <w:rFonts w:ascii="Arial" w:eastAsiaTheme="minorHAnsi" w:hAnsi="Arial" w:cs="Arial"/>
          <w:color w:val="000000"/>
          <w:sz w:val="18"/>
          <w:szCs w:val="18"/>
        </w:rPr>
        <w:t>that doing so would impair the director’s service on the GE board.</w:t>
      </w:r>
    </w:p>
    <w:p w:rsidR="00D73878" w:rsidRPr="00202C89" w:rsidRDefault="00D73878" w:rsidP="00202C89">
      <w:pPr>
        <w:shd w:val="clear" w:color="auto" w:fill="DDDDDD"/>
        <w:autoSpaceDE w:val="0"/>
        <w:autoSpaceDN w:val="0"/>
        <w:adjustRightInd w:val="0"/>
        <w:spacing w:line="23" w:lineRule="atLeast"/>
        <w:ind w:left="360"/>
        <w:jc w:val="both"/>
        <w:rPr>
          <w:rFonts w:ascii="Arial" w:eastAsiaTheme="minorHAnsi" w:hAnsi="Arial" w:cs="Arial"/>
          <w:color w:val="000000"/>
          <w:sz w:val="18"/>
          <w:szCs w:val="18"/>
        </w:rPr>
      </w:pPr>
    </w:p>
    <w:p w:rsidR="00202C89" w:rsidRDefault="00202C89" w:rsidP="00202C89">
      <w:pPr>
        <w:tabs>
          <w:tab w:val="left" w:pos="360"/>
        </w:tabs>
        <w:spacing w:line="23" w:lineRule="atLeast"/>
        <w:jc w:val="right"/>
        <w:rPr>
          <w:rFonts w:ascii="Arial" w:hAnsi="Arial" w:cs="Arial"/>
          <w:i/>
          <w:sz w:val="16"/>
        </w:rPr>
      </w:pPr>
    </w:p>
    <w:p w:rsidR="00D73878" w:rsidRDefault="00202C89" w:rsidP="00D73878">
      <w:pPr>
        <w:tabs>
          <w:tab w:val="left" w:pos="360"/>
        </w:tabs>
        <w:spacing w:line="23" w:lineRule="atLeast"/>
        <w:jc w:val="right"/>
        <w:rPr>
          <w:rFonts w:ascii="Arial" w:hAnsi="Arial" w:cs="Arial"/>
          <w:b/>
          <w:color w:val="000000"/>
          <w:sz w:val="22"/>
        </w:rPr>
      </w:pPr>
      <w:r w:rsidRPr="00F057A9">
        <w:rPr>
          <w:rFonts w:ascii="Arial" w:hAnsi="Arial" w:cs="Arial"/>
          <w:i/>
          <w:sz w:val="16"/>
        </w:rPr>
        <w:t>Continued next page</w:t>
      </w:r>
      <w:r w:rsidR="00D73878">
        <w:rPr>
          <w:rFonts w:ascii="Arial" w:hAnsi="Arial" w:cs="Arial"/>
          <w:b/>
          <w:color w:val="000000"/>
          <w:sz w:val="22"/>
        </w:rPr>
        <w:br w:type="page"/>
      </w:r>
    </w:p>
    <w:p w:rsidR="00202C89" w:rsidRPr="00572FA8" w:rsidRDefault="00202C89" w:rsidP="00202C89">
      <w:pPr>
        <w:tabs>
          <w:tab w:val="left" w:pos="2880"/>
        </w:tabs>
        <w:spacing w:line="23" w:lineRule="atLeast"/>
        <w:jc w:val="both"/>
        <w:rPr>
          <w:rFonts w:ascii="Arial" w:hAnsi="Arial" w:cs="Arial"/>
          <w:b/>
          <w:color w:val="000000"/>
          <w:sz w:val="22"/>
        </w:rPr>
      </w:pPr>
      <w:proofErr w:type="gramStart"/>
      <w:r>
        <w:rPr>
          <w:rFonts w:ascii="Arial" w:hAnsi="Arial" w:cs="Arial"/>
          <w:b/>
          <w:color w:val="000000"/>
          <w:sz w:val="22"/>
        </w:rPr>
        <w:lastRenderedPageBreak/>
        <w:t>P</w:t>
      </w:r>
      <w:r w:rsidRPr="00572FA8">
        <w:rPr>
          <w:rFonts w:ascii="Arial" w:hAnsi="Arial" w:cs="Arial"/>
          <w:b/>
          <w:color w:val="000000"/>
          <w:sz w:val="22"/>
        </w:rPr>
        <w:t>1-</w:t>
      </w:r>
      <w:r>
        <w:rPr>
          <w:rFonts w:ascii="Arial" w:hAnsi="Arial" w:cs="Arial"/>
          <w:b/>
          <w:color w:val="000000"/>
          <w:sz w:val="22"/>
        </w:rPr>
        <w:t>4</w:t>
      </w:r>
      <w:r w:rsidR="009509FF">
        <w:rPr>
          <w:rFonts w:ascii="Arial" w:hAnsi="Arial" w:cs="Arial"/>
          <w:b/>
          <w:color w:val="000000"/>
          <w:sz w:val="22"/>
        </w:rPr>
        <w:t>3</w:t>
      </w:r>
      <w:r>
        <w:rPr>
          <w:rFonts w:ascii="Arial" w:hAnsi="Arial" w:cs="Arial"/>
          <w:b/>
          <w:color w:val="000000"/>
          <w:sz w:val="22"/>
        </w:rPr>
        <w:t>.</w:t>
      </w:r>
      <w:proofErr w:type="gramEnd"/>
      <w:r w:rsidRPr="00572FA8">
        <w:rPr>
          <w:rFonts w:ascii="Arial" w:hAnsi="Arial" w:cs="Arial"/>
          <w:b/>
          <w:color w:val="000000"/>
          <w:sz w:val="22"/>
        </w:rPr>
        <w:t xml:space="preserve"> </w:t>
      </w:r>
      <w:proofErr w:type="gramStart"/>
      <w:r w:rsidRPr="00F057A9">
        <w:rPr>
          <w:rFonts w:ascii="Arial" w:hAnsi="Arial" w:cs="Arial"/>
          <w:b/>
          <w:i/>
          <w:color w:val="000000"/>
          <w:sz w:val="22"/>
        </w:rPr>
        <w:t>con</w:t>
      </w:r>
      <w:r>
        <w:rPr>
          <w:rFonts w:ascii="Arial" w:hAnsi="Arial" w:cs="Arial"/>
          <w:b/>
          <w:i/>
          <w:color w:val="000000"/>
          <w:sz w:val="22"/>
        </w:rPr>
        <w:t>clud</w:t>
      </w:r>
      <w:r w:rsidRPr="00F057A9">
        <w:rPr>
          <w:rFonts w:ascii="Arial" w:hAnsi="Arial" w:cs="Arial"/>
          <w:b/>
          <w:i/>
          <w:color w:val="000000"/>
          <w:sz w:val="22"/>
        </w:rPr>
        <w:t>ed</w:t>
      </w:r>
      <w:proofErr w:type="gramEnd"/>
    </w:p>
    <w:p w:rsidR="00202C89" w:rsidRPr="00F057A9" w:rsidRDefault="00202C89" w:rsidP="00202C89">
      <w:pPr>
        <w:pStyle w:val="BodyText"/>
        <w:pBdr>
          <w:top w:val="none" w:sz="0" w:space="0" w:color="auto"/>
        </w:pBdr>
        <w:spacing w:line="23" w:lineRule="atLeast"/>
        <w:rPr>
          <w:rFonts w:ascii="Arial" w:hAnsi="Arial" w:cs="Arial"/>
          <w:b w:val="0"/>
          <w:color w:val="000000"/>
          <w:sz w:val="22"/>
          <w:szCs w:val="22"/>
        </w:rPr>
      </w:pPr>
    </w:p>
    <w:p w:rsidR="00D73878" w:rsidRPr="00202C89" w:rsidRDefault="00D73878" w:rsidP="00D73878">
      <w:pPr>
        <w:shd w:val="clear" w:color="auto" w:fill="DDDDDD"/>
        <w:autoSpaceDE w:val="0"/>
        <w:autoSpaceDN w:val="0"/>
        <w:adjustRightInd w:val="0"/>
        <w:spacing w:line="23" w:lineRule="atLeast"/>
        <w:ind w:left="360"/>
        <w:jc w:val="both"/>
        <w:rPr>
          <w:rFonts w:ascii="Arial" w:eastAsiaTheme="minorHAnsi" w:hAnsi="Arial" w:cs="Arial"/>
          <w:bCs/>
          <w:color w:val="000000"/>
          <w:sz w:val="18"/>
          <w:szCs w:val="18"/>
        </w:rPr>
      </w:pPr>
      <w:r w:rsidRPr="00202C89">
        <w:rPr>
          <w:rFonts w:ascii="Arial" w:eastAsiaTheme="minorHAnsi" w:hAnsi="Arial" w:cs="Arial"/>
          <w:color w:val="000000"/>
          <w:sz w:val="18"/>
          <w:szCs w:val="18"/>
        </w:rPr>
        <w:t xml:space="preserve">When a director’s principal occupation or job responsibilities change significantly during his or her tenure as a director, that director shall tender his or her resignation for consideration by the nominating, corporate governance and public responsibilities committee. The nominating, corporate governance and public responsibilities committee will recommend to the board the action, if any, to be taken with respect to the resignation. The board does not believe that arbitrary term limits on directors’ service are appropriate, nor does it believe that directors should expect to be </w:t>
      </w:r>
      <w:proofErr w:type="spellStart"/>
      <w:r w:rsidRPr="00202C89">
        <w:rPr>
          <w:rFonts w:ascii="Arial" w:eastAsiaTheme="minorHAnsi" w:hAnsi="Arial" w:cs="Arial"/>
          <w:color w:val="000000"/>
          <w:sz w:val="18"/>
          <w:szCs w:val="18"/>
        </w:rPr>
        <w:t>renominated</w:t>
      </w:r>
      <w:proofErr w:type="spellEnd"/>
      <w:r w:rsidRPr="00202C89">
        <w:rPr>
          <w:rFonts w:ascii="Arial" w:eastAsiaTheme="minorHAnsi" w:hAnsi="Arial" w:cs="Arial"/>
          <w:color w:val="000000"/>
          <w:sz w:val="18"/>
          <w:szCs w:val="18"/>
        </w:rPr>
        <w:t xml:space="preserve"> annually until they reach the mandatory retirement age. The board self-evaluation process described below will be an important determinant for board tenure. Directors will not be nominated for election to the board after their 75th birthday, although the full board may nominate candidates over 75 in special circumstances.</w:t>
      </w:r>
    </w:p>
    <w:p w:rsidR="00D73878" w:rsidRDefault="00D73878" w:rsidP="00202C89">
      <w:pPr>
        <w:shd w:val="clear" w:color="auto" w:fill="DDDDDD"/>
        <w:autoSpaceDE w:val="0"/>
        <w:autoSpaceDN w:val="0"/>
        <w:adjustRightInd w:val="0"/>
        <w:spacing w:line="23" w:lineRule="atLeast"/>
        <w:ind w:left="360"/>
        <w:jc w:val="both"/>
        <w:rPr>
          <w:rFonts w:ascii="Arial" w:eastAsiaTheme="minorHAnsi" w:hAnsi="Arial" w:cs="Arial"/>
          <w:bCs/>
          <w:color w:val="000000"/>
          <w:sz w:val="18"/>
          <w:szCs w:val="18"/>
        </w:rPr>
      </w:pPr>
    </w:p>
    <w:p w:rsidR="0084301E" w:rsidRPr="00202C89" w:rsidRDefault="0084301E" w:rsidP="00202C89">
      <w:pPr>
        <w:shd w:val="clear" w:color="auto" w:fill="DDDDDD"/>
        <w:autoSpaceDE w:val="0"/>
        <w:autoSpaceDN w:val="0"/>
        <w:adjustRightInd w:val="0"/>
        <w:spacing w:line="23" w:lineRule="atLeast"/>
        <w:ind w:left="360"/>
        <w:jc w:val="both"/>
        <w:rPr>
          <w:rFonts w:ascii="Arial" w:eastAsiaTheme="minorHAnsi" w:hAnsi="Arial" w:cs="Arial"/>
          <w:bCs/>
          <w:color w:val="000000"/>
          <w:sz w:val="18"/>
          <w:szCs w:val="18"/>
        </w:rPr>
      </w:pPr>
      <w:r w:rsidRPr="00202C89">
        <w:rPr>
          <w:rFonts w:ascii="Arial" w:eastAsiaTheme="minorHAnsi" w:hAnsi="Arial" w:cs="Arial"/>
          <w:bCs/>
          <w:color w:val="000000"/>
          <w:sz w:val="18"/>
          <w:szCs w:val="18"/>
        </w:rPr>
        <w:t xml:space="preserve">4. </w:t>
      </w:r>
      <w:r w:rsidR="002B72B9" w:rsidRPr="00202C89">
        <w:rPr>
          <w:rFonts w:ascii="Arial" w:eastAsiaTheme="minorHAnsi" w:hAnsi="Arial" w:cs="Arial"/>
          <w:bCs/>
          <w:color w:val="000000"/>
          <w:sz w:val="18"/>
          <w:szCs w:val="18"/>
        </w:rPr>
        <w:tab/>
      </w:r>
      <w:r w:rsidRPr="00202C89">
        <w:rPr>
          <w:rFonts w:ascii="Arial" w:eastAsiaTheme="minorHAnsi" w:hAnsi="Arial" w:cs="Arial"/>
          <w:bCs/>
          <w:color w:val="000000"/>
          <w:sz w:val="18"/>
          <w:szCs w:val="18"/>
        </w:rPr>
        <w:t>Independence of Directors</w:t>
      </w:r>
    </w:p>
    <w:p w:rsidR="0084301E" w:rsidRPr="00202C89" w:rsidRDefault="0084301E" w:rsidP="00202C89">
      <w:pPr>
        <w:shd w:val="clear" w:color="auto" w:fill="DDDDDD"/>
        <w:autoSpaceDE w:val="0"/>
        <w:autoSpaceDN w:val="0"/>
        <w:adjustRightInd w:val="0"/>
        <w:spacing w:line="23" w:lineRule="atLeast"/>
        <w:ind w:left="360"/>
        <w:jc w:val="both"/>
        <w:rPr>
          <w:rFonts w:ascii="Arial" w:eastAsiaTheme="minorHAnsi" w:hAnsi="Arial" w:cs="Arial"/>
          <w:color w:val="000000"/>
          <w:sz w:val="18"/>
          <w:szCs w:val="18"/>
        </w:rPr>
      </w:pPr>
      <w:r w:rsidRPr="00202C89">
        <w:rPr>
          <w:rFonts w:ascii="Arial" w:eastAsiaTheme="minorHAnsi" w:hAnsi="Arial" w:cs="Arial"/>
          <w:color w:val="000000"/>
          <w:sz w:val="18"/>
          <w:szCs w:val="18"/>
        </w:rPr>
        <w:t>A majority of the directors will be independent directors, as independence is determined by the board, based on the guidelines</w:t>
      </w:r>
      <w:r w:rsidR="007E0299" w:rsidRPr="00202C89">
        <w:rPr>
          <w:rFonts w:ascii="Arial" w:eastAsiaTheme="minorHAnsi" w:hAnsi="Arial" w:cs="Arial"/>
          <w:color w:val="000000"/>
          <w:sz w:val="18"/>
          <w:szCs w:val="18"/>
        </w:rPr>
        <w:t xml:space="preserve"> </w:t>
      </w:r>
      <w:r w:rsidRPr="00202C89">
        <w:rPr>
          <w:rFonts w:ascii="Arial" w:eastAsiaTheme="minorHAnsi" w:hAnsi="Arial" w:cs="Arial"/>
          <w:color w:val="000000"/>
          <w:sz w:val="18"/>
          <w:szCs w:val="18"/>
        </w:rPr>
        <w:t>set forth below.</w:t>
      </w:r>
    </w:p>
    <w:p w:rsidR="00CC1297" w:rsidRPr="00202C89" w:rsidRDefault="00CC1297" w:rsidP="00202C89">
      <w:pPr>
        <w:shd w:val="clear" w:color="auto" w:fill="DDDDDD"/>
        <w:autoSpaceDE w:val="0"/>
        <w:autoSpaceDN w:val="0"/>
        <w:adjustRightInd w:val="0"/>
        <w:spacing w:line="23" w:lineRule="atLeast"/>
        <w:ind w:left="360"/>
        <w:jc w:val="both"/>
        <w:rPr>
          <w:rFonts w:ascii="Arial" w:eastAsiaTheme="minorHAnsi" w:hAnsi="Arial" w:cs="Arial"/>
          <w:color w:val="000000"/>
          <w:sz w:val="18"/>
          <w:szCs w:val="18"/>
        </w:rPr>
      </w:pPr>
    </w:p>
    <w:p w:rsidR="0084301E" w:rsidRPr="00202C89" w:rsidRDefault="0084301E" w:rsidP="00202C89">
      <w:pPr>
        <w:shd w:val="clear" w:color="auto" w:fill="DDDDDD"/>
        <w:autoSpaceDE w:val="0"/>
        <w:autoSpaceDN w:val="0"/>
        <w:adjustRightInd w:val="0"/>
        <w:spacing w:line="23" w:lineRule="atLeast"/>
        <w:ind w:left="360"/>
        <w:jc w:val="both"/>
        <w:rPr>
          <w:rFonts w:ascii="Arial" w:eastAsiaTheme="minorHAnsi" w:hAnsi="Arial" w:cs="Arial"/>
          <w:color w:val="000000"/>
          <w:sz w:val="18"/>
          <w:szCs w:val="18"/>
        </w:rPr>
      </w:pPr>
      <w:r w:rsidRPr="00202C89">
        <w:rPr>
          <w:rFonts w:ascii="Arial" w:eastAsiaTheme="minorHAnsi" w:hAnsi="Arial" w:cs="Arial"/>
          <w:color w:val="000000"/>
          <w:sz w:val="18"/>
          <w:szCs w:val="18"/>
        </w:rPr>
        <w:t>All future non-management directors will be independent. GE seeks to have a minimum of ten independent directors at all</w:t>
      </w:r>
      <w:r w:rsidR="007E0299" w:rsidRPr="00202C89">
        <w:rPr>
          <w:rFonts w:ascii="Arial" w:eastAsiaTheme="minorHAnsi" w:hAnsi="Arial" w:cs="Arial"/>
          <w:color w:val="000000"/>
          <w:sz w:val="18"/>
          <w:szCs w:val="18"/>
        </w:rPr>
        <w:t xml:space="preserve"> </w:t>
      </w:r>
      <w:r w:rsidRPr="00202C89">
        <w:rPr>
          <w:rFonts w:ascii="Arial" w:eastAsiaTheme="minorHAnsi" w:hAnsi="Arial" w:cs="Arial"/>
          <w:color w:val="000000"/>
          <w:sz w:val="18"/>
          <w:szCs w:val="18"/>
        </w:rPr>
        <w:t>times, as independence is determined by the board based on the guidelines set forth below, and it is the board’s goal that at</w:t>
      </w:r>
      <w:r w:rsidR="007E0299" w:rsidRPr="00202C89">
        <w:rPr>
          <w:rFonts w:ascii="Arial" w:eastAsiaTheme="minorHAnsi" w:hAnsi="Arial" w:cs="Arial"/>
          <w:color w:val="000000"/>
          <w:sz w:val="18"/>
          <w:szCs w:val="18"/>
        </w:rPr>
        <w:t xml:space="preserve"> </w:t>
      </w:r>
      <w:r w:rsidRPr="00202C89">
        <w:rPr>
          <w:rFonts w:ascii="Arial" w:eastAsiaTheme="minorHAnsi" w:hAnsi="Arial" w:cs="Arial"/>
          <w:color w:val="000000"/>
          <w:sz w:val="18"/>
          <w:szCs w:val="18"/>
        </w:rPr>
        <w:t>least two-thirds of the directors will be independent. Directors who do not satisfy GE’s independence guidelines also make</w:t>
      </w:r>
      <w:r w:rsidR="007E0299" w:rsidRPr="00202C89">
        <w:rPr>
          <w:rFonts w:ascii="Arial" w:eastAsiaTheme="minorHAnsi" w:hAnsi="Arial" w:cs="Arial"/>
          <w:color w:val="000000"/>
          <w:sz w:val="18"/>
          <w:szCs w:val="18"/>
        </w:rPr>
        <w:t xml:space="preserve"> </w:t>
      </w:r>
      <w:r w:rsidRPr="00202C89">
        <w:rPr>
          <w:rFonts w:ascii="Arial" w:eastAsiaTheme="minorHAnsi" w:hAnsi="Arial" w:cs="Arial"/>
          <w:color w:val="000000"/>
          <w:sz w:val="18"/>
          <w:szCs w:val="18"/>
        </w:rPr>
        <w:t>valuable contributions to the board and to the Company by reason of their experience and wisdom.</w:t>
      </w:r>
      <w:r w:rsidR="007E0299" w:rsidRPr="00202C89">
        <w:rPr>
          <w:rFonts w:ascii="Arial" w:eastAsiaTheme="minorHAnsi" w:hAnsi="Arial" w:cs="Arial"/>
          <w:color w:val="000000"/>
          <w:sz w:val="18"/>
          <w:szCs w:val="18"/>
        </w:rPr>
        <w:t xml:space="preserve"> </w:t>
      </w:r>
      <w:r w:rsidRPr="00202C89">
        <w:rPr>
          <w:rFonts w:ascii="Arial" w:eastAsiaTheme="minorHAnsi" w:hAnsi="Arial" w:cs="Arial"/>
          <w:color w:val="000000"/>
          <w:sz w:val="18"/>
          <w:szCs w:val="18"/>
        </w:rPr>
        <w:t>For a director to be considered independent, the board must determine that the director does not have any direct or indirect</w:t>
      </w:r>
      <w:r w:rsidR="007E0299" w:rsidRPr="00202C89">
        <w:rPr>
          <w:rFonts w:ascii="Arial" w:eastAsiaTheme="minorHAnsi" w:hAnsi="Arial" w:cs="Arial"/>
          <w:color w:val="000000"/>
          <w:sz w:val="18"/>
          <w:szCs w:val="18"/>
        </w:rPr>
        <w:t xml:space="preserve"> </w:t>
      </w:r>
      <w:r w:rsidRPr="00202C89">
        <w:rPr>
          <w:rFonts w:ascii="Arial" w:eastAsiaTheme="minorHAnsi" w:hAnsi="Arial" w:cs="Arial"/>
          <w:color w:val="000000"/>
          <w:sz w:val="18"/>
          <w:szCs w:val="18"/>
        </w:rPr>
        <w:t>material relationship with GE. The board has established guidelines to assist it in determining director independence, which</w:t>
      </w:r>
      <w:r w:rsidR="007E0299" w:rsidRPr="00202C89">
        <w:rPr>
          <w:rFonts w:ascii="Arial" w:eastAsiaTheme="minorHAnsi" w:hAnsi="Arial" w:cs="Arial"/>
          <w:color w:val="000000"/>
          <w:sz w:val="18"/>
          <w:szCs w:val="18"/>
        </w:rPr>
        <w:t xml:space="preserve"> </w:t>
      </w:r>
      <w:r w:rsidRPr="00202C89">
        <w:rPr>
          <w:rFonts w:ascii="Arial" w:eastAsiaTheme="minorHAnsi" w:hAnsi="Arial" w:cs="Arial"/>
          <w:color w:val="000000"/>
          <w:sz w:val="18"/>
          <w:szCs w:val="18"/>
        </w:rPr>
        <w:t>conform to, or are more exacting than, the independence requirements in the New York Stock Exchange listing requirements</w:t>
      </w:r>
      <w:r w:rsidR="007E0299" w:rsidRPr="00202C89">
        <w:rPr>
          <w:rFonts w:ascii="Arial" w:eastAsiaTheme="minorHAnsi" w:hAnsi="Arial" w:cs="Arial"/>
          <w:color w:val="000000"/>
          <w:sz w:val="18"/>
          <w:szCs w:val="18"/>
        </w:rPr>
        <w:t xml:space="preserve"> </w:t>
      </w:r>
      <w:r w:rsidRPr="00202C89">
        <w:rPr>
          <w:rFonts w:ascii="Arial" w:eastAsiaTheme="minorHAnsi" w:hAnsi="Arial" w:cs="Arial"/>
          <w:color w:val="000000"/>
          <w:sz w:val="18"/>
          <w:szCs w:val="18"/>
        </w:rPr>
        <w:t>(NYSE rules). In addition to applying these guidelines, the board will consider all relevant facts and circumstances in making</w:t>
      </w:r>
      <w:r w:rsidR="007E0299" w:rsidRPr="00202C89">
        <w:rPr>
          <w:rFonts w:ascii="Arial" w:eastAsiaTheme="minorHAnsi" w:hAnsi="Arial" w:cs="Arial"/>
          <w:color w:val="000000"/>
          <w:sz w:val="18"/>
          <w:szCs w:val="18"/>
        </w:rPr>
        <w:t xml:space="preserve"> </w:t>
      </w:r>
      <w:r w:rsidRPr="00202C89">
        <w:rPr>
          <w:rFonts w:ascii="Arial" w:eastAsiaTheme="minorHAnsi" w:hAnsi="Arial" w:cs="Arial"/>
          <w:color w:val="000000"/>
          <w:sz w:val="18"/>
          <w:szCs w:val="18"/>
        </w:rPr>
        <w:t>an independence determination.</w:t>
      </w:r>
    </w:p>
    <w:p w:rsidR="00CC1297" w:rsidRPr="00202C89" w:rsidRDefault="00CC1297" w:rsidP="00202C89">
      <w:pPr>
        <w:shd w:val="clear" w:color="auto" w:fill="DDDDDD"/>
        <w:autoSpaceDE w:val="0"/>
        <w:autoSpaceDN w:val="0"/>
        <w:adjustRightInd w:val="0"/>
        <w:spacing w:line="23" w:lineRule="atLeast"/>
        <w:ind w:left="360"/>
        <w:jc w:val="both"/>
        <w:rPr>
          <w:rFonts w:ascii="Arial" w:eastAsiaTheme="minorHAnsi" w:hAnsi="Arial" w:cs="Arial"/>
          <w:color w:val="000000"/>
          <w:sz w:val="18"/>
          <w:szCs w:val="18"/>
        </w:rPr>
      </w:pPr>
    </w:p>
    <w:p w:rsidR="0084301E" w:rsidRPr="00202C89" w:rsidRDefault="0084301E" w:rsidP="00202C89">
      <w:pPr>
        <w:shd w:val="clear" w:color="auto" w:fill="DDDDDD"/>
        <w:autoSpaceDE w:val="0"/>
        <w:autoSpaceDN w:val="0"/>
        <w:adjustRightInd w:val="0"/>
        <w:spacing w:line="23" w:lineRule="atLeast"/>
        <w:ind w:left="360"/>
        <w:jc w:val="both"/>
        <w:rPr>
          <w:rFonts w:ascii="Arial" w:eastAsiaTheme="minorHAnsi" w:hAnsi="Arial" w:cs="Arial"/>
          <w:color w:val="000000"/>
          <w:sz w:val="18"/>
          <w:szCs w:val="18"/>
        </w:rPr>
      </w:pPr>
      <w:r w:rsidRPr="00202C89">
        <w:rPr>
          <w:rFonts w:ascii="Arial" w:eastAsiaTheme="minorHAnsi" w:hAnsi="Arial" w:cs="Arial"/>
          <w:color w:val="000000"/>
          <w:sz w:val="18"/>
          <w:szCs w:val="18"/>
        </w:rPr>
        <w:t>The board will make and publicly disclose its independence determination for each director when the director is first elected</w:t>
      </w:r>
      <w:r w:rsidR="007E0299" w:rsidRPr="00202C89">
        <w:rPr>
          <w:rFonts w:ascii="Arial" w:eastAsiaTheme="minorHAnsi" w:hAnsi="Arial" w:cs="Arial"/>
          <w:color w:val="000000"/>
          <w:sz w:val="18"/>
          <w:szCs w:val="18"/>
        </w:rPr>
        <w:t xml:space="preserve"> </w:t>
      </w:r>
      <w:r w:rsidRPr="00202C89">
        <w:rPr>
          <w:rFonts w:ascii="Arial" w:eastAsiaTheme="minorHAnsi" w:hAnsi="Arial" w:cs="Arial"/>
          <w:color w:val="000000"/>
          <w:sz w:val="18"/>
          <w:szCs w:val="18"/>
        </w:rPr>
        <w:t>to the board and annually thereafter for all nominees for election as directors. If the board determines that a director who</w:t>
      </w:r>
      <w:r w:rsidR="007E0299" w:rsidRPr="00202C89">
        <w:rPr>
          <w:rFonts w:ascii="Arial" w:eastAsiaTheme="minorHAnsi" w:hAnsi="Arial" w:cs="Arial"/>
          <w:color w:val="000000"/>
          <w:sz w:val="18"/>
          <w:szCs w:val="18"/>
        </w:rPr>
        <w:t xml:space="preserve"> </w:t>
      </w:r>
      <w:r w:rsidRPr="00202C89">
        <w:rPr>
          <w:rFonts w:ascii="Arial" w:eastAsiaTheme="minorHAnsi" w:hAnsi="Arial" w:cs="Arial"/>
          <w:color w:val="000000"/>
          <w:sz w:val="18"/>
          <w:szCs w:val="18"/>
        </w:rPr>
        <w:t>satisfies the NYSE rules is independent even though he or she does not satisfy all of GE’s independence guidelines, this</w:t>
      </w:r>
      <w:r w:rsidR="007E0299" w:rsidRPr="00202C89">
        <w:rPr>
          <w:rFonts w:ascii="Arial" w:eastAsiaTheme="minorHAnsi" w:hAnsi="Arial" w:cs="Arial"/>
          <w:color w:val="000000"/>
          <w:sz w:val="18"/>
          <w:szCs w:val="18"/>
        </w:rPr>
        <w:t xml:space="preserve"> </w:t>
      </w:r>
      <w:r w:rsidRPr="00202C89">
        <w:rPr>
          <w:rFonts w:ascii="Arial" w:eastAsiaTheme="minorHAnsi" w:hAnsi="Arial" w:cs="Arial"/>
          <w:color w:val="000000"/>
          <w:sz w:val="18"/>
          <w:szCs w:val="18"/>
        </w:rPr>
        <w:t>determination will be disclosed and explained in the next proxy statement.</w:t>
      </w:r>
    </w:p>
    <w:p w:rsidR="00CC1297" w:rsidRPr="00202C89" w:rsidRDefault="00CC1297" w:rsidP="00202C89">
      <w:pPr>
        <w:shd w:val="clear" w:color="auto" w:fill="DDDDDD"/>
        <w:autoSpaceDE w:val="0"/>
        <w:autoSpaceDN w:val="0"/>
        <w:adjustRightInd w:val="0"/>
        <w:spacing w:line="23" w:lineRule="atLeast"/>
        <w:ind w:left="360"/>
        <w:jc w:val="both"/>
        <w:rPr>
          <w:rFonts w:ascii="Arial" w:eastAsiaTheme="minorHAnsi" w:hAnsi="Arial" w:cs="Arial"/>
          <w:color w:val="000000"/>
          <w:sz w:val="18"/>
          <w:szCs w:val="18"/>
        </w:rPr>
      </w:pPr>
    </w:p>
    <w:p w:rsidR="0084301E" w:rsidRPr="00202C89" w:rsidRDefault="0084301E" w:rsidP="00202C89">
      <w:pPr>
        <w:shd w:val="clear" w:color="auto" w:fill="DDDDDD"/>
        <w:autoSpaceDE w:val="0"/>
        <w:autoSpaceDN w:val="0"/>
        <w:adjustRightInd w:val="0"/>
        <w:spacing w:line="23" w:lineRule="atLeast"/>
        <w:ind w:left="360"/>
        <w:jc w:val="both"/>
        <w:rPr>
          <w:rFonts w:ascii="Arial" w:eastAsiaTheme="minorHAnsi" w:hAnsi="Arial" w:cs="Arial"/>
          <w:color w:val="000000"/>
          <w:sz w:val="18"/>
          <w:szCs w:val="18"/>
        </w:rPr>
      </w:pPr>
      <w:r w:rsidRPr="00202C89">
        <w:rPr>
          <w:rFonts w:ascii="Arial" w:eastAsiaTheme="minorHAnsi" w:hAnsi="Arial" w:cs="Arial"/>
          <w:color w:val="000000"/>
          <w:sz w:val="18"/>
          <w:szCs w:val="18"/>
        </w:rPr>
        <w:t>In accordance with NYSE rules, independence determinations under the guidelines in section (a) below will be based upon a</w:t>
      </w:r>
      <w:r w:rsidR="007E0299" w:rsidRPr="00202C89">
        <w:rPr>
          <w:rFonts w:ascii="Arial" w:eastAsiaTheme="minorHAnsi" w:hAnsi="Arial" w:cs="Arial"/>
          <w:color w:val="000000"/>
          <w:sz w:val="18"/>
          <w:szCs w:val="18"/>
        </w:rPr>
        <w:t xml:space="preserve"> </w:t>
      </w:r>
      <w:r w:rsidRPr="00202C89">
        <w:rPr>
          <w:rFonts w:ascii="Arial" w:eastAsiaTheme="minorHAnsi" w:hAnsi="Arial" w:cs="Arial"/>
          <w:color w:val="000000"/>
          <w:sz w:val="18"/>
          <w:szCs w:val="18"/>
        </w:rPr>
        <w:t>director’s relationships with GE during the 36 months preceding the determination. Similarly, independence determinations</w:t>
      </w:r>
      <w:r w:rsidR="007E0299" w:rsidRPr="00202C89">
        <w:rPr>
          <w:rFonts w:ascii="Arial" w:eastAsiaTheme="minorHAnsi" w:hAnsi="Arial" w:cs="Arial"/>
          <w:color w:val="000000"/>
          <w:sz w:val="18"/>
          <w:szCs w:val="18"/>
        </w:rPr>
        <w:t xml:space="preserve"> </w:t>
      </w:r>
      <w:r w:rsidRPr="00202C89">
        <w:rPr>
          <w:rFonts w:ascii="Arial" w:eastAsiaTheme="minorHAnsi" w:hAnsi="Arial" w:cs="Arial"/>
          <w:color w:val="000000"/>
          <w:sz w:val="18"/>
          <w:szCs w:val="18"/>
        </w:rPr>
        <w:t>under the guidelines in section (b) below will be based upon the extent of commercial relationships during the three completed</w:t>
      </w:r>
      <w:r w:rsidR="007E0299" w:rsidRPr="00202C89">
        <w:rPr>
          <w:rFonts w:ascii="Arial" w:eastAsiaTheme="minorHAnsi" w:hAnsi="Arial" w:cs="Arial"/>
          <w:color w:val="000000"/>
          <w:sz w:val="18"/>
          <w:szCs w:val="18"/>
        </w:rPr>
        <w:t xml:space="preserve"> </w:t>
      </w:r>
      <w:r w:rsidRPr="00202C89">
        <w:rPr>
          <w:rFonts w:ascii="Arial" w:eastAsiaTheme="minorHAnsi" w:hAnsi="Arial" w:cs="Arial"/>
          <w:color w:val="000000"/>
          <w:sz w:val="18"/>
          <w:szCs w:val="18"/>
        </w:rPr>
        <w:t>fiscal years preceding the determination.</w:t>
      </w:r>
    </w:p>
    <w:p w:rsidR="007E0299" w:rsidRPr="00202C89" w:rsidRDefault="007E0299" w:rsidP="00202C89">
      <w:pPr>
        <w:shd w:val="clear" w:color="auto" w:fill="DDDDDD"/>
        <w:autoSpaceDE w:val="0"/>
        <w:autoSpaceDN w:val="0"/>
        <w:adjustRightInd w:val="0"/>
        <w:spacing w:line="23" w:lineRule="atLeast"/>
        <w:ind w:left="360"/>
        <w:rPr>
          <w:rFonts w:ascii="Arial" w:eastAsiaTheme="minorHAnsi" w:hAnsi="Arial" w:cs="Arial"/>
          <w:color w:val="A8AAAD"/>
          <w:sz w:val="18"/>
          <w:szCs w:val="18"/>
        </w:rPr>
      </w:pPr>
    </w:p>
    <w:p w:rsidR="0084301E" w:rsidRPr="00202C89" w:rsidRDefault="0084301E" w:rsidP="00202C89">
      <w:pPr>
        <w:shd w:val="clear" w:color="auto" w:fill="DDDDDD"/>
        <w:autoSpaceDE w:val="0"/>
        <w:autoSpaceDN w:val="0"/>
        <w:adjustRightInd w:val="0"/>
        <w:spacing w:line="23" w:lineRule="atLeast"/>
        <w:ind w:left="360"/>
        <w:rPr>
          <w:rFonts w:ascii="Arial" w:eastAsiaTheme="minorHAnsi" w:hAnsi="Arial" w:cs="Arial"/>
          <w:color w:val="A8AAAD"/>
          <w:sz w:val="18"/>
          <w:szCs w:val="18"/>
        </w:rPr>
      </w:pPr>
      <w:r w:rsidRPr="00202C89">
        <w:rPr>
          <w:rFonts w:ascii="Arial" w:eastAsiaTheme="minorHAnsi" w:hAnsi="Arial" w:cs="Arial"/>
          <w:color w:val="A8AAAD"/>
          <w:sz w:val="18"/>
          <w:szCs w:val="18"/>
        </w:rPr>
        <w:t xml:space="preserve">© copyright 2013 </w:t>
      </w:r>
      <w:r w:rsidR="00D73878">
        <w:rPr>
          <w:rFonts w:ascii="Arial" w:eastAsiaTheme="minorHAnsi" w:hAnsi="Arial" w:cs="Arial"/>
          <w:color w:val="A8AAAD"/>
          <w:sz w:val="18"/>
          <w:szCs w:val="18"/>
        </w:rPr>
        <w:t>G</w:t>
      </w:r>
      <w:r w:rsidRPr="00202C89">
        <w:rPr>
          <w:rFonts w:ascii="Arial" w:eastAsiaTheme="minorHAnsi" w:hAnsi="Arial" w:cs="Arial"/>
          <w:color w:val="A8AAAD"/>
          <w:sz w:val="18"/>
          <w:szCs w:val="18"/>
        </w:rPr>
        <w:t xml:space="preserve">eneral </w:t>
      </w:r>
      <w:r w:rsidR="00D73878">
        <w:rPr>
          <w:rFonts w:ascii="Arial" w:eastAsiaTheme="minorHAnsi" w:hAnsi="Arial" w:cs="Arial"/>
          <w:color w:val="A8AAAD"/>
          <w:sz w:val="18"/>
          <w:szCs w:val="18"/>
        </w:rPr>
        <w:t>E</w:t>
      </w:r>
      <w:r w:rsidRPr="00202C89">
        <w:rPr>
          <w:rFonts w:ascii="Arial" w:eastAsiaTheme="minorHAnsi" w:hAnsi="Arial" w:cs="Arial"/>
          <w:color w:val="A8AAAD"/>
          <w:sz w:val="18"/>
          <w:szCs w:val="18"/>
        </w:rPr>
        <w:t xml:space="preserve">lectric </w:t>
      </w:r>
      <w:r w:rsidR="00D73878">
        <w:rPr>
          <w:rFonts w:ascii="Arial" w:eastAsiaTheme="minorHAnsi" w:hAnsi="Arial" w:cs="Arial"/>
          <w:color w:val="A8AAAD"/>
          <w:sz w:val="18"/>
          <w:szCs w:val="18"/>
        </w:rPr>
        <w:t>C</w:t>
      </w:r>
      <w:r w:rsidRPr="00202C89">
        <w:rPr>
          <w:rFonts w:ascii="Arial" w:eastAsiaTheme="minorHAnsi" w:hAnsi="Arial" w:cs="Arial"/>
          <w:color w:val="A8AAAD"/>
          <w:sz w:val="18"/>
          <w:szCs w:val="18"/>
        </w:rPr>
        <w:t xml:space="preserve">ompany governance principles </w:t>
      </w:r>
    </w:p>
    <w:p w:rsidR="00202C89" w:rsidRDefault="00202C89" w:rsidP="00202C89">
      <w:pPr>
        <w:tabs>
          <w:tab w:val="left" w:pos="360"/>
        </w:tabs>
        <w:spacing w:line="23" w:lineRule="atLeast"/>
        <w:ind w:left="360" w:hanging="360"/>
        <w:jc w:val="both"/>
        <w:rPr>
          <w:rFonts w:ascii="Arial" w:hAnsi="Arial" w:cs="Arial"/>
          <w:color w:val="000000"/>
          <w:sz w:val="22"/>
          <w:szCs w:val="22"/>
        </w:rPr>
      </w:pPr>
    </w:p>
    <w:p w:rsidR="00202C89" w:rsidRDefault="00202C89" w:rsidP="00202C89">
      <w:pPr>
        <w:tabs>
          <w:tab w:val="left" w:pos="360"/>
        </w:tabs>
        <w:spacing w:line="23" w:lineRule="atLeast"/>
        <w:ind w:left="360" w:hanging="360"/>
        <w:jc w:val="both"/>
        <w:rPr>
          <w:rFonts w:ascii="Arial" w:hAnsi="Arial" w:cs="Arial"/>
          <w:color w:val="000000"/>
          <w:sz w:val="22"/>
          <w:szCs w:val="22"/>
        </w:rPr>
      </w:pPr>
    </w:p>
    <w:p w:rsidR="0066195F" w:rsidRPr="00202C89" w:rsidRDefault="0066195F" w:rsidP="00202C89">
      <w:pPr>
        <w:tabs>
          <w:tab w:val="left" w:pos="360"/>
        </w:tabs>
        <w:spacing w:line="23" w:lineRule="atLeast"/>
        <w:ind w:left="360" w:hanging="360"/>
        <w:jc w:val="both"/>
        <w:rPr>
          <w:rFonts w:ascii="Arial" w:hAnsi="Arial" w:cs="Arial"/>
          <w:color w:val="000000"/>
          <w:sz w:val="22"/>
          <w:szCs w:val="22"/>
        </w:rPr>
      </w:pPr>
      <w:r w:rsidRPr="00202C89">
        <w:rPr>
          <w:rFonts w:ascii="Arial" w:hAnsi="Arial" w:cs="Arial"/>
          <w:i/>
          <w:color w:val="000000"/>
          <w:sz w:val="22"/>
          <w:szCs w:val="22"/>
        </w:rPr>
        <w:t>a.</w:t>
      </w:r>
      <w:r w:rsidRPr="00202C89">
        <w:rPr>
          <w:rFonts w:ascii="Arial" w:hAnsi="Arial" w:cs="Arial"/>
          <w:i/>
          <w:color w:val="000000"/>
          <w:sz w:val="22"/>
          <w:szCs w:val="22"/>
        </w:rPr>
        <w:tab/>
      </w:r>
      <w:r w:rsidR="002F5BD5" w:rsidRPr="00202C89">
        <w:rPr>
          <w:rFonts w:ascii="Arial" w:hAnsi="Arial" w:cs="Arial"/>
          <w:color w:val="000000"/>
          <w:sz w:val="22"/>
          <w:szCs w:val="22"/>
        </w:rPr>
        <w:t xml:space="preserve">The cornerstone of GE’s governance structure is its reliance on an independent and qualified Board of Directors. </w:t>
      </w:r>
      <w:r w:rsidR="00CD2361" w:rsidRPr="00202C89">
        <w:rPr>
          <w:rFonts w:ascii="Arial" w:hAnsi="Arial" w:cs="Arial"/>
          <w:color w:val="000000"/>
          <w:sz w:val="22"/>
          <w:szCs w:val="22"/>
        </w:rPr>
        <w:t xml:space="preserve"> </w:t>
      </w:r>
      <w:r w:rsidR="002F5BD5" w:rsidRPr="00202C89">
        <w:rPr>
          <w:rFonts w:ascii="Arial" w:hAnsi="Arial" w:cs="Arial"/>
          <w:color w:val="000000"/>
          <w:sz w:val="22"/>
          <w:szCs w:val="22"/>
        </w:rPr>
        <w:t>Independence means that insiders are not involved in oversight</w:t>
      </w:r>
      <w:r w:rsidR="00CD2361" w:rsidRPr="00202C89">
        <w:rPr>
          <w:rFonts w:ascii="Arial" w:hAnsi="Arial" w:cs="Arial"/>
          <w:color w:val="000000"/>
          <w:sz w:val="22"/>
          <w:szCs w:val="22"/>
        </w:rPr>
        <w:t xml:space="preserve"> </w:t>
      </w:r>
      <w:r w:rsidR="0026074B" w:rsidRPr="00202C89">
        <w:rPr>
          <w:rFonts w:ascii="Arial" w:hAnsi="Arial" w:cs="Arial"/>
          <w:color w:val="000000"/>
          <w:sz w:val="22"/>
          <w:szCs w:val="22"/>
        </w:rPr>
        <w:t>of the company’s managers. This helps avoid</w:t>
      </w:r>
      <w:r w:rsidR="002F5BD5" w:rsidRPr="00202C89">
        <w:rPr>
          <w:rFonts w:ascii="Arial" w:hAnsi="Arial" w:cs="Arial"/>
          <w:color w:val="000000"/>
          <w:sz w:val="22"/>
          <w:szCs w:val="22"/>
        </w:rPr>
        <w:t xml:space="preserve"> potential conflicts of interest.</w:t>
      </w:r>
      <w:r w:rsidR="00CD2361" w:rsidRPr="00202C89">
        <w:rPr>
          <w:rFonts w:ascii="Arial" w:hAnsi="Arial" w:cs="Arial"/>
          <w:color w:val="000000"/>
          <w:sz w:val="22"/>
          <w:szCs w:val="22"/>
        </w:rPr>
        <w:t xml:space="preserve"> </w:t>
      </w:r>
      <w:r w:rsidR="002F5BD5" w:rsidRPr="00202C89">
        <w:rPr>
          <w:rFonts w:ascii="Arial" w:hAnsi="Arial" w:cs="Arial"/>
          <w:color w:val="000000"/>
          <w:sz w:val="22"/>
          <w:szCs w:val="22"/>
        </w:rPr>
        <w:t xml:space="preserve"> </w:t>
      </w:r>
      <w:r w:rsidR="0007763C" w:rsidRPr="00202C89">
        <w:rPr>
          <w:rFonts w:ascii="Arial" w:hAnsi="Arial" w:cs="Arial"/>
          <w:color w:val="000000"/>
          <w:sz w:val="22"/>
          <w:szCs w:val="22"/>
        </w:rPr>
        <w:t>“</w:t>
      </w:r>
      <w:r w:rsidR="002F5BD5" w:rsidRPr="00202C89">
        <w:rPr>
          <w:rFonts w:ascii="Arial" w:hAnsi="Arial" w:cs="Arial"/>
          <w:color w:val="000000"/>
          <w:sz w:val="22"/>
          <w:szCs w:val="22"/>
        </w:rPr>
        <w:t>Highly qualified</w:t>
      </w:r>
      <w:r w:rsidR="0007763C" w:rsidRPr="00202C89">
        <w:rPr>
          <w:rFonts w:ascii="Arial" w:hAnsi="Arial" w:cs="Arial"/>
          <w:color w:val="000000"/>
          <w:sz w:val="22"/>
          <w:szCs w:val="22"/>
        </w:rPr>
        <w:t>”</w:t>
      </w:r>
      <w:r w:rsidR="002F5BD5" w:rsidRPr="00202C89">
        <w:rPr>
          <w:rFonts w:ascii="Arial" w:hAnsi="Arial" w:cs="Arial"/>
          <w:color w:val="000000"/>
          <w:sz w:val="22"/>
          <w:szCs w:val="22"/>
        </w:rPr>
        <w:t xml:space="preserve"> directors ensure that those responsible for oversight have the knowledge to</w:t>
      </w:r>
      <w:r w:rsidR="00CD2361" w:rsidRPr="00202C89">
        <w:rPr>
          <w:rFonts w:ascii="Arial" w:hAnsi="Arial" w:cs="Arial"/>
          <w:color w:val="000000"/>
          <w:sz w:val="22"/>
          <w:szCs w:val="22"/>
        </w:rPr>
        <w:t xml:space="preserve"> perform their duties </w:t>
      </w:r>
      <w:r w:rsidR="002F5BD5" w:rsidRPr="00202C89">
        <w:rPr>
          <w:rFonts w:ascii="Arial" w:hAnsi="Arial" w:cs="Arial"/>
          <w:color w:val="000000"/>
          <w:sz w:val="22"/>
          <w:szCs w:val="22"/>
        </w:rPr>
        <w:t>and the conviction to ask probing questions</w:t>
      </w:r>
      <w:r w:rsidR="0007763C" w:rsidRPr="00202C89">
        <w:rPr>
          <w:rFonts w:ascii="Arial" w:hAnsi="Arial" w:cs="Arial"/>
          <w:color w:val="000000"/>
          <w:sz w:val="22"/>
          <w:szCs w:val="22"/>
        </w:rPr>
        <w:t xml:space="preserve">. </w:t>
      </w:r>
    </w:p>
    <w:p w:rsidR="00AF7B43" w:rsidRPr="00202C89" w:rsidRDefault="00AF7B43" w:rsidP="00202C89">
      <w:pPr>
        <w:tabs>
          <w:tab w:val="left" w:pos="360"/>
        </w:tabs>
        <w:spacing w:line="23" w:lineRule="atLeast"/>
        <w:ind w:left="360" w:hanging="360"/>
        <w:jc w:val="both"/>
        <w:rPr>
          <w:rFonts w:ascii="Arial" w:hAnsi="Arial" w:cs="Arial"/>
          <w:color w:val="000000"/>
          <w:sz w:val="22"/>
          <w:szCs w:val="22"/>
        </w:rPr>
      </w:pPr>
    </w:p>
    <w:p w:rsidR="00896E46" w:rsidRPr="00202C89" w:rsidRDefault="0066195F" w:rsidP="00202C89">
      <w:pPr>
        <w:tabs>
          <w:tab w:val="left" w:pos="360"/>
        </w:tabs>
        <w:spacing w:line="23" w:lineRule="atLeast"/>
        <w:ind w:left="360" w:hanging="360"/>
        <w:jc w:val="both"/>
        <w:rPr>
          <w:rFonts w:ascii="Arial" w:hAnsi="Arial" w:cs="Arial"/>
          <w:color w:val="000000"/>
          <w:sz w:val="22"/>
          <w:szCs w:val="22"/>
        </w:rPr>
      </w:pPr>
      <w:r w:rsidRPr="00202C89">
        <w:rPr>
          <w:rFonts w:ascii="Arial" w:hAnsi="Arial" w:cs="Arial"/>
          <w:i/>
          <w:color w:val="000000"/>
          <w:sz w:val="22"/>
          <w:szCs w:val="22"/>
        </w:rPr>
        <w:t>b.</w:t>
      </w:r>
      <w:r w:rsidRPr="00202C89">
        <w:rPr>
          <w:rFonts w:ascii="Arial" w:hAnsi="Arial" w:cs="Arial"/>
          <w:color w:val="000000"/>
          <w:sz w:val="22"/>
          <w:szCs w:val="22"/>
        </w:rPr>
        <w:tab/>
      </w:r>
      <w:r w:rsidR="0007763C" w:rsidRPr="00202C89">
        <w:rPr>
          <w:rFonts w:ascii="Arial" w:hAnsi="Arial" w:cs="Arial"/>
          <w:color w:val="000000"/>
          <w:sz w:val="22"/>
          <w:szCs w:val="22"/>
        </w:rPr>
        <w:t>Governance structures serve shareholders</w:t>
      </w:r>
      <w:r w:rsidR="00CD2361" w:rsidRPr="00202C89">
        <w:rPr>
          <w:rFonts w:ascii="Arial" w:hAnsi="Arial" w:cs="Arial"/>
          <w:color w:val="000000"/>
          <w:sz w:val="22"/>
          <w:szCs w:val="22"/>
        </w:rPr>
        <w:t xml:space="preserve"> (and indirectly, public interest)</w:t>
      </w:r>
      <w:r w:rsidR="0007763C" w:rsidRPr="00202C89">
        <w:rPr>
          <w:rFonts w:ascii="Arial" w:hAnsi="Arial" w:cs="Arial"/>
          <w:color w:val="000000"/>
          <w:sz w:val="22"/>
          <w:szCs w:val="22"/>
        </w:rPr>
        <w:t xml:space="preserve">. </w:t>
      </w:r>
      <w:r w:rsidR="00CD2361" w:rsidRPr="00202C89">
        <w:rPr>
          <w:rFonts w:ascii="Arial" w:hAnsi="Arial" w:cs="Arial"/>
          <w:color w:val="000000"/>
          <w:sz w:val="22"/>
          <w:szCs w:val="22"/>
        </w:rPr>
        <w:t xml:space="preserve"> The shareholders of GE hope to</w:t>
      </w:r>
      <w:r w:rsidR="0007763C" w:rsidRPr="00202C89">
        <w:rPr>
          <w:rFonts w:ascii="Arial" w:hAnsi="Arial" w:cs="Arial"/>
          <w:color w:val="000000"/>
          <w:sz w:val="22"/>
          <w:szCs w:val="22"/>
        </w:rPr>
        <w:t xml:space="preserve"> ensure that the company’s policies are adhered to and that the interests of shareholders are given paramount consideration in the management of the business. </w:t>
      </w:r>
    </w:p>
    <w:p w:rsidR="00AF7B43" w:rsidRPr="00D73878" w:rsidRDefault="00AF7B43" w:rsidP="00202C89">
      <w:pPr>
        <w:tabs>
          <w:tab w:val="left" w:pos="360"/>
        </w:tabs>
        <w:spacing w:line="23" w:lineRule="atLeast"/>
        <w:ind w:left="360" w:hanging="360"/>
        <w:jc w:val="both"/>
        <w:rPr>
          <w:rFonts w:ascii="Arial" w:hAnsi="Arial" w:cs="Arial"/>
          <w:color w:val="000000"/>
          <w:sz w:val="22"/>
          <w:szCs w:val="22"/>
        </w:rPr>
      </w:pPr>
    </w:p>
    <w:p w:rsidR="00202C89" w:rsidRPr="00D73878" w:rsidRDefault="00202C89">
      <w:pPr>
        <w:rPr>
          <w:rFonts w:ascii="Arial" w:hAnsi="Arial" w:cs="Arial"/>
          <w:color w:val="000000"/>
          <w:sz w:val="22"/>
          <w:szCs w:val="22"/>
        </w:rPr>
      </w:pPr>
      <w:r w:rsidRPr="00D73878">
        <w:rPr>
          <w:rFonts w:ascii="Arial" w:hAnsi="Arial" w:cs="Arial"/>
          <w:color w:val="000000"/>
          <w:sz w:val="22"/>
          <w:szCs w:val="22"/>
        </w:rPr>
        <w:br w:type="page"/>
      </w:r>
    </w:p>
    <w:p w:rsidR="00D91EF6" w:rsidRPr="00202C89" w:rsidRDefault="00D91EF6" w:rsidP="00202C89">
      <w:pPr>
        <w:tabs>
          <w:tab w:val="left" w:pos="360"/>
        </w:tabs>
        <w:spacing w:line="23" w:lineRule="atLeast"/>
        <w:ind w:left="360" w:hanging="360"/>
        <w:jc w:val="both"/>
        <w:rPr>
          <w:rFonts w:ascii="Arial" w:hAnsi="Arial" w:cs="Arial"/>
          <w:color w:val="000000"/>
          <w:sz w:val="4"/>
          <w:szCs w:val="4"/>
        </w:rPr>
      </w:pPr>
    </w:p>
    <w:p w:rsidR="00ED6CAB" w:rsidRPr="00E12147" w:rsidRDefault="00ED6CAB" w:rsidP="00ED6CAB">
      <w:pPr>
        <w:pBdr>
          <w:top w:val="double" w:sz="6" w:space="1" w:color="auto"/>
          <w:bottom w:val="double" w:sz="6" w:space="1" w:color="auto"/>
        </w:pBdr>
        <w:shd w:val="pct20" w:color="000000" w:fill="FFFFFF"/>
        <w:jc w:val="center"/>
        <w:rPr>
          <w:rFonts w:ascii="Arial" w:hAnsi="Arial" w:cs="Arial"/>
          <w:b/>
          <w:sz w:val="40"/>
        </w:rPr>
      </w:pPr>
      <w:r w:rsidRPr="00E12147">
        <w:rPr>
          <w:rFonts w:ascii="Arial" w:hAnsi="Arial" w:cs="Arial"/>
          <w:b/>
          <w:sz w:val="40"/>
        </w:rPr>
        <w:t>IFRS APPLICATIONS</w:t>
      </w:r>
    </w:p>
    <w:p w:rsidR="00ED6CAB" w:rsidRPr="00202C89" w:rsidRDefault="00ED6CAB" w:rsidP="00202C89">
      <w:pPr>
        <w:tabs>
          <w:tab w:val="left" w:pos="720"/>
        </w:tabs>
        <w:spacing w:line="23" w:lineRule="atLeast"/>
        <w:rPr>
          <w:rFonts w:ascii="Arial" w:hAnsi="Arial" w:cs="Arial"/>
          <w:sz w:val="22"/>
          <w:szCs w:val="22"/>
        </w:rPr>
      </w:pPr>
    </w:p>
    <w:p w:rsidR="00ED6CAB" w:rsidRPr="00202C89" w:rsidRDefault="00ED6CAB" w:rsidP="00202C89">
      <w:pPr>
        <w:tabs>
          <w:tab w:val="left" w:pos="720"/>
        </w:tabs>
        <w:spacing w:line="23" w:lineRule="atLeast"/>
        <w:rPr>
          <w:rFonts w:ascii="Arial" w:hAnsi="Arial" w:cs="Arial"/>
          <w:sz w:val="22"/>
          <w:szCs w:val="22"/>
        </w:rPr>
      </w:pPr>
    </w:p>
    <w:p w:rsidR="00ED6CAB" w:rsidRPr="00202C89" w:rsidRDefault="00ED6CAB" w:rsidP="00202C89">
      <w:pPr>
        <w:tabs>
          <w:tab w:val="left" w:pos="720"/>
        </w:tabs>
        <w:spacing w:line="23" w:lineRule="atLeast"/>
        <w:rPr>
          <w:rFonts w:ascii="Arial" w:hAnsi="Arial" w:cs="Arial"/>
          <w:b/>
          <w:sz w:val="22"/>
          <w:szCs w:val="22"/>
        </w:rPr>
      </w:pPr>
      <w:r w:rsidRPr="00202C89">
        <w:rPr>
          <w:rFonts w:ascii="Arial" w:hAnsi="Arial" w:cs="Arial"/>
          <w:b/>
          <w:sz w:val="22"/>
          <w:szCs w:val="22"/>
        </w:rPr>
        <w:t>I 1-</w:t>
      </w:r>
      <w:r w:rsidR="009509FF">
        <w:rPr>
          <w:rFonts w:ascii="Arial" w:hAnsi="Arial" w:cs="Arial"/>
          <w:b/>
          <w:sz w:val="22"/>
          <w:szCs w:val="22"/>
        </w:rPr>
        <w:t>44</w:t>
      </w:r>
      <w:r w:rsidR="00202C89">
        <w:rPr>
          <w:rFonts w:ascii="Arial" w:hAnsi="Arial" w:cs="Arial"/>
          <w:b/>
          <w:sz w:val="22"/>
          <w:szCs w:val="22"/>
        </w:rPr>
        <w:t>.</w:t>
      </w:r>
      <w:r w:rsidRPr="00202C89">
        <w:rPr>
          <w:rFonts w:ascii="Arial" w:hAnsi="Arial" w:cs="Arial"/>
          <w:b/>
          <w:sz w:val="22"/>
          <w:szCs w:val="22"/>
        </w:rPr>
        <w:t xml:space="preserve"> (20 minutes)</w:t>
      </w:r>
    </w:p>
    <w:p w:rsidR="00ED6CAB" w:rsidRPr="00202C89" w:rsidRDefault="00ED6CAB" w:rsidP="00202C89">
      <w:pPr>
        <w:tabs>
          <w:tab w:val="left" w:pos="720"/>
        </w:tabs>
        <w:spacing w:line="23" w:lineRule="atLeast"/>
        <w:rPr>
          <w:rFonts w:ascii="Arial" w:hAnsi="Arial" w:cs="Arial"/>
          <w:sz w:val="22"/>
          <w:szCs w:val="22"/>
        </w:rPr>
      </w:pPr>
    </w:p>
    <w:tbl>
      <w:tblPr>
        <w:tblW w:w="9430" w:type="dxa"/>
        <w:tblInd w:w="91" w:type="dxa"/>
        <w:tblLook w:val="00A0" w:firstRow="1" w:lastRow="0" w:firstColumn="1" w:lastColumn="0" w:noHBand="0" w:noVBand="0"/>
      </w:tblPr>
      <w:tblGrid>
        <w:gridCol w:w="2350"/>
        <w:gridCol w:w="1980"/>
        <w:gridCol w:w="368"/>
        <w:gridCol w:w="2384"/>
        <w:gridCol w:w="368"/>
        <w:gridCol w:w="1980"/>
      </w:tblGrid>
      <w:tr w:rsidR="00ED6CAB" w:rsidRPr="00202C89" w:rsidTr="00332320">
        <w:trPr>
          <w:trHeight w:val="330"/>
        </w:trPr>
        <w:tc>
          <w:tcPr>
            <w:tcW w:w="2350" w:type="dxa"/>
            <w:tcBorders>
              <w:top w:val="single" w:sz="4" w:space="0" w:color="auto"/>
              <w:left w:val="nil"/>
              <w:bottom w:val="single" w:sz="4" w:space="0" w:color="auto"/>
              <w:right w:val="nil"/>
            </w:tcBorders>
            <w:shd w:val="clear" w:color="000000" w:fill="D8D8D8"/>
            <w:vAlign w:val="bottom"/>
          </w:tcPr>
          <w:p w:rsidR="00ED6CAB" w:rsidRPr="00202C89" w:rsidRDefault="00ED6CAB" w:rsidP="00D73878">
            <w:pPr>
              <w:spacing w:line="23" w:lineRule="atLeast"/>
              <w:rPr>
                <w:rFonts w:ascii="Arial" w:hAnsi="Arial" w:cs="Arial"/>
                <w:b/>
                <w:bCs/>
                <w:sz w:val="18"/>
                <w:szCs w:val="18"/>
              </w:rPr>
            </w:pPr>
            <w:r w:rsidRPr="00202C89">
              <w:rPr>
                <w:rFonts w:ascii="Arial" w:hAnsi="Arial" w:cs="Arial"/>
                <w:b/>
                <w:bCs/>
                <w:sz w:val="18"/>
                <w:szCs w:val="18"/>
              </w:rPr>
              <w:t>(</w:t>
            </w:r>
            <w:r w:rsidR="00D73878">
              <w:rPr>
                <w:rFonts w:ascii="Arial" w:hAnsi="Arial" w:cs="Arial"/>
                <w:b/>
                <w:bCs/>
                <w:sz w:val="18"/>
                <w:szCs w:val="18"/>
              </w:rPr>
              <w:t>C</w:t>
            </w:r>
            <w:r w:rsidRPr="00202C89">
              <w:rPr>
                <w:rFonts w:ascii="Arial" w:hAnsi="Arial" w:cs="Arial"/>
                <w:b/>
                <w:bCs/>
                <w:sz w:val="18"/>
                <w:szCs w:val="18"/>
              </w:rPr>
              <w:t>urrency in millions)</w:t>
            </w:r>
          </w:p>
        </w:tc>
        <w:tc>
          <w:tcPr>
            <w:tcW w:w="1980" w:type="dxa"/>
            <w:tcBorders>
              <w:top w:val="single" w:sz="4" w:space="0" w:color="auto"/>
              <w:left w:val="nil"/>
              <w:bottom w:val="single" w:sz="4" w:space="0" w:color="auto"/>
              <w:right w:val="nil"/>
            </w:tcBorders>
            <w:shd w:val="clear" w:color="000000" w:fill="D8D8D8"/>
            <w:vAlign w:val="bottom"/>
          </w:tcPr>
          <w:p w:rsidR="00ED6CAB" w:rsidRPr="00202C89" w:rsidRDefault="00ED6CAB" w:rsidP="00202C89">
            <w:pPr>
              <w:spacing w:line="23" w:lineRule="atLeast"/>
              <w:jc w:val="center"/>
              <w:rPr>
                <w:rFonts w:ascii="Arial" w:hAnsi="Arial" w:cs="Arial"/>
                <w:b/>
                <w:bCs/>
                <w:sz w:val="22"/>
                <w:szCs w:val="22"/>
              </w:rPr>
            </w:pPr>
            <w:r w:rsidRPr="00202C89">
              <w:rPr>
                <w:rFonts w:ascii="Arial" w:hAnsi="Arial" w:cs="Arial"/>
                <w:b/>
                <w:bCs/>
                <w:sz w:val="22"/>
                <w:szCs w:val="22"/>
              </w:rPr>
              <w:t>Assets</w:t>
            </w:r>
          </w:p>
        </w:tc>
        <w:tc>
          <w:tcPr>
            <w:tcW w:w="368" w:type="dxa"/>
            <w:tcBorders>
              <w:top w:val="single" w:sz="4" w:space="0" w:color="auto"/>
              <w:left w:val="nil"/>
              <w:bottom w:val="single" w:sz="4" w:space="0" w:color="auto"/>
              <w:right w:val="nil"/>
            </w:tcBorders>
            <w:shd w:val="clear" w:color="000000" w:fill="D8D8D8"/>
            <w:vAlign w:val="bottom"/>
          </w:tcPr>
          <w:p w:rsidR="00ED6CAB" w:rsidRPr="00202C89" w:rsidRDefault="00ED6CAB" w:rsidP="00202C89">
            <w:pPr>
              <w:spacing w:line="23" w:lineRule="atLeast"/>
              <w:jc w:val="center"/>
              <w:rPr>
                <w:rFonts w:ascii="Arial" w:hAnsi="Arial" w:cs="Arial"/>
                <w:b/>
                <w:bCs/>
                <w:sz w:val="22"/>
                <w:szCs w:val="22"/>
              </w:rPr>
            </w:pPr>
            <w:r w:rsidRPr="00202C89">
              <w:rPr>
                <w:rFonts w:ascii="Arial" w:hAnsi="Arial" w:cs="Arial"/>
                <w:b/>
                <w:bCs/>
                <w:sz w:val="22"/>
                <w:szCs w:val="22"/>
              </w:rPr>
              <w:t>=</w:t>
            </w:r>
          </w:p>
        </w:tc>
        <w:tc>
          <w:tcPr>
            <w:tcW w:w="2384" w:type="dxa"/>
            <w:tcBorders>
              <w:top w:val="single" w:sz="4" w:space="0" w:color="auto"/>
              <w:left w:val="nil"/>
              <w:bottom w:val="single" w:sz="4" w:space="0" w:color="auto"/>
              <w:right w:val="nil"/>
            </w:tcBorders>
            <w:shd w:val="clear" w:color="000000" w:fill="D8D8D8"/>
            <w:vAlign w:val="bottom"/>
          </w:tcPr>
          <w:p w:rsidR="00ED6CAB" w:rsidRPr="00202C89" w:rsidRDefault="00ED6CAB" w:rsidP="00202C89">
            <w:pPr>
              <w:spacing w:line="23" w:lineRule="atLeast"/>
              <w:jc w:val="center"/>
              <w:rPr>
                <w:rFonts w:ascii="Arial" w:hAnsi="Arial" w:cs="Arial"/>
                <w:b/>
                <w:bCs/>
                <w:sz w:val="22"/>
                <w:szCs w:val="22"/>
              </w:rPr>
            </w:pPr>
            <w:r w:rsidRPr="00202C89">
              <w:rPr>
                <w:rFonts w:ascii="Arial" w:hAnsi="Arial" w:cs="Arial"/>
                <w:b/>
                <w:bCs/>
                <w:sz w:val="22"/>
                <w:szCs w:val="22"/>
              </w:rPr>
              <w:t>Liabilities</w:t>
            </w:r>
          </w:p>
        </w:tc>
        <w:tc>
          <w:tcPr>
            <w:tcW w:w="368" w:type="dxa"/>
            <w:tcBorders>
              <w:top w:val="single" w:sz="4" w:space="0" w:color="auto"/>
              <w:left w:val="nil"/>
              <w:bottom w:val="single" w:sz="4" w:space="0" w:color="auto"/>
              <w:right w:val="nil"/>
            </w:tcBorders>
            <w:shd w:val="clear" w:color="000000" w:fill="D8D8D8"/>
            <w:vAlign w:val="bottom"/>
          </w:tcPr>
          <w:p w:rsidR="00ED6CAB" w:rsidRPr="00202C89" w:rsidRDefault="00ED6CAB" w:rsidP="00202C89">
            <w:pPr>
              <w:spacing w:line="23" w:lineRule="atLeast"/>
              <w:jc w:val="center"/>
              <w:rPr>
                <w:rFonts w:ascii="Arial" w:hAnsi="Arial" w:cs="Arial"/>
                <w:b/>
                <w:bCs/>
                <w:sz w:val="22"/>
                <w:szCs w:val="22"/>
              </w:rPr>
            </w:pPr>
            <w:r w:rsidRPr="00202C89">
              <w:rPr>
                <w:rFonts w:ascii="Arial" w:hAnsi="Arial" w:cs="Arial"/>
                <w:b/>
                <w:bCs/>
                <w:sz w:val="22"/>
                <w:szCs w:val="22"/>
              </w:rPr>
              <w:t>+</w:t>
            </w:r>
          </w:p>
        </w:tc>
        <w:tc>
          <w:tcPr>
            <w:tcW w:w="1980" w:type="dxa"/>
            <w:tcBorders>
              <w:top w:val="single" w:sz="4" w:space="0" w:color="auto"/>
              <w:left w:val="nil"/>
              <w:bottom w:val="single" w:sz="4" w:space="0" w:color="auto"/>
              <w:right w:val="nil"/>
            </w:tcBorders>
            <w:shd w:val="clear" w:color="000000" w:fill="D8D8D8"/>
            <w:vAlign w:val="bottom"/>
          </w:tcPr>
          <w:p w:rsidR="00ED6CAB" w:rsidRPr="00202C89" w:rsidRDefault="00ED6CAB" w:rsidP="00202C89">
            <w:pPr>
              <w:spacing w:line="23" w:lineRule="atLeast"/>
              <w:jc w:val="center"/>
              <w:rPr>
                <w:rFonts w:ascii="Arial" w:hAnsi="Arial" w:cs="Arial"/>
                <w:b/>
                <w:bCs/>
                <w:sz w:val="22"/>
                <w:szCs w:val="22"/>
              </w:rPr>
            </w:pPr>
            <w:r w:rsidRPr="00202C89">
              <w:rPr>
                <w:rFonts w:ascii="Arial" w:hAnsi="Arial" w:cs="Arial"/>
                <w:b/>
                <w:bCs/>
                <w:sz w:val="22"/>
                <w:szCs w:val="22"/>
              </w:rPr>
              <w:t>Equity</w:t>
            </w:r>
          </w:p>
        </w:tc>
      </w:tr>
      <w:tr w:rsidR="00ED6CAB" w:rsidRPr="00202C89" w:rsidTr="00202C89">
        <w:trPr>
          <w:trHeight w:val="501"/>
        </w:trPr>
        <w:tc>
          <w:tcPr>
            <w:tcW w:w="2350" w:type="dxa"/>
            <w:tcBorders>
              <w:top w:val="single" w:sz="4" w:space="0" w:color="auto"/>
              <w:left w:val="nil"/>
              <w:bottom w:val="nil"/>
              <w:right w:val="nil"/>
            </w:tcBorders>
            <w:vAlign w:val="center"/>
          </w:tcPr>
          <w:p w:rsidR="00ED6CAB" w:rsidRPr="00202C89" w:rsidRDefault="00ED6CAB" w:rsidP="00202C89">
            <w:pPr>
              <w:spacing w:line="23" w:lineRule="atLeast"/>
              <w:rPr>
                <w:rFonts w:ascii="Arial" w:hAnsi="Arial" w:cs="Arial"/>
                <w:bCs/>
                <w:sz w:val="22"/>
                <w:szCs w:val="22"/>
              </w:rPr>
            </w:pPr>
            <w:r w:rsidRPr="00202C89">
              <w:rPr>
                <w:rFonts w:ascii="Arial" w:hAnsi="Arial" w:cs="Arial"/>
                <w:bCs/>
                <w:sz w:val="22"/>
                <w:szCs w:val="22"/>
              </w:rPr>
              <w:t>OMV Group</w:t>
            </w:r>
          </w:p>
        </w:tc>
        <w:tc>
          <w:tcPr>
            <w:tcW w:w="1980" w:type="dxa"/>
            <w:tcBorders>
              <w:top w:val="single" w:sz="4" w:space="0" w:color="auto"/>
              <w:left w:val="nil"/>
              <w:bottom w:val="nil"/>
              <w:right w:val="nil"/>
            </w:tcBorders>
            <w:vAlign w:val="center"/>
          </w:tcPr>
          <w:p w:rsidR="00ED6CAB" w:rsidRPr="00202C89" w:rsidRDefault="00ED6CAB" w:rsidP="00202C89">
            <w:pPr>
              <w:spacing w:line="23" w:lineRule="atLeast"/>
              <w:jc w:val="right"/>
              <w:rPr>
                <w:rFonts w:ascii="Arial" w:hAnsi="Arial" w:cs="Arial"/>
                <w:bCs/>
                <w:sz w:val="22"/>
                <w:szCs w:val="22"/>
              </w:rPr>
            </w:pPr>
            <w:r w:rsidRPr="00202C89">
              <w:rPr>
                <w:rFonts w:ascii="Arial" w:hAnsi="Arial" w:cs="Arial"/>
                <w:bCs/>
                <w:sz w:val="22"/>
                <w:szCs w:val="22"/>
              </w:rPr>
              <w:t xml:space="preserve">€ 13,888 </w:t>
            </w:r>
          </w:p>
        </w:tc>
        <w:tc>
          <w:tcPr>
            <w:tcW w:w="368" w:type="dxa"/>
            <w:tcBorders>
              <w:top w:val="single" w:sz="4" w:space="0" w:color="auto"/>
              <w:left w:val="nil"/>
              <w:bottom w:val="nil"/>
              <w:right w:val="nil"/>
            </w:tcBorders>
            <w:vAlign w:val="center"/>
          </w:tcPr>
          <w:p w:rsidR="00ED6CAB" w:rsidRPr="00202C89" w:rsidRDefault="00ED6CAB" w:rsidP="00202C89">
            <w:pPr>
              <w:spacing w:line="23" w:lineRule="atLeast"/>
              <w:jc w:val="right"/>
              <w:rPr>
                <w:rFonts w:ascii="Arial" w:hAnsi="Arial" w:cs="Arial"/>
                <w:bCs/>
                <w:sz w:val="22"/>
                <w:szCs w:val="22"/>
              </w:rPr>
            </w:pPr>
          </w:p>
        </w:tc>
        <w:tc>
          <w:tcPr>
            <w:tcW w:w="2384" w:type="dxa"/>
            <w:tcBorders>
              <w:top w:val="single" w:sz="4" w:space="0" w:color="auto"/>
              <w:left w:val="nil"/>
              <w:bottom w:val="nil"/>
              <w:right w:val="nil"/>
            </w:tcBorders>
            <w:vAlign w:val="center"/>
          </w:tcPr>
          <w:p w:rsidR="00ED6CAB" w:rsidRPr="00202C89" w:rsidRDefault="00ED6CAB" w:rsidP="00202C89">
            <w:pPr>
              <w:spacing w:line="23" w:lineRule="atLeast"/>
              <w:jc w:val="right"/>
              <w:rPr>
                <w:rFonts w:ascii="Arial" w:hAnsi="Arial" w:cs="Arial"/>
                <w:bCs/>
                <w:sz w:val="22"/>
                <w:szCs w:val="22"/>
              </w:rPr>
            </w:pPr>
            <w:r w:rsidRPr="00202C89">
              <w:rPr>
                <w:rFonts w:ascii="Arial" w:hAnsi="Arial" w:cs="Arial"/>
                <w:bCs/>
                <w:sz w:val="22"/>
                <w:szCs w:val="22"/>
              </w:rPr>
              <w:t>€ 6,034</w:t>
            </w:r>
          </w:p>
        </w:tc>
        <w:tc>
          <w:tcPr>
            <w:tcW w:w="368" w:type="dxa"/>
            <w:tcBorders>
              <w:top w:val="single" w:sz="4" w:space="0" w:color="auto"/>
              <w:left w:val="nil"/>
              <w:bottom w:val="nil"/>
              <w:right w:val="nil"/>
            </w:tcBorders>
            <w:vAlign w:val="center"/>
          </w:tcPr>
          <w:p w:rsidR="00ED6CAB" w:rsidRPr="00202C89" w:rsidRDefault="00ED6CAB" w:rsidP="00202C89">
            <w:pPr>
              <w:spacing w:line="23" w:lineRule="atLeast"/>
              <w:jc w:val="right"/>
              <w:rPr>
                <w:rFonts w:ascii="Arial" w:hAnsi="Arial" w:cs="Arial"/>
                <w:bCs/>
                <w:sz w:val="22"/>
                <w:szCs w:val="22"/>
              </w:rPr>
            </w:pPr>
          </w:p>
        </w:tc>
        <w:tc>
          <w:tcPr>
            <w:tcW w:w="1980" w:type="dxa"/>
            <w:tcBorders>
              <w:top w:val="single" w:sz="4" w:space="0" w:color="auto"/>
              <w:left w:val="nil"/>
              <w:bottom w:val="nil"/>
              <w:right w:val="nil"/>
            </w:tcBorders>
            <w:vAlign w:val="center"/>
          </w:tcPr>
          <w:p w:rsidR="00ED6CAB" w:rsidRPr="00202C89" w:rsidRDefault="00ED6CAB" w:rsidP="00202C89">
            <w:pPr>
              <w:spacing w:line="23" w:lineRule="atLeast"/>
              <w:jc w:val="right"/>
              <w:rPr>
                <w:rFonts w:ascii="Arial" w:hAnsi="Arial" w:cs="Arial"/>
                <w:bCs/>
                <w:sz w:val="22"/>
                <w:szCs w:val="22"/>
              </w:rPr>
            </w:pPr>
            <w:r w:rsidRPr="00202C89">
              <w:rPr>
                <w:rFonts w:ascii="Arial" w:hAnsi="Arial" w:cs="Arial"/>
                <w:bCs/>
                <w:sz w:val="22"/>
                <w:szCs w:val="22"/>
              </w:rPr>
              <w:t xml:space="preserve">(a)     </w:t>
            </w:r>
            <w:r w:rsidRPr="00202C89">
              <w:rPr>
                <w:rFonts w:ascii="Arial" w:hAnsi="Arial" w:cs="Arial"/>
                <w:bCs/>
                <w:sz w:val="22"/>
                <w:szCs w:val="22"/>
                <w:u w:val="single"/>
              </w:rPr>
              <w:t>€ 7,854</w:t>
            </w:r>
          </w:p>
        </w:tc>
      </w:tr>
      <w:tr w:rsidR="00ED6CAB" w:rsidRPr="00202C89" w:rsidTr="00202C89">
        <w:trPr>
          <w:trHeight w:val="501"/>
        </w:trPr>
        <w:tc>
          <w:tcPr>
            <w:tcW w:w="2350" w:type="dxa"/>
            <w:tcBorders>
              <w:top w:val="nil"/>
              <w:left w:val="nil"/>
              <w:right w:val="nil"/>
            </w:tcBorders>
            <w:vAlign w:val="center"/>
          </w:tcPr>
          <w:p w:rsidR="00ED6CAB" w:rsidRPr="00202C89" w:rsidRDefault="00ED6CAB" w:rsidP="00202C89">
            <w:pPr>
              <w:spacing w:line="23" w:lineRule="atLeast"/>
              <w:rPr>
                <w:rFonts w:ascii="Arial" w:hAnsi="Arial" w:cs="Arial"/>
                <w:bCs/>
                <w:sz w:val="22"/>
                <w:szCs w:val="22"/>
              </w:rPr>
            </w:pPr>
            <w:r w:rsidRPr="00202C89">
              <w:rPr>
                <w:rFonts w:ascii="Arial" w:hAnsi="Arial" w:cs="Arial"/>
                <w:bCs/>
                <w:sz w:val="22"/>
                <w:szCs w:val="22"/>
              </w:rPr>
              <w:t>Ericsson</w:t>
            </w:r>
          </w:p>
        </w:tc>
        <w:tc>
          <w:tcPr>
            <w:tcW w:w="1980" w:type="dxa"/>
            <w:tcBorders>
              <w:top w:val="nil"/>
              <w:left w:val="nil"/>
              <w:right w:val="nil"/>
            </w:tcBorders>
            <w:vAlign w:val="center"/>
          </w:tcPr>
          <w:p w:rsidR="00ED6CAB" w:rsidRPr="00202C89" w:rsidRDefault="00ED6CAB" w:rsidP="00202C89">
            <w:pPr>
              <w:spacing w:line="23" w:lineRule="atLeast"/>
              <w:jc w:val="right"/>
              <w:rPr>
                <w:rFonts w:ascii="Arial" w:hAnsi="Arial" w:cs="Arial"/>
                <w:bCs/>
                <w:sz w:val="22"/>
                <w:szCs w:val="22"/>
              </w:rPr>
            </w:pPr>
            <w:r w:rsidRPr="00202C89">
              <w:rPr>
                <w:rFonts w:ascii="Arial" w:hAnsi="Arial" w:cs="Arial"/>
                <w:bCs/>
                <w:sz w:val="22"/>
                <w:szCs w:val="22"/>
              </w:rPr>
              <w:t>SEK 274,996</w:t>
            </w:r>
          </w:p>
        </w:tc>
        <w:tc>
          <w:tcPr>
            <w:tcW w:w="368" w:type="dxa"/>
            <w:tcBorders>
              <w:top w:val="nil"/>
              <w:left w:val="nil"/>
              <w:right w:val="nil"/>
            </w:tcBorders>
            <w:vAlign w:val="center"/>
          </w:tcPr>
          <w:p w:rsidR="00ED6CAB" w:rsidRPr="00202C89" w:rsidRDefault="00ED6CAB" w:rsidP="00202C89">
            <w:pPr>
              <w:spacing w:line="23" w:lineRule="atLeast"/>
              <w:jc w:val="right"/>
              <w:rPr>
                <w:rFonts w:ascii="Arial" w:hAnsi="Arial" w:cs="Arial"/>
                <w:bCs/>
                <w:sz w:val="22"/>
                <w:szCs w:val="22"/>
              </w:rPr>
            </w:pPr>
          </w:p>
        </w:tc>
        <w:tc>
          <w:tcPr>
            <w:tcW w:w="2384" w:type="dxa"/>
            <w:tcBorders>
              <w:top w:val="nil"/>
              <w:left w:val="nil"/>
              <w:right w:val="nil"/>
            </w:tcBorders>
            <w:vAlign w:val="center"/>
          </w:tcPr>
          <w:p w:rsidR="00ED6CAB" w:rsidRPr="00202C89" w:rsidRDefault="00ED6CAB" w:rsidP="00202C89">
            <w:pPr>
              <w:spacing w:line="23" w:lineRule="atLeast"/>
              <w:jc w:val="right"/>
              <w:rPr>
                <w:rFonts w:ascii="Arial" w:hAnsi="Arial" w:cs="Arial"/>
                <w:bCs/>
                <w:sz w:val="22"/>
                <w:szCs w:val="22"/>
              </w:rPr>
            </w:pPr>
            <w:r w:rsidRPr="00202C89">
              <w:rPr>
                <w:rFonts w:ascii="Arial" w:hAnsi="Arial" w:cs="Arial"/>
                <w:bCs/>
                <w:sz w:val="22"/>
                <w:szCs w:val="22"/>
              </w:rPr>
              <w:t xml:space="preserve">(b)   </w:t>
            </w:r>
            <w:r w:rsidRPr="00202C89">
              <w:rPr>
                <w:rFonts w:ascii="Arial" w:hAnsi="Arial" w:cs="Arial"/>
                <w:bCs/>
                <w:sz w:val="22"/>
                <w:szCs w:val="22"/>
                <w:u w:val="single"/>
              </w:rPr>
              <w:t>SEK 136,513</w:t>
            </w:r>
          </w:p>
        </w:tc>
        <w:tc>
          <w:tcPr>
            <w:tcW w:w="368" w:type="dxa"/>
            <w:tcBorders>
              <w:top w:val="nil"/>
              <w:left w:val="nil"/>
              <w:right w:val="nil"/>
            </w:tcBorders>
            <w:vAlign w:val="center"/>
          </w:tcPr>
          <w:p w:rsidR="00ED6CAB" w:rsidRPr="00202C89" w:rsidRDefault="00ED6CAB" w:rsidP="00202C89">
            <w:pPr>
              <w:spacing w:line="23" w:lineRule="atLeast"/>
              <w:jc w:val="right"/>
              <w:rPr>
                <w:rFonts w:ascii="Arial" w:hAnsi="Arial" w:cs="Arial"/>
                <w:bCs/>
                <w:sz w:val="22"/>
                <w:szCs w:val="22"/>
              </w:rPr>
            </w:pPr>
          </w:p>
        </w:tc>
        <w:tc>
          <w:tcPr>
            <w:tcW w:w="1980" w:type="dxa"/>
            <w:tcBorders>
              <w:top w:val="nil"/>
              <w:left w:val="nil"/>
              <w:right w:val="nil"/>
            </w:tcBorders>
            <w:vAlign w:val="center"/>
          </w:tcPr>
          <w:p w:rsidR="00ED6CAB" w:rsidRPr="00202C89" w:rsidRDefault="00ED6CAB" w:rsidP="00202C89">
            <w:pPr>
              <w:spacing w:line="23" w:lineRule="atLeast"/>
              <w:jc w:val="right"/>
              <w:rPr>
                <w:rFonts w:ascii="Arial" w:hAnsi="Arial" w:cs="Arial"/>
                <w:bCs/>
                <w:sz w:val="22"/>
                <w:szCs w:val="22"/>
              </w:rPr>
            </w:pPr>
            <w:r w:rsidRPr="00202C89">
              <w:rPr>
                <w:rFonts w:ascii="Arial" w:hAnsi="Arial" w:cs="Arial"/>
                <w:bCs/>
                <w:sz w:val="22"/>
                <w:szCs w:val="22"/>
              </w:rPr>
              <w:t>SEK 138,483</w:t>
            </w:r>
          </w:p>
        </w:tc>
      </w:tr>
      <w:tr w:rsidR="00ED6CAB" w:rsidRPr="00202C89" w:rsidTr="00202C89">
        <w:trPr>
          <w:trHeight w:val="501"/>
        </w:trPr>
        <w:tc>
          <w:tcPr>
            <w:tcW w:w="2350" w:type="dxa"/>
            <w:tcBorders>
              <w:top w:val="nil"/>
              <w:left w:val="nil"/>
              <w:bottom w:val="single" w:sz="4" w:space="0" w:color="auto"/>
              <w:right w:val="nil"/>
            </w:tcBorders>
            <w:vAlign w:val="center"/>
          </w:tcPr>
          <w:p w:rsidR="00ED6CAB" w:rsidRPr="00202C89" w:rsidRDefault="00ED6CAB" w:rsidP="00202C89">
            <w:pPr>
              <w:spacing w:line="23" w:lineRule="atLeast"/>
              <w:rPr>
                <w:rFonts w:ascii="Arial" w:hAnsi="Arial" w:cs="Arial"/>
                <w:bCs/>
                <w:sz w:val="22"/>
                <w:szCs w:val="22"/>
              </w:rPr>
            </w:pPr>
            <w:r w:rsidRPr="00202C89">
              <w:rPr>
                <w:rFonts w:ascii="Arial" w:hAnsi="Arial" w:cs="Arial"/>
                <w:bCs/>
                <w:sz w:val="22"/>
                <w:szCs w:val="22"/>
              </w:rPr>
              <w:t>BAE Systems</w:t>
            </w:r>
          </w:p>
        </w:tc>
        <w:tc>
          <w:tcPr>
            <w:tcW w:w="1980" w:type="dxa"/>
            <w:tcBorders>
              <w:top w:val="nil"/>
              <w:left w:val="nil"/>
              <w:bottom w:val="single" w:sz="4" w:space="0" w:color="auto"/>
              <w:right w:val="nil"/>
            </w:tcBorders>
            <w:vAlign w:val="center"/>
          </w:tcPr>
          <w:p w:rsidR="00ED6CAB" w:rsidRPr="00202C89" w:rsidRDefault="00ED6CAB" w:rsidP="00202C89">
            <w:pPr>
              <w:spacing w:line="23" w:lineRule="atLeast"/>
              <w:jc w:val="right"/>
              <w:rPr>
                <w:rFonts w:ascii="Arial" w:hAnsi="Arial" w:cs="Arial"/>
                <w:bCs/>
                <w:sz w:val="22"/>
                <w:szCs w:val="22"/>
              </w:rPr>
            </w:pPr>
            <w:r w:rsidRPr="00202C89">
              <w:rPr>
                <w:rFonts w:ascii="Arial" w:hAnsi="Arial" w:cs="Arial"/>
                <w:bCs/>
                <w:sz w:val="22"/>
                <w:szCs w:val="22"/>
              </w:rPr>
              <w:t xml:space="preserve">(c) </w:t>
            </w:r>
            <w:r w:rsidRPr="00202C89">
              <w:rPr>
                <w:rFonts w:ascii="Arial" w:hAnsi="Arial" w:cs="Arial"/>
                <w:bCs/>
                <w:sz w:val="22"/>
                <w:szCs w:val="22"/>
              </w:rPr>
              <w:tab/>
              <w:t xml:space="preserve"> </w:t>
            </w:r>
            <w:r w:rsidRPr="00202C89">
              <w:rPr>
                <w:rFonts w:ascii="Arial" w:hAnsi="Arial" w:cs="Arial"/>
                <w:bCs/>
                <w:sz w:val="22"/>
                <w:szCs w:val="22"/>
                <w:u w:val="single"/>
              </w:rPr>
              <w:t>£22,274</w:t>
            </w:r>
          </w:p>
        </w:tc>
        <w:tc>
          <w:tcPr>
            <w:tcW w:w="368" w:type="dxa"/>
            <w:tcBorders>
              <w:top w:val="nil"/>
              <w:left w:val="nil"/>
              <w:bottom w:val="single" w:sz="4" w:space="0" w:color="auto"/>
              <w:right w:val="nil"/>
            </w:tcBorders>
            <w:vAlign w:val="center"/>
          </w:tcPr>
          <w:p w:rsidR="00ED6CAB" w:rsidRPr="00202C89" w:rsidRDefault="00ED6CAB" w:rsidP="00202C89">
            <w:pPr>
              <w:spacing w:line="23" w:lineRule="atLeast"/>
              <w:jc w:val="right"/>
              <w:rPr>
                <w:rFonts w:ascii="Arial" w:hAnsi="Arial" w:cs="Arial"/>
                <w:bCs/>
                <w:sz w:val="22"/>
                <w:szCs w:val="22"/>
              </w:rPr>
            </w:pPr>
          </w:p>
        </w:tc>
        <w:tc>
          <w:tcPr>
            <w:tcW w:w="2384" w:type="dxa"/>
            <w:tcBorders>
              <w:top w:val="nil"/>
              <w:left w:val="nil"/>
              <w:bottom w:val="single" w:sz="4" w:space="0" w:color="auto"/>
              <w:right w:val="nil"/>
            </w:tcBorders>
            <w:vAlign w:val="center"/>
          </w:tcPr>
          <w:p w:rsidR="00ED6CAB" w:rsidRPr="00202C89" w:rsidRDefault="00ED6CAB" w:rsidP="00202C89">
            <w:pPr>
              <w:spacing w:line="23" w:lineRule="atLeast"/>
              <w:jc w:val="right"/>
              <w:rPr>
                <w:rFonts w:ascii="Arial" w:hAnsi="Arial" w:cs="Arial"/>
                <w:bCs/>
                <w:sz w:val="22"/>
                <w:szCs w:val="22"/>
              </w:rPr>
            </w:pPr>
            <w:r w:rsidRPr="00202C89">
              <w:rPr>
                <w:rFonts w:ascii="Arial" w:hAnsi="Arial" w:cs="Arial"/>
                <w:bCs/>
                <w:sz w:val="22"/>
                <w:szCs w:val="22"/>
              </w:rPr>
              <w:t>£18,500</w:t>
            </w:r>
          </w:p>
        </w:tc>
        <w:tc>
          <w:tcPr>
            <w:tcW w:w="368" w:type="dxa"/>
            <w:tcBorders>
              <w:top w:val="nil"/>
              <w:left w:val="nil"/>
              <w:bottom w:val="single" w:sz="4" w:space="0" w:color="auto"/>
              <w:right w:val="nil"/>
            </w:tcBorders>
            <w:vAlign w:val="center"/>
          </w:tcPr>
          <w:p w:rsidR="00ED6CAB" w:rsidRPr="00202C89" w:rsidRDefault="00ED6CAB" w:rsidP="00202C89">
            <w:pPr>
              <w:spacing w:line="23" w:lineRule="atLeast"/>
              <w:jc w:val="right"/>
              <w:rPr>
                <w:rFonts w:ascii="Arial" w:hAnsi="Arial" w:cs="Arial"/>
                <w:bCs/>
                <w:sz w:val="22"/>
                <w:szCs w:val="22"/>
              </w:rPr>
            </w:pPr>
          </w:p>
        </w:tc>
        <w:tc>
          <w:tcPr>
            <w:tcW w:w="1980" w:type="dxa"/>
            <w:tcBorders>
              <w:top w:val="nil"/>
              <w:left w:val="nil"/>
              <w:bottom w:val="single" w:sz="4" w:space="0" w:color="auto"/>
              <w:right w:val="nil"/>
            </w:tcBorders>
            <w:vAlign w:val="center"/>
          </w:tcPr>
          <w:p w:rsidR="00ED6CAB" w:rsidRPr="00202C89" w:rsidRDefault="00ED6CAB" w:rsidP="00202C89">
            <w:pPr>
              <w:spacing w:line="23" w:lineRule="atLeast"/>
              <w:jc w:val="right"/>
              <w:rPr>
                <w:rFonts w:ascii="Arial" w:hAnsi="Arial" w:cs="Arial"/>
                <w:bCs/>
                <w:sz w:val="22"/>
                <w:szCs w:val="22"/>
              </w:rPr>
            </w:pPr>
            <w:r w:rsidRPr="00202C89">
              <w:rPr>
                <w:rFonts w:ascii="Arial" w:hAnsi="Arial" w:cs="Arial"/>
                <w:bCs/>
                <w:sz w:val="22"/>
                <w:szCs w:val="22"/>
              </w:rPr>
              <w:t>£3,774</w:t>
            </w:r>
          </w:p>
        </w:tc>
      </w:tr>
    </w:tbl>
    <w:p w:rsidR="00ED6CAB" w:rsidRPr="00202C89" w:rsidRDefault="00ED6CAB" w:rsidP="00202C89">
      <w:pPr>
        <w:spacing w:line="23" w:lineRule="atLeast"/>
        <w:rPr>
          <w:rFonts w:ascii="Arial" w:hAnsi="Arial" w:cs="Arial"/>
          <w:sz w:val="22"/>
          <w:szCs w:val="22"/>
        </w:rPr>
      </w:pPr>
    </w:p>
    <w:p w:rsidR="00ED6CAB" w:rsidRPr="00202C89" w:rsidRDefault="00ED6CAB" w:rsidP="00D73878">
      <w:pPr>
        <w:spacing w:after="60"/>
        <w:jc w:val="both"/>
        <w:rPr>
          <w:rFonts w:ascii="Arial" w:hAnsi="Arial" w:cs="Arial"/>
          <w:sz w:val="22"/>
          <w:szCs w:val="22"/>
        </w:rPr>
      </w:pPr>
      <w:r w:rsidRPr="00202C89">
        <w:rPr>
          <w:rFonts w:ascii="Arial" w:hAnsi="Arial" w:cs="Arial"/>
          <w:sz w:val="22"/>
          <w:szCs w:val="22"/>
        </w:rPr>
        <w:t>The percent of owner financing for each company follows: (all currency in millions)</w:t>
      </w:r>
    </w:p>
    <w:p w:rsidR="00ED6CAB" w:rsidRPr="00202C89" w:rsidRDefault="00ED6CAB" w:rsidP="00D73878">
      <w:pPr>
        <w:tabs>
          <w:tab w:val="right" w:leader="dot" w:pos="3600"/>
          <w:tab w:val="right" w:pos="4560"/>
          <w:tab w:val="left" w:pos="5040"/>
        </w:tabs>
        <w:spacing w:after="60"/>
        <w:jc w:val="both"/>
        <w:rPr>
          <w:rFonts w:ascii="Arial" w:hAnsi="Arial" w:cs="Arial"/>
          <w:sz w:val="22"/>
          <w:szCs w:val="22"/>
        </w:rPr>
      </w:pPr>
      <w:r w:rsidRPr="00202C89">
        <w:rPr>
          <w:rFonts w:ascii="Arial" w:hAnsi="Arial" w:cs="Arial"/>
          <w:sz w:val="22"/>
          <w:szCs w:val="22"/>
        </w:rPr>
        <w:t>OMV Group</w:t>
      </w:r>
      <w:r w:rsidRPr="00202C89">
        <w:rPr>
          <w:rFonts w:ascii="Arial" w:hAnsi="Arial" w:cs="Arial"/>
          <w:sz w:val="22"/>
          <w:szCs w:val="22"/>
        </w:rPr>
        <w:tab/>
      </w:r>
      <w:r w:rsidRPr="00202C89">
        <w:rPr>
          <w:rFonts w:ascii="Arial" w:hAnsi="Arial" w:cs="Arial"/>
          <w:sz w:val="22"/>
          <w:szCs w:val="22"/>
        </w:rPr>
        <w:tab/>
        <w:t>56.6%</w:t>
      </w:r>
      <w:r w:rsidRPr="00202C89">
        <w:rPr>
          <w:rFonts w:ascii="Arial" w:hAnsi="Arial" w:cs="Arial"/>
          <w:sz w:val="22"/>
          <w:szCs w:val="22"/>
        </w:rPr>
        <w:tab/>
        <w:t>(</w:t>
      </w:r>
      <w:r w:rsidRPr="00202C89">
        <w:rPr>
          <w:rFonts w:ascii="Arial" w:hAnsi="Arial" w:cs="Arial"/>
          <w:bCs/>
          <w:sz w:val="22"/>
          <w:szCs w:val="22"/>
        </w:rPr>
        <w:t>€</w:t>
      </w:r>
      <w:r w:rsidRPr="00202C89">
        <w:rPr>
          <w:rFonts w:ascii="Arial" w:hAnsi="Arial" w:cs="Arial"/>
          <w:sz w:val="22"/>
          <w:szCs w:val="22"/>
        </w:rPr>
        <w:t xml:space="preserve">7,854 / </w:t>
      </w:r>
      <w:r w:rsidRPr="00202C89">
        <w:rPr>
          <w:rFonts w:ascii="Arial" w:hAnsi="Arial" w:cs="Arial"/>
          <w:bCs/>
          <w:sz w:val="22"/>
          <w:szCs w:val="22"/>
        </w:rPr>
        <w:t>€13,888</w:t>
      </w:r>
      <w:r w:rsidRPr="00202C89">
        <w:rPr>
          <w:rFonts w:ascii="Arial" w:hAnsi="Arial" w:cs="Arial"/>
          <w:sz w:val="22"/>
          <w:szCs w:val="22"/>
        </w:rPr>
        <w:t>)</w:t>
      </w:r>
    </w:p>
    <w:p w:rsidR="00ED6CAB" w:rsidRPr="00202C89" w:rsidRDefault="00ED6CAB" w:rsidP="00D73878">
      <w:pPr>
        <w:tabs>
          <w:tab w:val="right" w:leader="dot" w:pos="3600"/>
          <w:tab w:val="right" w:pos="4560"/>
          <w:tab w:val="left" w:pos="5040"/>
        </w:tabs>
        <w:spacing w:after="60"/>
        <w:jc w:val="both"/>
        <w:rPr>
          <w:rFonts w:ascii="Arial" w:hAnsi="Arial" w:cs="Arial"/>
          <w:sz w:val="22"/>
          <w:szCs w:val="22"/>
        </w:rPr>
      </w:pPr>
      <w:r w:rsidRPr="00202C89">
        <w:rPr>
          <w:rFonts w:ascii="Arial" w:hAnsi="Arial" w:cs="Arial"/>
          <w:sz w:val="22"/>
          <w:szCs w:val="22"/>
        </w:rPr>
        <w:t>Ericsson</w:t>
      </w:r>
      <w:r w:rsidRPr="00202C89">
        <w:rPr>
          <w:rFonts w:ascii="Arial" w:hAnsi="Arial" w:cs="Arial"/>
          <w:sz w:val="22"/>
          <w:szCs w:val="22"/>
        </w:rPr>
        <w:tab/>
      </w:r>
      <w:r w:rsidRPr="00202C89">
        <w:rPr>
          <w:rFonts w:ascii="Arial" w:hAnsi="Arial" w:cs="Arial"/>
          <w:sz w:val="22"/>
          <w:szCs w:val="22"/>
        </w:rPr>
        <w:tab/>
        <w:t>50.4%</w:t>
      </w:r>
      <w:r w:rsidRPr="00202C89">
        <w:rPr>
          <w:rFonts w:ascii="Arial" w:hAnsi="Arial" w:cs="Arial"/>
          <w:sz w:val="22"/>
          <w:szCs w:val="22"/>
        </w:rPr>
        <w:tab/>
        <w:t>(</w:t>
      </w:r>
      <w:r w:rsidRPr="00202C89">
        <w:rPr>
          <w:rFonts w:ascii="Arial" w:hAnsi="Arial" w:cs="Arial"/>
          <w:bCs/>
          <w:sz w:val="22"/>
          <w:szCs w:val="22"/>
        </w:rPr>
        <w:t xml:space="preserve">SEK </w:t>
      </w:r>
      <w:r w:rsidRPr="00202C89">
        <w:rPr>
          <w:rFonts w:ascii="Arial" w:hAnsi="Arial" w:cs="Arial"/>
          <w:sz w:val="22"/>
          <w:szCs w:val="22"/>
        </w:rPr>
        <w:t xml:space="preserve">138,483 / </w:t>
      </w:r>
      <w:r w:rsidRPr="00202C89">
        <w:rPr>
          <w:rFonts w:ascii="Arial" w:hAnsi="Arial" w:cs="Arial"/>
          <w:bCs/>
          <w:sz w:val="22"/>
          <w:szCs w:val="22"/>
        </w:rPr>
        <w:t>SEK 274,996</w:t>
      </w:r>
      <w:r w:rsidRPr="00202C89">
        <w:rPr>
          <w:rFonts w:ascii="Arial" w:hAnsi="Arial" w:cs="Arial"/>
          <w:sz w:val="22"/>
          <w:szCs w:val="22"/>
        </w:rPr>
        <w:t>)</w:t>
      </w:r>
    </w:p>
    <w:p w:rsidR="00ED6CAB" w:rsidRPr="00202C89" w:rsidRDefault="00ED6CAB" w:rsidP="00D73878">
      <w:pPr>
        <w:tabs>
          <w:tab w:val="right" w:leader="dot" w:pos="3600"/>
          <w:tab w:val="right" w:pos="4560"/>
          <w:tab w:val="left" w:pos="5040"/>
        </w:tabs>
        <w:jc w:val="both"/>
        <w:rPr>
          <w:rFonts w:ascii="Arial" w:hAnsi="Arial" w:cs="Arial"/>
          <w:sz w:val="22"/>
          <w:szCs w:val="22"/>
        </w:rPr>
      </w:pPr>
      <w:r w:rsidRPr="00202C89">
        <w:rPr>
          <w:rFonts w:ascii="Arial" w:hAnsi="Arial" w:cs="Arial"/>
          <w:sz w:val="22"/>
          <w:szCs w:val="22"/>
        </w:rPr>
        <w:t>BAE Systems</w:t>
      </w:r>
      <w:r w:rsidRPr="00202C89">
        <w:rPr>
          <w:rFonts w:ascii="Arial" w:hAnsi="Arial" w:cs="Arial"/>
          <w:sz w:val="22"/>
          <w:szCs w:val="22"/>
        </w:rPr>
        <w:tab/>
      </w:r>
      <w:r w:rsidRPr="00202C89">
        <w:rPr>
          <w:rFonts w:ascii="Arial" w:hAnsi="Arial" w:cs="Arial"/>
          <w:sz w:val="22"/>
          <w:szCs w:val="22"/>
        </w:rPr>
        <w:tab/>
        <w:t>16.9%</w:t>
      </w:r>
      <w:r w:rsidRPr="00202C89">
        <w:rPr>
          <w:rFonts w:ascii="Arial" w:hAnsi="Arial" w:cs="Arial"/>
          <w:sz w:val="22"/>
          <w:szCs w:val="22"/>
        </w:rPr>
        <w:tab/>
        <w:t>(</w:t>
      </w:r>
      <w:r w:rsidRPr="00202C89">
        <w:rPr>
          <w:rFonts w:ascii="Arial" w:hAnsi="Arial" w:cs="Arial"/>
          <w:bCs/>
          <w:sz w:val="22"/>
          <w:szCs w:val="22"/>
        </w:rPr>
        <w:t>£</w:t>
      </w:r>
      <w:r w:rsidRPr="00202C89">
        <w:rPr>
          <w:rFonts w:ascii="Arial" w:hAnsi="Arial" w:cs="Arial"/>
          <w:sz w:val="22"/>
          <w:szCs w:val="22"/>
        </w:rPr>
        <w:t xml:space="preserve">3,774 / </w:t>
      </w:r>
      <w:r w:rsidRPr="00202C89">
        <w:rPr>
          <w:rFonts w:ascii="Arial" w:hAnsi="Arial" w:cs="Arial"/>
          <w:bCs/>
          <w:sz w:val="22"/>
          <w:szCs w:val="22"/>
        </w:rPr>
        <w:t>£22,274</w:t>
      </w:r>
      <w:r w:rsidRPr="00202C89">
        <w:rPr>
          <w:rFonts w:ascii="Arial" w:hAnsi="Arial" w:cs="Arial"/>
          <w:sz w:val="22"/>
          <w:szCs w:val="22"/>
        </w:rPr>
        <w:t>)</w:t>
      </w:r>
    </w:p>
    <w:p w:rsidR="00ED6CAB" w:rsidRPr="00202C89" w:rsidRDefault="00ED6CAB" w:rsidP="00D73878">
      <w:pPr>
        <w:jc w:val="both"/>
        <w:rPr>
          <w:rFonts w:ascii="Arial" w:hAnsi="Arial" w:cs="Arial"/>
          <w:sz w:val="22"/>
          <w:szCs w:val="22"/>
        </w:rPr>
      </w:pPr>
    </w:p>
    <w:p w:rsidR="00ED6CAB" w:rsidRPr="00202C89" w:rsidRDefault="00ED6CAB" w:rsidP="00202C89">
      <w:pPr>
        <w:spacing w:line="23" w:lineRule="atLeast"/>
        <w:jc w:val="both"/>
        <w:rPr>
          <w:rFonts w:ascii="Arial" w:hAnsi="Arial" w:cs="Arial"/>
          <w:sz w:val="22"/>
          <w:szCs w:val="22"/>
        </w:rPr>
      </w:pPr>
      <w:r w:rsidRPr="00202C89">
        <w:rPr>
          <w:rFonts w:ascii="Arial" w:hAnsi="Arial" w:cs="Arial"/>
          <w:sz w:val="22"/>
          <w:szCs w:val="22"/>
        </w:rPr>
        <w:t xml:space="preserve">Both Ericsson and OMV Group have more than half of their financing from owners. BAE Systems is more </w:t>
      </w:r>
      <w:proofErr w:type="spellStart"/>
      <w:r w:rsidRPr="00202C89">
        <w:rPr>
          <w:rFonts w:ascii="Arial" w:hAnsi="Arial" w:cs="Arial"/>
          <w:sz w:val="22"/>
          <w:szCs w:val="22"/>
        </w:rPr>
        <w:t>nonowner</w:t>
      </w:r>
      <w:proofErr w:type="spellEnd"/>
      <w:r w:rsidRPr="00202C89">
        <w:rPr>
          <w:rFonts w:ascii="Arial" w:hAnsi="Arial" w:cs="Arial"/>
          <w:sz w:val="22"/>
          <w:szCs w:val="22"/>
        </w:rPr>
        <w:t xml:space="preserve">-financed. High-tech companies, such as Ericsson, face more uncertain cash flows than do capital intensive companies such as BAE Systems. Because </w:t>
      </w:r>
      <w:proofErr w:type="spellStart"/>
      <w:r w:rsidRPr="00202C89">
        <w:rPr>
          <w:rFonts w:ascii="Arial" w:hAnsi="Arial" w:cs="Arial"/>
          <w:sz w:val="22"/>
          <w:szCs w:val="22"/>
        </w:rPr>
        <w:t>nonowner</w:t>
      </w:r>
      <w:proofErr w:type="spellEnd"/>
      <w:r w:rsidRPr="00202C89">
        <w:rPr>
          <w:rFonts w:ascii="Arial" w:hAnsi="Arial" w:cs="Arial"/>
          <w:sz w:val="22"/>
          <w:szCs w:val="22"/>
        </w:rPr>
        <w:t xml:space="preserve"> financing is riskier, companies like Ericsson (that face greater uncertainty) tend to utilize more equity in their capital structure.  OMV group is a mature cash-generating company and, as such, has repaid its debt, which is now less than the company’s equity. </w:t>
      </w:r>
    </w:p>
    <w:p w:rsidR="00202C89" w:rsidRPr="00202C89" w:rsidRDefault="00202C89" w:rsidP="00202C89">
      <w:pPr>
        <w:spacing w:line="23" w:lineRule="atLeast"/>
        <w:jc w:val="both"/>
        <w:rPr>
          <w:rFonts w:ascii="Arial" w:hAnsi="Arial" w:cs="Arial"/>
          <w:sz w:val="22"/>
          <w:szCs w:val="22"/>
        </w:rPr>
      </w:pPr>
    </w:p>
    <w:p w:rsidR="00202C89" w:rsidRPr="00202C89" w:rsidRDefault="00202C89" w:rsidP="00202C89">
      <w:pPr>
        <w:spacing w:line="23" w:lineRule="atLeast"/>
        <w:jc w:val="both"/>
        <w:rPr>
          <w:rFonts w:ascii="Arial" w:hAnsi="Arial" w:cs="Arial"/>
          <w:sz w:val="22"/>
          <w:szCs w:val="22"/>
        </w:rPr>
      </w:pPr>
    </w:p>
    <w:p w:rsidR="00ED6CAB" w:rsidRPr="00202C89" w:rsidRDefault="00ED6CAB" w:rsidP="00202C89">
      <w:pPr>
        <w:spacing w:line="23" w:lineRule="atLeast"/>
        <w:jc w:val="both"/>
        <w:rPr>
          <w:rFonts w:ascii="Arial" w:hAnsi="Arial" w:cs="Arial"/>
          <w:b/>
          <w:sz w:val="22"/>
          <w:szCs w:val="22"/>
        </w:rPr>
      </w:pPr>
      <w:r w:rsidRPr="00202C89">
        <w:rPr>
          <w:rFonts w:ascii="Arial" w:hAnsi="Arial" w:cs="Arial"/>
          <w:b/>
          <w:sz w:val="22"/>
          <w:szCs w:val="22"/>
        </w:rPr>
        <w:t>I 1-</w:t>
      </w:r>
      <w:r w:rsidR="009509FF">
        <w:rPr>
          <w:rFonts w:ascii="Arial" w:hAnsi="Arial" w:cs="Arial"/>
          <w:b/>
          <w:sz w:val="22"/>
          <w:szCs w:val="22"/>
        </w:rPr>
        <w:t>45</w:t>
      </w:r>
      <w:r w:rsidR="00202C89">
        <w:rPr>
          <w:rFonts w:ascii="Arial" w:hAnsi="Arial" w:cs="Arial"/>
          <w:b/>
          <w:sz w:val="22"/>
          <w:szCs w:val="22"/>
        </w:rPr>
        <w:t>.</w:t>
      </w:r>
      <w:r w:rsidRPr="00202C89">
        <w:rPr>
          <w:rFonts w:ascii="Arial" w:hAnsi="Arial" w:cs="Arial"/>
          <w:b/>
          <w:sz w:val="22"/>
          <w:szCs w:val="22"/>
        </w:rPr>
        <w:t xml:space="preserve"> (25 minutes)</w:t>
      </w:r>
    </w:p>
    <w:p w:rsidR="00ED6CAB" w:rsidRPr="00202C89" w:rsidRDefault="00ED6CAB" w:rsidP="00202C89">
      <w:pPr>
        <w:spacing w:line="23" w:lineRule="atLeast"/>
        <w:jc w:val="both"/>
        <w:rPr>
          <w:rFonts w:ascii="Arial" w:hAnsi="Arial" w:cs="Arial"/>
          <w:b/>
          <w:sz w:val="22"/>
          <w:szCs w:val="22"/>
        </w:rPr>
      </w:pPr>
    </w:p>
    <w:p w:rsidR="00ED6CAB" w:rsidRPr="00202C89" w:rsidRDefault="00ED6CAB" w:rsidP="00202C89">
      <w:pPr>
        <w:spacing w:line="23" w:lineRule="atLeast"/>
        <w:ind w:left="360" w:hanging="360"/>
        <w:rPr>
          <w:rFonts w:ascii="Arial" w:hAnsi="Arial" w:cs="Arial"/>
          <w:sz w:val="22"/>
          <w:szCs w:val="22"/>
        </w:rPr>
      </w:pPr>
      <w:r w:rsidRPr="00202C89">
        <w:rPr>
          <w:rFonts w:ascii="Arial" w:hAnsi="Arial" w:cs="Arial"/>
          <w:i/>
          <w:sz w:val="22"/>
          <w:szCs w:val="22"/>
        </w:rPr>
        <w:t>a.</w:t>
      </w:r>
      <w:r w:rsidRPr="00202C89">
        <w:rPr>
          <w:rFonts w:ascii="Arial" w:hAnsi="Arial" w:cs="Arial"/>
          <w:sz w:val="22"/>
          <w:szCs w:val="22"/>
        </w:rPr>
        <w:tab/>
        <w:t>2011</w:t>
      </w:r>
      <w:r w:rsidR="00202C89">
        <w:rPr>
          <w:rFonts w:ascii="Arial" w:hAnsi="Arial" w:cs="Arial"/>
          <w:sz w:val="22"/>
          <w:szCs w:val="22"/>
        </w:rPr>
        <w:t xml:space="preserve"> ROE = </w:t>
      </w:r>
      <w:r w:rsidRPr="00202C89">
        <w:rPr>
          <w:rFonts w:ascii="Arial" w:hAnsi="Arial" w:cs="Arial"/>
          <w:sz w:val="22"/>
          <w:szCs w:val="22"/>
        </w:rPr>
        <w:t>$9,470</w:t>
      </w:r>
      <w:r w:rsidR="00D73878">
        <w:rPr>
          <w:rFonts w:ascii="Arial" w:hAnsi="Arial" w:cs="Arial"/>
          <w:sz w:val="22"/>
          <w:szCs w:val="22"/>
        </w:rPr>
        <w:t xml:space="preserve"> </w:t>
      </w:r>
      <w:r w:rsidRPr="00202C89">
        <w:rPr>
          <w:rFonts w:ascii="Arial" w:hAnsi="Arial" w:cs="Arial"/>
          <w:sz w:val="22"/>
          <w:szCs w:val="22"/>
        </w:rPr>
        <w:t>/ [($23,472 + $23,410)/2] = 40.4%</w:t>
      </w:r>
    </w:p>
    <w:p w:rsidR="00ED6CAB" w:rsidRPr="00202C89" w:rsidRDefault="00ED6CAB" w:rsidP="00202C89">
      <w:pPr>
        <w:tabs>
          <w:tab w:val="left" w:pos="360"/>
        </w:tabs>
        <w:spacing w:line="23" w:lineRule="atLeast"/>
        <w:ind w:left="360"/>
        <w:rPr>
          <w:rFonts w:ascii="Arial" w:hAnsi="Arial" w:cs="Arial"/>
          <w:sz w:val="22"/>
          <w:szCs w:val="22"/>
          <w:u w:val="single"/>
        </w:rPr>
      </w:pPr>
      <w:r w:rsidRPr="00202C89">
        <w:rPr>
          <w:rFonts w:ascii="Arial" w:hAnsi="Arial" w:cs="Arial"/>
          <w:sz w:val="22"/>
          <w:szCs w:val="22"/>
        </w:rPr>
        <w:t>2012</w:t>
      </w:r>
      <w:r w:rsidR="00202C89">
        <w:rPr>
          <w:rFonts w:ascii="Arial" w:hAnsi="Arial" w:cs="Arial"/>
          <w:sz w:val="22"/>
          <w:szCs w:val="22"/>
        </w:rPr>
        <w:t xml:space="preserve"> ROE = </w:t>
      </w:r>
      <w:r w:rsidRPr="00202C89">
        <w:rPr>
          <w:rFonts w:ascii="Arial" w:hAnsi="Arial" w:cs="Arial"/>
          <w:sz w:val="22"/>
          <w:szCs w:val="22"/>
        </w:rPr>
        <w:t>$6,405</w:t>
      </w:r>
      <w:r w:rsidR="00D73878">
        <w:rPr>
          <w:rFonts w:ascii="Arial" w:hAnsi="Arial" w:cs="Arial"/>
          <w:sz w:val="22"/>
          <w:szCs w:val="22"/>
        </w:rPr>
        <w:t xml:space="preserve"> </w:t>
      </w:r>
      <w:r w:rsidRPr="00202C89">
        <w:rPr>
          <w:rFonts w:ascii="Arial" w:hAnsi="Arial" w:cs="Arial"/>
          <w:sz w:val="22"/>
          <w:szCs w:val="22"/>
        </w:rPr>
        <w:t>/ [($23,952 +</w:t>
      </w:r>
      <w:r w:rsidR="00655418" w:rsidRPr="00202C89">
        <w:rPr>
          <w:rFonts w:ascii="Arial" w:hAnsi="Arial" w:cs="Arial"/>
          <w:sz w:val="22"/>
          <w:szCs w:val="22"/>
        </w:rPr>
        <w:t xml:space="preserve"> </w:t>
      </w:r>
      <w:r w:rsidRPr="00202C89">
        <w:rPr>
          <w:rFonts w:ascii="Arial" w:hAnsi="Arial" w:cs="Arial"/>
          <w:sz w:val="22"/>
          <w:szCs w:val="22"/>
        </w:rPr>
        <w:t>$23,472)/2] = 27.0%</w:t>
      </w:r>
    </w:p>
    <w:p w:rsidR="00ED6CAB" w:rsidRPr="00202C89" w:rsidRDefault="00ED6CAB" w:rsidP="00202C89">
      <w:pPr>
        <w:tabs>
          <w:tab w:val="left" w:pos="360"/>
        </w:tabs>
        <w:spacing w:line="23" w:lineRule="atLeast"/>
        <w:ind w:left="360"/>
        <w:rPr>
          <w:rFonts w:ascii="Arial" w:hAnsi="Arial" w:cs="Arial"/>
          <w:sz w:val="22"/>
          <w:szCs w:val="22"/>
        </w:rPr>
      </w:pPr>
    </w:p>
    <w:p w:rsidR="00ED6CAB" w:rsidRPr="00202C89" w:rsidRDefault="00ED6CAB" w:rsidP="00202C89">
      <w:pPr>
        <w:tabs>
          <w:tab w:val="left" w:pos="360"/>
        </w:tabs>
        <w:spacing w:line="23" w:lineRule="atLeast"/>
        <w:ind w:left="360"/>
        <w:rPr>
          <w:rFonts w:ascii="Arial" w:hAnsi="Arial" w:cs="Arial"/>
          <w:sz w:val="22"/>
          <w:szCs w:val="22"/>
        </w:rPr>
      </w:pPr>
      <w:r w:rsidRPr="00202C89">
        <w:rPr>
          <w:rFonts w:ascii="Arial" w:hAnsi="Arial" w:cs="Arial"/>
          <w:sz w:val="22"/>
          <w:szCs w:val="22"/>
        </w:rPr>
        <w:t>AstraZeneca’s ROE has decreased from 2011 to 2012, but is well above the median ROE of 21.5% for companies in the Dow Jones average. The company is exceedingly profitable in both years.</w:t>
      </w:r>
    </w:p>
    <w:p w:rsidR="00ED6CAB" w:rsidRPr="00202C89" w:rsidRDefault="00ED6CAB" w:rsidP="00202C89">
      <w:pPr>
        <w:tabs>
          <w:tab w:val="left" w:pos="360"/>
        </w:tabs>
        <w:spacing w:line="23" w:lineRule="atLeast"/>
        <w:ind w:left="360" w:hanging="360"/>
        <w:rPr>
          <w:rFonts w:ascii="Arial" w:hAnsi="Arial" w:cs="Arial"/>
          <w:sz w:val="22"/>
          <w:szCs w:val="22"/>
        </w:rPr>
      </w:pPr>
    </w:p>
    <w:p w:rsidR="00ED6CAB" w:rsidRPr="00202C89" w:rsidRDefault="00ED6CAB" w:rsidP="00202C89">
      <w:pPr>
        <w:spacing w:line="23" w:lineRule="atLeast"/>
        <w:ind w:left="360" w:hanging="360"/>
        <w:rPr>
          <w:rFonts w:ascii="Arial" w:hAnsi="Arial" w:cs="Arial"/>
          <w:sz w:val="22"/>
          <w:szCs w:val="22"/>
        </w:rPr>
      </w:pPr>
      <w:r w:rsidRPr="00202C89">
        <w:rPr>
          <w:rFonts w:ascii="Arial" w:hAnsi="Arial" w:cs="Arial"/>
          <w:i/>
          <w:sz w:val="22"/>
          <w:szCs w:val="22"/>
        </w:rPr>
        <w:t>b.</w:t>
      </w:r>
      <w:r w:rsidRPr="00202C89">
        <w:rPr>
          <w:rFonts w:ascii="Arial" w:hAnsi="Arial" w:cs="Arial"/>
          <w:sz w:val="22"/>
          <w:szCs w:val="22"/>
        </w:rPr>
        <w:tab/>
        <w:t>2011 ROA = $ 9,470 / [($52,830 +</w:t>
      </w:r>
      <w:r w:rsidR="00655418" w:rsidRPr="00202C89">
        <w:rPr>
          <w:rFonts w:ascii="Arial" w:hAnsi="Arial" w:cs="Arial"/>
          <w:sz w:val="22"/>
          <w:szCs w:val="22"/>
        </w:rPr>
        <w:t xml:space="preserve"> </w:t>
      </w:r>
      <w:r w:rsidRPr="00202C89">
        <w:rPr>
          <w:rFonts w:ascii="Arial" w:hAnsi="Arial" w:cs="Arial"/>
          <w:sz w:val="22"/>
          <w:szCs w:val="22"/>
        </w:rPr>
        <w:t>$56,127)/2] = 17.4%</w:t>
      </w:r>
    </w:p>
    <w:p w:rsidR="00ED6CAB" w:rsidRPr="00202C89" w:rsidRDefault="00ED6CAB" w:rsidP="00202C89">
      <w:pPr>
        <w:tabs>
          <w:tab w:val="left" w:pos="360"/>
        </w:tabs>
        <w:spacing w:line="23" w:lineRule="atLeast"/>
        <w:ind w:left="360"/>
        <w:rPr>
          <w:rFonts w:ascii="Arial" w:hAnsi="Arial" w:cs="Arial"/>
          <w:sz w:val="22"/>
          <w:szCs w:val="22"/>
        </w:rPr>
      </w:pPr>
      <w:r w:rsidRPr="00202C89">
        <w:rPr>
          <w:rFonts w:ascii="Arial" w:hAnsi="Arial" w:cs="Arial"/>
          <w:sz w:val="22"/>
          <w:szCs w:val="22"/>
        </w:rPr>
        <w:t>2012 ROA = $ 6,405 / [($53,534 + $52,830)/2] = 12.0%</w:t>
      </w:r>
    </w:p>
    <w:p w:rsidR="00ED6CAB" w:rsidRPr="00202C89" w:rsidRDefault="00ED6CAB" w:rsidP="00202C89">
      <w:pPr>
        <w:tabs>
          <w:tab w:val="left" w:pos="360"/>
        </w:tabs>
        <w:spacing w:line="23" w:lineRule="atLeast"/>
        <w:ind w:left="360"/>
        <w:rPr>
          <w:rFonts w:ascii="Arial" w:hAnsi="Arial" w:cs="Arial"/>
          <w:sz w:val="22"/>
          <w:szCs w:val="22"/>
        </w:rPr>
      </w:pPr>
    </w:p>
    <w:p w:rsidR="00ED6CAB" w:rsidRPr="00202C89" w:rsidRDefault="00ED6CAB" w:rsidP="00202C89">
      <w:pPr>
        <w:spacing w:line="23" w:lineRule="atLeast"/>
        <w:ind w:left="360"/>
        <w:jc w:val="both"/>
        <w:rPr>
          <w:rFonts w:ascii="Arial" w:hAnsi="Arial" w:cs="Arial"/>
          <w:sz w:val="22"/>
          <w:szCs w:val="22"/>
        </w:rPr>
      </w:pPr>
      <w:r w:rsidRPr="00202C89">
        <w:rPr>
          <w:rFonts w:ascii="Arial" w:hAnsi="Arial" w:cs="Arial"/>
          <w:sz w:val="22"/>
          <w:szCs w:val="22"/>
        </w:rPr>
        <w:t xml:space="preserve">AstraZeneca’s ROA decreased from 2011 to 2012 but it too is well above the median of 6.7%for Dow Jones companies (on average) for both years. On this dimension, the company is very profitable. </w:t>
      </w:r>
    </w:p>
    <w:p w:rsidR="00ED6CAB" w:rsidRPr="00202C89" w:rsidRDefault="00ED6CAB" w:rsidP="00202C89">
      <w:pPr>
        <w:spacing w:line="23" w:lineRule="atLeast"/>
        <w:ind w:left="360"/>
        <w:jc w:val="both"/>
        <w:rPr>
          <w:rFonts w:ascii="Arial" w:hAnsi="Arial" w:cs="Arial"/>
          <w:sz w:val="22"/>
          <w:szCs w:val="22"/>
        </w:rPr>
      </w:pPr>
    </w:p>
    <w:p w:rsidR="00F85680" w:rsidRPr="00202C89" w:rsidRDefault="00ED6CAB" w:rsidP="00D73878">
      <w:pPr>
        <w:spacing w:line="23" w:lineRule="atLeast"/>
        <w:ind w:left="360" w:hanging="360"/>
        <w:jc w:val="both"/>
        <w:rPr>
          <w:rFonts w:ascii="Arial" w:hAnsi="Arial" w:cs="Arial"/>
          <w:sz w:val="22"/>
          <w:szCs w:val="22"/>
        </w:rPr>
      </w:pPr>
      <w:r w:rsidRPr="00202C89">
        <w:rPr>
          <w:rFonts w:ascii="Arial" w:hAnsi="Arial" w:cs="Arial"/>
          <w:i/>
          <w:sz w:val="22"/>
          <w:szCs w:val="22"/>
        </w:rPr>
        <w:t>c.</w:t>
      </w:r>
      <w:r w:rsidRPr="00202C89">
        <w:rPr>
          <w:rFonts w:ascii="Arial" w:hAnsi="Arial" w:cs="Arial"/>
          <w:sz w:val="22"/>
          <w:szCs w:val="22"/>
        </w:rPr>
        <w:tab/>
        <w:t xml:space="preserve">AstraZeneca sells products that have a high level of technology and specialization. Some of the company’s compounds are patented. Companies that are able to achieve a competitive advantage with unique products and services typically enjoy above-level profitability and returns on equity.  Further, to the extent that the company is able to develop customer-specific products and services, competitive threats lessen and, thus, further increase its profitability.  </w:t>
      </w:r>
      <w:r w:rsidR="00F85680" w:rsidRPr="00202C89">
        <w:rPr>
          <w:rFonts w:ascii="Arial" w:hAnsi="Arial" w:cs="Arial"/>
          <w:sz w:val="22"/>
          <w:szCs w:val="22"/>
        </w:rPr>
        <w:br w:type="page"/>
      </w:r>
    </w:p>
    <w:p w:rsidR="00ED6CAB" w:rsidRPr="00202C89" w:rsidRDefault="00ED6CAB" w:rsidP="00202C89">
      <w:pPr>
        <w:spacing w:line="23" w:lineRule="atLeast"/>
        <w:rPr>
          <w:rFonts w:ascii="Arial" w:hAnsi="Arial" w:cs="Arial"/>
          <w:b/>
          <w:sz w:val="22"/>
          <w:szCs w:val="22"/>
        </w:rPr>
      </w:pPr>
      <w:r w:rsidRPr="00202C89">
        <w:rPr>
          <w:rFonts w:ascii="Arial" w:hAnsi="Arial" w:cs="Arial"/>
          <w:b/>
          <w:sz w:val="22"/>
          <w:szCs w:val="22"/>
        </w:rPr>
        <w:lastRenderedPageBreak/>
        <w:t>I 1-</w:t>
      </w:r>
      <w:r w:rsidR="009509FF">
        <w:rPr>
          <w:rFonts w:ascii="Arial" w:hAnsi="Arial" w:cs="Arial"/>
          <w:b/>
          <w:sz w:val="22"/>
          <w:szCs w:val="22"/>
        </w:rPr>
        <w:t>46</w:t>
      </w:r>
      <w:r w:rsidR="00202C89">
        <w:rPr>
          <w:rFonts w:ascii="Arial" w:hAnsi="Arial" w:cs="Arial"/>
          <w:b/>
          <w:sz w:val="22"/>
          <w:szCs w:val="22"/>
        </w:rPr>
        <w:t>.</w:t>
      </w:r>
      <w:r w:rsidRPr="00202C89">
        <w:rPr>
          <w:rFonts w:ascii="Arial" w:hAnsi="Arial" w:cs="Arial"/>
          <w:b/>
          <w:sz w:val="22"/>
          <w:szCs w:val="22"/>
        </w:rPr>
        <w:t xml:space="preserve"> (25 minutes)</w:t>
      </w:r>
    </w:p>
    <w:p w:rsidR="00ED6CAB" w:rsidRPr="00202C89" w:rsidRDefault="00ED6CAB" w:rsidP="00202C89">
      <w:pPr>
        <w:spacing w:line="23" w:lineRule="atLeast"/>
        <w:ind w:left="360" w:hanging="360"/>
        <w:rPr>
          <w:rFonts w:ascii="Arial" w:hAnsi="Arial" w:cs="Arial"/>
          <w:b/>
          <w:sz w:val="22"/>
          <w:szCs w:val="22"/>
        </w:rPr>
      </w:pPr>
    </w:p>
    <w:p w:rsidR="00ED6CAB" w:rsidRPr="00202C89" w:rsidRDefault="00ED6CAB" w:rsidP="00202C89">
      <w:pPr>
        <w:spacing w:line="23" w:lineRule="atLeast"/>
        <w:ind w:left="360" w:hanging="360"/>
        <w:rPr>
          <w:rFonts w:ascii="Arial" w:hAnsi="Arial" w:cs="Arial"/>
          <w:sz w:val="22"/>
          <w:szCs w:val="22"/>
          <w:u w:val="double"/>
        </w:rPr>
      </w:pPr>
      <w:r w:rsidRPr="00202C89">
        <w:rPr>
          <w:rFonts w:ascii="Arial" w:hAnsi="Arial" w:cs="Arial"/>
          <w:i/>
          <w:sz w:val="22"/>
          <w:szCs w:val="22"/>
        </w:rPr>
        <w:t>a.</w:t>
      </w:r>
      <w:r w:rsidRPr="00202C89">
        <w:rPr>
          <w:rFonts w:ascii="Arial" w:hAnsi="Arial" w:cs="Arial"/>
          <w:sz w:val="22"/>
          <w:szCs w:val="22"/>
        </w:rPr>
        <w:tab/>
        <w:t>2012 ROA = £2,814 / [(£12,863 + £12,039)/2] = 22.60%</w:t>
      </w:r>
    </w:p>
    <w:p w:rsidR="00ED6CAB" w:rsidRPr="00202C89" w:rsidRDefault="00ED6CAB" w:rsidP="00202C89">
      <w:pPr>
        <w:spacing w:line="23" w:lineRule="atLeast"/>
        <w:ind w:left="360"/>
        <w:jc w:val="both"/>
        <w:rPr>
          <w:rFonts w:ascii="Arial" w:hAnsi="Arial" w:cs="Arial"/>
          <w:sz w:val="22"/>
          <w:szCs w:val="22"/>
        </w:rPr>
      </w:pPr>
      <w:r w:rsidRPr="00202C89">
        <w:rPr>
          <w:rFonts w:ascii="Arial" w:hAnsi="Arial" w:cs="Arial"/>
          <w:sz w:val="22"/>
          <w:szCs w:val="22"/>
        </w:rPr>
        <w:t>2013 ROA = £120 / [(£13,096 + £12,863)/2] = 0.92 %</w:t>
      </w:r>
    </w:p>
    <w:p w:rsidR="00ED6CAB" w:rsidRPr="00202C89" w:rsidRDefault="00ED6CAB" w:rsidP="00202C89">
      <w:pPr>
        <w:tabs>
          <w:tab w:val="left" w:pos="270"/>
        </w:tabs>
        <w:spacing w:line="23" w:lineRule="atLeast"/>
        <w:ind w:left="360" w:hanging="360"/>
        <w:jc w:val="both"/>
        <w:rPr>
          <w:rFonts w:ascii="Arial" w:hAnsi="Arial" w:cs="Arial"/>
          <w:sz w:val="22"/>
          <w:szCs w:val="22"/>
        </w:rPr>
      </w:pPr>
    </w:p>
    <w:p w:rsidR="00ED6CAB" w:rsidRPr="00202C89" w:rsidRDefault="00ED6CAB" w:rsidP="00202C89">
      <w:pPr>
        <w:spacing w:line="23" w:lineRule="atLeast"/>
        <w:ind w:left="360" w:hanging="360"/>
        <w:jc w:val="both"/>
        <w:rPr>
          <w:rFonts w:ascii="Arial" w:hAnsi="Arial" w:cs="Arial"/>
          <w:sz w:val="22"/>
          <w:szCs w:val="22"/>
          <w:u w:val="double"/>
        </w:rPr>
      </w:pPr>
      <w:r w:rsidRPr="00202C89">
        <w:rPr>
          <w:rFonts w:ascii="Arial" w:hAnsi="Arial" w:cs="Arial"/>
          <w:i/>
          <w:sz w:val="22"/>
          <w:szCs w:val="22"/>
        </w:rPr>
        <w:t>b.</w:t>
      </w:r>
      <w:r w:rsidRPr="00202C89">
        <w:rPr>
          <w:rFonts w:ascii="Arial" w:hAnsi="Arial" w:cs="Arial"/>
          <w:sz w:val="22"/>
          <w:szCs w:val="22"/>
        </w:rPr>
        <w:tab/>
        <w:t>2012 Profit Margin = £2,814 / £63,916 = 4.40%</w:t>
      </w:r>
    </w:p>
    <w:p w:rsidR="00ED6CAB" w:rsidRPr="00202C89" w:rsidRDefault="00ED6CAB" w:rsidP="00202C89">
      <w:pPr>
        <w:spacing w:line="23" w:lineRule="atLeast"/>
        <w:ind w:left="360"/>
        <w:jc w:val="both"/>
        <w:rPr>
          <w:rFonts w:ascii="Arial" w:hAnsi="Arial" w:cs="Arial"/>
          <w:sz w:val="22"/>
          <w:szCs w:val="22"/>
        </w:rPr>
      </w:pPr>
      <w:r w:rsidRPr="00202C89">
        <w:rPr>
          <w:rFonts w:ascii="Arial" w:hAnsi="Arial" w:cs="Arial"/>
          <w:sz w:val="22"/>
          <w:szCs w:val="22"/>
        </w:rPr>
        <w:t>2013 Profit Margin = £120 / £64,826</w:t>
      </w:r>
      <w:r w:rsidR="00655418" w:rsidRPr="00202C89">
        <w:rPr>
          <w:rFonts w:ascii="Arial" w:hAnsi="Arial" w:cs="Arial"/>
          <w:sz w:val="22"/>
          <w:szCs w:val="22"/>
        </w:rPr>
        <w:t xml:space="preserve"> </w:t>
      </w:r>
      <w:r w:rsidRPr="00202C89">
        <w:rPr>
          <w:rFonts w:ascii="Arial" w:hAnsi="Arial" w:cs="Arial"/>
          <w:sz w:val="22"/>
          <w:szCs w:val="22"/>
        </w:rPr>
        <w:t>= 0.19%</w:t>
      </w:r>
    </w:p>
    <w:p w:rsidR="00ED6CAB" w:rsidRPr="00202C89" w:rsidRDefault="00ED6CAB" w:rsidP="00202C89">
      <w:pPr>
        <w:spacing w:line="23" w:lineRule="atLeast"/>
        <w:ind w:left="360"/>
        <w:jc w:val="both"/>
        <w:rPr>
          <w:rFonts w:ascii="Arial" w:hAnsi="Arial" w:cs="Arial"/>
          <w:sz w:val="22"/>
          <w:szCs w:val="22"/>
        </w:rPr>
      </w:pPr>
    </w:p>
    <w:p w:rsidR="00ED6CAB" w:rsidRPr="00202C89" w:rsidRDefault="00ED6CAB" w:rsidP="00202C89">
      <w:pPr>
        <w:spacing w:line="23" w:lineRule="atLeast"/>
        <w:ind w:left="360"/>
        <w:jc w:val="both"/>
        <w:rPr>
          <w:rFonts w:ascii="Arial" w:hAnsi="Arial" w:cs="Arial"/>
          <w:sz w:val="22"/>
          <w:szCs w:val="22"/>
        </w:rPr>
      </w:pPr>
      <w:r w:rsidRPr="00202C89">
        <w:rPr>
          <w:rFonts w:ascii="Arial" w:hAnsi="Arial" w:cs="Arial"/>
          <w:sz w:val="22"/>
          <w:szCs w:val="22"/>
        </w:rPr>
        <w:t>2012 Asset Turnover = £63,916</w:t>
      </w:r>
      <w:r w:rsidR="00D73878">
        <w:rPr>
          <w:rFonts w:ascii="Arial" w:hAnsi="Arial" w:cs="Arial"/>
          <w:sz w:val="22"/>
          <w:szCs w:val="22"/>
        </w:rPr>
        <w:t xml:space="preserve"> </w:t>
      </w:r>
      <w:r w:rsidRPr="00202C89">
        <w:rPr>
          <w:rFonts w:ascii="Arial" w:hAnsi="Arial" w:cs="Arial"/>
          <w:sz w:val="22"/>
          <w:szCs w:val="22"/>
        </w:rPr>
        <w:t>/ [(£12,863 + £12,039)/2] = 5.13</w:t>
      </w:r>
    </w:p>
    <w:p w:rsidR="00ED6CAB" w:rsidRPr="00202C89" w:rsidRDefault="00ED6CAB" w:rsidP="00202C89">
      <w:pPr>
        <w:spacing w:line="23" w:lineRule="atLeast"/>
        <w:ind w:left="360"/>
        <w:jc w:val="both"/>
        <w:rPr>
          <w:rFonts w:ascii="Arial" w:hAnsi="Arial" w:cs="Arial"/>
          <w:sz w:val="22"/>
          <w:szCs w:val="22"/>
        </w:rPr>
      </w:pPr>
      <w:r w:rsidRPr="00202C89">
        <w:rPr>
          <w:rFonts w:ascii="Arial" w:hAnsi="Arial" w:cs="Arial"/>
          <w:sz w:val="22"/>
          <w:szCs w:val="22"/>
        </w:rPr>
        <w:t>2013 Asset Turnover = £64,826</w:t>
      </w:r>
      <w:r w:rsidR="00D73878">
        <w:rPr>
          <w:rFonts w:ascii="Arial" w:hAnsi="Arial" w:cs="Arial"/>
          <w:sz w:val="22"/>
          <w:szCs w:val="22"/>
        </w:rPr>
        <w:t xml:space="preserve"> </w:t>
      </w:r>
      <w:r w:rsidRPr="00202C89">
        <w:rPr>
          <w:rFonts w:ascii="Arial" w:hAnsi="Arial" w:cs="Arial"/>
          <w:sz w:val="22"/>
          <w:szCs w:val="22"/>
        </w:rPr>
        <w:t>/ [(£13,096 + £12,863)/2] = 4.99</w:t>
      </w:r>
    </w:p>
    <w:p w:rsidR="00ED6CAB" w:rsidRPr="00202C89" w:rsidRDefault="00ED6CAB" w:rsidP="00202C89">
      <w:pPr>
        <w:spacing w:line="23" w:lineRule="atLeast"/>
        <w:ind w:left="360"/>
        <w:jc w:val="both"/>
        <w:rPr>
          <w:rFonts w:ascii="Arial" w:hAnsi="Arial" w:cs="Arial"/>
          <w:sz w:val="22"/>
          <w:szCs w:val="22"/>
        </w:rPr>
      </w:pPr>
    </w:p>
    <w:p w:rsidR="00ED6CAB" w:rsidRPr="00202C89" w:rsidRDefault="00ED6CAB" w:rsidP="00202C89">
      <w:pPr>
        <w:spacing w:line="23" w:lineRule="atLeast"/>
        <w:ind w:left="360" w:hanging="360"/>
        <w:jc w:val="both"/>
        <w:rPr>
          <w:rFonts w:ascii="Arial" w:hAnsi="Arial" w:cs="Arial"/>
          <w:sz w:val="22"/>
          <w:szCs w:val="22"/>
        </w:rPr>
      </w:pPr>
      <w:r w:rsidRPr="00202C89">
        <w:rPr>
          <w:rFonts w:ascii="Arial" w:hAnsi="Arial" w:cs="Arial"/>
          <w:i/>
          <w:sz w:val="22"/>
          <w:szCs w:val="22"/>
        </w:rPr>
        <w:t>c.</w:t>
      </w:r>
      <w:r w:rsidRPr="00202C89">
        <w:rPr>
          <w:rFonts w:ascii="Arial" w:hAnsi="Arial" w:cs="Arial"/>
          <w:sz w:val="22"/>
          <w:szCs w:val="22"/>
        </w:rPr>
        <w:tab/>
        <w:t xml:space="preserve">Over this period, Tesco’s ROA decreased dramatically from 22.60% to 0.92%.  This decrease is due to two factors: </w:t>
      </w:r>
      <w:proofErr w:type="spellStart"/>
      <w:r w:rsidRPr="00202C89">
        <w:rPr>
          <w:rFonts w:ascii="Arial" w:hAnsi="Arial" w:cs="Arial"/>
          <w:sz w:val="22"/>
          <w:szCs w:val="22"/>
        </w:rPr>
        <w:t>i</w:t>
      </w:r>
      <w:proofErr w:type="spellEnd"/>
      <w:r w:rsidRPr="00202C89">
        <w:rPr>
          <w:rFonts w:ascii="Arial" w:hAnsi="Arial" w:cs="Arial"/>
          <w:sz w:val="22"/>
          <w:szCs w:val="22"/>
        </w:rPr>
        <w:t xml:space="preserve">) profitability decreased from 4.40% to 0.19% and ii) asset turnover decreased from 5.13 to 4.99. We would conclude that the company is less profitable on every sale and has reduced asset efficiency during 2013 compared to 2012. But of the two effects, the profitability effect is the more significant.  </w:t>
      </w:r>
    </w:p>
    <w:p w:rsidR="00F431F3" w:rsidRDefault="00F431F3" w:rsidP="00202C89">
      <w:pPr>
        <w:spacing w:line="23" w:lineRule="atLeast"/>
        <w:rPr>
          <w:rFonts w:ascii="Arial" w:hAnsi="Arial" w:cs="Arial"/>
          <w:sz w:val="22"/>
          <w:szCs w:val="22"/>
        </w:rPr>
      </w:pPr>
    </w:p>
    <w:p w:rsidR="00F431F3" w:rsidRDefault="00F431F3" w:rsidP="00202C89">
      <w:pPr>
        <w:spacing w:line="23" w:lineRule="atLeast"/>
        <w:rPr>
          <w:rFonts w:ascii="Arial" w:hAnsi="Arial" w:cs="Arial"/>
          <w:sz w:val="22"/>
          <w:szCs w:val="22"/>
        </w:rPr>
      </w:pPr>
    </w:p>
    <w:p w:rsidR="00CB32D7" w:rsidRPr="00202C89" w:rsidRDefault="00CB32D7" w:rsidP="00202C89">
      <w:pPr>
        <w:spacing w:line="23" w:lineRule="atLeast"/>
        <w:rPr>
          <w:rFonts w:ascii="Arial" w:hAnsi="Arial" w:cs="Arial"/>
          <w:sz w:val="22"/>
          <w:szCs w:val="22"/>
        </w:rPr>
      </w:pPr>
      <w:r w:rsidRPr="00202C89">
        <w:rPr>
          <w:rFonts w:ascii="Arial" w:hAnsi="Arial" w:cs="Arial"/>
          <w:sz w:val="22"/>
          <w:szCs w:val="22"/>
        </w:rPr>
        <w:br w:type="page"/>
      </w:r>
    </w:p>
    <w:p w:rsidR="00C714E1" w:rsidRPr="00E12147" w:rsidRDefault="009509FF" w:rsidP="00C714E1">
      <w:pPr>
        <w:pBdr>
          <w:top w:val="double" w:sz="6" w:space="1" w:color="auto"/>
          <w:bottom w:val="double" w:sz="6" w:space="1" w:color="auto"/>
        </w:pBdr>
        <w:shd w:val="pct20" w:color="000000" w:fill="FFFFFF"/>
        <w:jc w:val="center"/>
        <w:rPr>
          <w:rFonts w:ascii="Arial" w:hAnsi="Arial" w:cs="Arial"/>
          <w:b/>
          <w:sz w:val="40"/>
        </w:rPr>
      </w:pPr>
      <w:r>
        <w:rPr>
          <w:rFonts w:ascii="Arial" w:hAnsi="Arial" w:cs="Arial"/>
          <w:b/>
          <w:sz w:val="40"/>
        </w:rPr>
        <w:lastRenderedPageBreak/>
        <w:t>DISCUSSION POINTS</w:t>
      </w:r>
    </w:p>
    <w:p w:rsidR="00C714E1" w:rsidRPr="00F431F3" w:rsidRDefault="00C714E1" w:rsidP="00F431F3">
      <w:pPr>
        <w:spacing w:line="23" w:lineRule="atLeast"/>
        <w:rPr>
          <w:rFonts w:ascii="Arial" w:hAnsi="Arial" w:cs="Arial"/>
          <w:sz w:val="22"/>
          <w:szCs w:val="22"/>
        </w:rPr>
      </w:pPr>
    </w:p>
    <w:p w:rsidR="00026FF8" w:rsidRPr="00F431F3" w:rsidRDefault="00026FF8" w:rsidP="00F431F3">
      <w:pPr>
        <w:spacing w:line="23" w:lineRule="atLeast"/>
        <w:rPr>
          <w:rFonts w:ascii="Arial" w:hAnsi="Arial" w:cs="Arial"/>
          <w:sz w:val="22"/>
          <w:szCs w:val="22"/>
        </w:rPr>
      </w:pPr>
    </w:p>
    <w:p w:rsidR="00CF2BA4" w:rsidRPr="00F431F3" w:rsidRDefault="009509FF" w:rsidP="00F431F3">
      <w:pPr>
        <w:tabs>
          <w:tab w:val="left" w:pos="540"/>
        </w:tabs>
        <w:spacing w:line="23" w:lineRule="atLeast"/>
        <w:rPr>
          <w:rFonts w:ascii="Arial" w:hAnsi="Arial" w:cs="Arial"/>
          <w:b/>
          <w:color w:val="000000"/>
          <w:sz w:val="22"/>
          <w:szCs w:val="22"/>
        </w:rPr>
      </w:pPr>
      <w:proofErr w:type="gramStart"/>
      <w:r>
        <w:rPr>
          <w:rFonts w:ascii="Arial" w:hAnsi="Arial" w:cs="Arial"/>
          <w:b/>
          <w:color w:val="000000"/>
          <w:sz w:val="22"/>
          <w:szCs w:val="22"/>
        </w:rPr>
        <w:t>D</w:t>
      </w:r>
      <w:r w:rsidR="00C714E1" w:rsidRPr="00F431F3">
        <w:rPr>
          <w:rFonts w:ascii="Arial" w:hAnsi="Arial" w:cs="Arial"/>
          <w:b/>
          <w:color w:val="000000"/>
          <w:sz w:val="22"/>
          <w:szCs w:val="22"/>
        </w:rPr>
        <w:t>1-</w:t>
      </w:r>
      <w:r>
        <w:rPr>
          <w:rFonts w:ascii="Arial" w:hAnsi="Arial" w:cs="Arial"/>
          <w:b/>
          <w:color w:val="000000"/>
          <w:sz w:val="22"/>
          <w:szCs w:val="22"/>
        </w:rPr>
        <w:t>47</w:t>
      </w:r>
      <w:r w:rsidR="00F431F3" w:rsidRPr="00F431F3">
        <w:rPr>
          <w:rFonts w:ascii="Arial" w:hAnsi="Arial" w:cs="Arial"/>
          <w:b/>
          <w:color w:val="000000"/>
          <w:sz w:val="22"/>
          <w:szCs w:val="22"/>
        </w:rPr>
        <w:t>.</w:t>
      </w:r>
      <w:proofErr w:type="gramEnd"/>
      <w:r w:rsidR="00DD0B6A" w:rsidRPr="00F431F3">
        <w:rPr>
          <w:rFonts w:ascii="Arial" w:hAnsi="Arial" w:cs="Arial"/>
          <w:b/>
          <w:color w:val="000000"/>
          <w:sz w:val="22"/>
          <w:szCs w:val="22"/>
        </w:rPr>
        <w:t xml:space="preserve"> </w:t>
      </w:r>
      <w:bookmarkStart w:id="9" w:name="OLE_LINK2"/>
      <w:bookmarkStart w:id="10" w:name="OLE_LINK5"/>
      <w:r w:rsidR="00DD0B6A" w:rsidRPr="00F431F3">
        <w:rPr>
          <w:rFonts w:ascii="Arial" w:hAnsi="Arial" w:cs="Arial"/>
          <w:b/>
          <w:color w:val="000000"/>
          <w:sz w:val="22"/>
          <w:szCs w:val="22"/>
        </w:rPr>
        <w:t>(30 minutes)</w:t>
      </w:r>
      <w:bookmarkEnd w:id="9"/>
      <w:bookmarkEnd w:id="10"/>
    </w:p>
    <w:p w:rsidR="002E4292" w:rsidRPr="00F431F3" w:rsidRDefault="002E4292" w:rsidP="00F431F3">
      <w:pPr>
        <w:tabs>
          <w:tab w:val="left" w:pos="540"/>
        </w:tabs>
        <w:spacing w:line="23" w:lineRule="atLeast"/>
        <w:rPr>
          <w:rFonts w:ascii="Arial" w:hAnsi="Arial" w:cs="Arial"/>
          <w:b/>
          <w:color w:val="000000"/>
          <w:sz w:val="22"/>
          <w:szCs w:val="22"/>
        </w:rPr>
      </w:pPr>
    </w:p>
    <w:p w:rsidR="002E4292" w:rsidRPr="00F431F3" w:rsidRDefault="00C81F1B" w:rsidP="00F431F3">
      <w:pPr>
        <w:spacing w:line="23" w:lineRule="atLeast"/>
        <w:jc w:val="both"/>
        <w:rPr>
          <w:rFonts w:ascii="Arial" w:hAnsi="Arial" w:cs="Arial"/>
          <w:color w:val="000000"/>
          <w:sz w:val="22"/>
          <w:szCs w:val="22"/>
        </w:rPr>
      </w:pPr>
      <w:r w:rsidRPr="00F431F3">
        <w:rPr>
          <w:rFonts w:ascii="Arial" w:hAnsi="Arial" w:cs="Arial"/>
          <w:color w:val="000000"/>
          <w:sz w:val="22"/>
          <w:szCs w:val="22"/>
        </w:rPr>
        <w:t>Financing can come from a number of sources, including</w:t>
      </w:r>
      <w:r w:rsidR="00AD6204" w:rsidRPr="00F431F3">
        <w:rPr>
          <w:rFonts w:ascii="Arial" w:hAnsi="Arial" w:cs="Arial"/>
          <w:color w:val="000000"/>
          <w:sz w:val="22"/>
          <w:szCs w:val="22"/>
        </w:rPr>
        <w:t xml:space="preserve"> operating creditors, borrowed funds, and the sale of stock. </w:t>
      </w:r>
      <w:r w:rsidR="00D73878">
        <w:rPr>
          <w:rFonts w:ascii="Arial" w:hAnsi="Arial" w:cs="Arial"/>
          <w:color w:val="000000"/>
          <w:sz w:val="22"/>
          <w:szCs w:val="22"/>
        </w:rPr>
        <w:t xml:space="preserve"> </w:t>
      </w:r>
      <w:r w:rsidR="00AD6204" w:rsidRPr="00F431F3">
        <w:rPr>
          <w:rFonts w:ascii="Arial" w:hAnsi="Arial" w:cs="Arial"/>
          <w:color w:val="000000"/>
          <w:sz w:val="22"/>
          <w:szCs w:val="22"/>
        </w:rPr>
        <w:t>Each has its strengths and weaknesses.</w:t>
      </w:r>
    </w:p>
    <w:p w:rsidR="00C714E1" w:rsidRPr="00F431F3" w:rsidRDefault="00C714E1" w:rsidP="00F431F3">
      <w:pPr>
        <w:spacing w:line="23" w:lineRule="atLeast"/>
        <w:jc w:val="both"/>
        <w:rPr>
          <w:rFonts w:ascii="Arial" w:hAnsi="Arial" w:cs="Arial"/>
          <w:color w:val="000000"/>
          <w:sz w:val="22"/>
          <w:szCs w:val="22"/>
        </w:rPr>
      </w:pPr>
    </w:p>
    <w:p w:rsidR="002E4292" w:rsidRPr="00F431F3" w:rsidRDefault="00AD6204" w:rsidP="00F431F3">
      <w:pPr>
        <w:numPr>
          <w:ilvl w:val="0"/>
          <w:numId w:val="13"/>
        </w:numPr>
        <w:tabs>
          <w:tab w:val="clear" w:pos="1080"/>
          <w:tab w:val="num" w:pos="360"/>
        </w:tabs>
        <w:spacing w:line="23" w:lineRule="atLeast"/>
        <w:ind w:left="360"/>
        <w:jc w:val="both"/>
        <w:rPr>
          <w:rFonts w:ascii="Arial" w:hAnsi="Arial" w:cs="Arial"/>
          <w:color w:val="000000"/>
          <w:sz w:val="22"/>
          <w:szCs w:val="22"/>
        </w:rPr>
      </w:pPr>
      <w:r w:rsidRPr="00F431F3">
        <w:rPr>
          <w:rFonts w:ascii="Arial" w:hAnsi="Arial" w:cs="Arial"/>
          <w:color w:val="000000"/>
          <w:sz w:val="22"/>
          <w:szCs w:val="22"/>
        </w:rPr>
        <w:t xml:space="preserve">Operating creditors – operating creditors are merchandise and service suppliers, including employees. Generally, these liabilities are non-interest bearing. As a result, companies </w:t>
      </w:r>
      <w:r w:rsidR="0028552B" w:rsidRPr="00F431F3">
        <w:rPr>
          <w:rFonts w:ascii="Arial" w:hAnsi="Arial" w:cs="Arial"/>
          <w:color w:val="000000"/>
          <w:sz w:val="22"/>
          <w:szCs w:val="22"/>
        </w:rPr>
        <w:t xml:space="preserve">typically use </w:t>
      </w:r>
      <w:r w:rsidRPr="00F431F3">
        <w:rPr>
          <w:rFonts w:ascii="Arial" w:hAnsi="Arial" w:cs="Arial"/>
          <w:color w:val="000000"/>
          <w:sz w:val="22"/>
          <w:szCs w:val="22"/>
        </w:rPr>
        <w:t>this source of credit to the fullest extent possible</w:t>
      </w:r>
      <w:r w:rsidR="0028552B" w:rsidRPr="00F431F3">
        <w:rPr>
          <w:rFonts w:ascii="Arial" w:hAnsi="Arial" w:cs="Arial"/>
          <w:color w:val="000000"/>
          <w:sz w:val="22"/>
          <w:szCs w:val="22"/>
        </w:rPr>
        <w:t>, often stretching payment times</w:t>
      </w:r>
      <w:r w:rsidRPr="00F431F3">
        <w:rPr>
          <w:rFonts w:ascii="Arial" w:hAnsi="Arial" w:cs="Arial"/>
          <w:color w:val="000000"/>
          <w:sz w:val="22"/>
          <w:szCs w:val="22"/>
        </w:rPr>
        <w:t xml:space="preserve">. </w:t>
      </w:r>
      <w:r w:rsidR="0028552B" w:rsidRPr="00F431F3">
        <w:rPr>
          <w:rFonts w:ascii="Arial" w:hAnsi="Arial" w:cs="Arial"/>
          <w:color w:val="000000"/>
          <w:sz w:val="22"/>
          <w:szCs w:val="22"/>
        </w:rPr>
        <w:t>However, a</w:t>
      </w:r>
      <w:r w:rsidRPr="00F431F3">
        <w:rPr>
          <w:rFonts w:ascii="Arial" w:hAnsi="Arial" w:cs="Arial"/>
          <w:color w:val="000000"/>
          <w:sz w:val="22"/>
          <w:szCs w:val="22"/>
        </w:rPr>
        <w:t xml:space="preserve">buse of operating creditors has </w:t>
      </w:r>
      <w:r w:rsidR="0028552B" w:rsidRPr="00F431F3">
        <w:rPr>
          <w:rFonts w:ascii="Arial" w:hAnsi="Arial" w:cs="Arial"/>
          <w:color w:val="000000"/>
          <w:sz w:val="22"/>
          <w:szCs w:val="22"/>
        </w:rPr>
        <w:t xml:space="preserve">a </w:t>
      </w:r>
      <w:r w:rsidRPr="00F431F3">
        <w:rPr>
          <w:rFonts w:ascii="Arial" w:hAnsi="Arial" w:cs="Arial"/>
          <w:color w:val="000000"/>
          <w:sz w:val="22"/>
          <w:szCs w:val="22"/>
        </w:rPr>
        <w:t>significant downside. The company may be unable to supply its operating needs and the damage to employee morale might have significant repercussions. Operating credit must, therefore, be used with care.</w:t>
      </w:r>
    </w:p>
    <w:p w:rsidR="00026FF8" w:rsidRPr="00F431F3" w:rsidRDefault="00026FF8" w:rsidP="00F431F3">
      <w:pPr>
        <w:spacing w:line="23" w:lineRule="atLeast"/>
        <w:jc w:val="both"/>
        <w:rPr>
          <w:rFonts w:ascii="Arial" w:hAnsi="Arial" w:cs="Arial"/>
          <w:color w:val="000000"/>
          <w:sz w:val="22"/>
          <w:szCs w:val="22"/>
        </w:rPr>
      </w:pPr>
    </w:p>
    <w:p w:rsidR="002E4292" w:rsidRPr="00F431F3" w:rsidRDefault="00AD6204" w:rsidP="00F431F3">
      <w:pPr>
        <w:numPr>
          <w:ilvl w:val="0"/>
          <w:numId w:val="13"/>
        </w:numPr>
        <w:tabs>
          <w:tab w:val="clear" w:pos="1080"/>
          <w:tab w:val="num" w:pos="360"/>
        </w:tabs>
        <w:spacing w:line="23" w:lineRule="atLeast"/>
        <w:ind w:left="360"/>
        <w:jc w:val="both"/>
        <w:rPr>
          <w:rFonts w:ascii="Arial" w:hAnsi="Arial" w:cs="Arial"/>
          <w:color w:val="000000"/>
          <w:sz w:val="22"/>
          <w:szCs w:val="22"/>
        </w:rPr>
      </w:pPr>
      <w:r w:rsidRPr="00F431F3">
        <w:rPr>
          <w:rFonts w:ascii="Arial" w:hAnsi="Arial" w:cs="Arial"/>
          <w:color w:val="000000"/>
          <w:sz w:val="22"/>
          <w:szCs w:val="22"/>
        </w:rPr>
        <w:t xml:space="preserve">Borrowed funds – borrowed money typically carries an interest rate. </w:t>
      </w:r>
      <w:r w:rsidR="005823C7" w:rsidRPr="00F431F3">
        <w:rPr>
          <w:rFonts w:ascii="Arial" w:hAnsi="Arial" w:cs="Arial"/>
          <w:color w:val="000000"/>
          <w:sz w:val="22"/>
          <w:szCs w:val="22"/>
        </w:rPr>
        <w:t xml:space="preserve">Because </w:t>
      </w:r>
      <w:r w:rsidRPr="00F431F3">
        <w:rPr>
          <w:rFonts w:ascii="Arial" w:hAnsi="Arial" w:cs="Arial"/>
          <w:color w:val="000000"/>
          <w:sz w:val="22"/>
          <w:szCs w:val="22"/>
        </w:rPr>
        <w:t xml:space="preserve">interest expense is deductible for tax purposes, </w:t>
      </w:r>
      <w:r w:rsidR="00B35BA0" w:rsidRPr="00F431F3">
        <w:rPr>
          <w:rFonts w:ascii="Arial" w:hAnsi="Arial" w:cs="Arial"/>
          <w:color w:val="000000"/>
          <w:sz w:val="22"/>
          <w:szCs w:val="22"/>
        </w:rPr>
        <w:t>borrowed fund</w:t>
      </w:r>
      <w:r w:rsidR="004A1691" w:rsidRPr="00F431F3">
        <w:rPr>
          <w:rFonts w:ascii="Arial" w:hAnsi="Arial" w:cs="Arial"/>
          <w:color w:val="000000"/>
          <w:sz w:val="22"/>
          <w:szCs w:val="22"/>
        </w:rPr>
        <w:t>s</w:t>
      </w:r>
      <w:r w:rsidR="00B35BA0" w:rsidRPr="00F431F3">
        <w:rPr>
          <w:rFonts w:ascii="Arial" w:hAnsi="Arial" w:cs="Arial"/>
          <w:color w:val="000000"/>
          <w:sz w:val="22"/>
          <w:szCs w:val="22"/>
        </w:rPr>
        <w:t xml:space="preserve"> reduce </w:t>
      </w:r>
      <w:r w:rsidRPr="00F431F3">
        <w:rPr>
          <w:rFonts w:ascii="Arial" w:hAnsi="Arial" w:cs="Arial"/>
          <w:color w:val="000000"/>
          <w:sz w:val="22"/>
          <w:szCs w:val="22"/>
        </w:rPr>
        <w:t xml:space="preserve">income tax </w:t>
      </w:r>
      <w:r w:rsidR="00B35BA0" w:rsidRPr="00F431F3">
        <w:rPr>
          <w:rFonts w:ascii="Arial" w:hAnsi="Arial" w:cs="Arial"/>
          <w:color w:val="000000"/>
          <w:sz w:val="22"/>
          <w:szCs w:val="22"/>
        </w:rPr>
        <w:t>expense</w:t>
      </w:r>
      <w:r w:rsidRPr="00F431F3">
        <w:rPr>
          <w:rFonts w:ascii="Arial" w:hAnsi="Arial" w:cs="Arial"/>
          <w:color w:val="000000"/>
          <w:sz w:val="22"/>
          <w:szCs w:val="22"/>
        </w:rPr>
        <w:t xml:space="preserve">. </w:t>
      </w:r>
      <w:r w:rsidR="005E04B1" w:rsidRPr="00F431F3">
        <w:rPr>
          <w:rFonts w:ascii="Arial" w:hAnsi="Arial" w:cs="Arial"/>
          <w:color w:val="000000"/>
          <w:sz w:val="22"/>
          <w:szCs w:val="22"/>
        </w:rPr>
        <w:t xml:space="preserve">The taxes saved are called the “tax shield.” </w:t>
      </w:r>
      <w:r w:rsidRPr="00F431F3">
        <w:rPr>
          <w:rFonts w:ascii="Arial" w:hAnsi="Arial" w:cs="Arial"/>
          <w:color w:val="000000"/>
          <w:sz w:val="22"/>
          <w:szCs w:val="22"/>
        </w:rPr>
        <w:t xml:space="preserve">The </w:t>
      </w:r>
      <w:r w:rsidR="0086631D" w:rsidRPr="00F431F3">
        <w:rPr>
          <w:rFonts w:ascii="Arial" w:hAnsi="Arial" w:cs="Arial"/>
          <w:color w:val="000000"/>
          <w:sz w:val="22"/>
          <w:szCs w:val="22"/>
        </w:rPr>
        <w:t>deductibility</w:t>
      </w:r>
      <w:r w:rsidRPr="00F431F3">
        <w:rPr>
          <w:rFonts w:ascii="Arial" w:hAnsi="Arial" w:cs="Arial"/>
          <w:color w:val="000000"/>
          <w:sz w:val="22"/>
          <w:szCs w:val="22"/>
        </w:rPr>
        <w:t xml:space="preserve"> of interest reduces the effective cost of </w:t>
      </w:r>
      <w:r w:rsidR="00295D9F" w:rsidRPr="00F431F3">
        <w:rPr>
          <w:rFonts w:ascii="Arial" w:hAnsi="Arial" w:cs="Arial"/>
          <w:color w:val="000000"/>
          <w:sz w:val="22"/>
          <w:szCs w:val="22"/>
        </w:rPr>
        <w:t>borrowing</w:t>
      </w:r>
      <w:r w:rsidRPr="00F431F3">
        <w:rPr>
          <w:rFonts w:ascii="Arial" w:hAnsi="Arial" w:cs="Arial"/>
          <w:color w:val="000000"/>
          <w:sz w:val="22"/>
          <w:szCs w:val="22"/>
        </w:rPr>
        <w:t xml:space="preserve">. The downside of debt is that </w:t>
      </w:r>
      <w:r w:rsidR="00C7410E" w:rsidRPr="00F431F3">
        <w:rPr>
          <w:rFonts w:ascii="Arial" w:hAnsi="Arial" w:cs="Arial"/>
          <w:color w:val="000000"/>
          <w:sz w:val="22"/>
          <w:szCs w:val="22"/>
        </w:rPr>
        <w:t xml:space="preserve">the company </w:t>
      </w:r>
      <w:r w:rsidR="00C7410E" w:rsidRPr="00F431F3">
        <w:rPr>
          <w:rFonts w:ascii="Arial" w:hAnsi="Arial" w:cs="Arial"/>
          <w:i/>
          <w:color w:val="000000"/>
          <w:sz w:val="22"/>
          <w:szCs w:val="22"/>
        </w:rPr>
        <w:t>must</w:t>
      </w:r>
      <w:r w:rsidR="00C7410E" w:rsidRPr="00F431F3">
        <w:rPr>
          <w:rFonts w:ascii="Arial" w:hAnsi="Arial" w:cs="Arial"/>
          <w:color w:val="000000"/>
          <w:sz w:val="22"/>
          <w:szCs w:val="22"/>
        </w:rPr>
        <w:t xml:space="preserve"> make </w:t>
      </w:r>
      <w:r w:rsidR="008A5DDC" w:rsidRPr="00F431F3">
        <w:rPr>
          <w:rFonts w:ascii="Arial" w:hAnsi="Arial" w:cs="Arial"/>
          <w:color w:val="000000"/>
          <w:sz w:val="22"/>
          <w:szCs w:val="22"/>
        </w:rPr>
        <w:t>principal and interest payments a</w:t>
      </w:r>
      <w:r w:rsidR="00C7410E" w:rsidRPr="00F431F3">
        <w:rPr>
          <w:rFonts w:ascii="Arial" w:hAnsi="Arial" w:cs="Arial"/>
          <w:color w:val="000000"/>
          <w:sz w:val="22"/>
          <w:szCs w:val="22"/>
        </w:rPr>
        <w:t>s</w:t>
      </w:r>
      <w:r w:rsidR="008A5DDC" w:rsidRPr="00F431F3">
        <w:rPr>
          <w:rFonts w:ascii="Arial" w:hAnsi="Arial" w:cs="Arial"/>
          <w:color w:val="000000"/>
          <w:sz w:val="22"/>
          <w:szCs w:val="22"/>
        </w:rPr>
        <w:t xml:space="preserve"> schedule</w:t>
      </w:r>
      <w:r w:rsidR="00C7410E" w:rsidRPr="00F431F3">
        <w:rPr>
          <w:rFonts w:ascii="Arial" w:hAnsi="Arial" w:cs="Arial"/>
          <w:color w:val="000000"/>
          <w:sz w:val="22"/>
          <w:szCs w:val="22"/>
        </w:rPr>
        <w:t>d</w:t>
      </w:r>
      <w:r w:rsidR="008A5DDC" w:rsidRPr="00F431F3">
        <w:rPr>
          <w:rFonts w:ascii="Arial" w:hAnsi="Arial" w:cs="Arial"/>
          <w:color w:val="000000"/>
          <w:sz w:val="22"/>
          <w:szCs w:val="22"/>
        </w:rPr>
        <w:t>. F</w:t>
      </w:r>
      <w:r w:rsidRPr="00F431F3">
        <w:rPr>
          <w:rFonts w:ascii="Arial" w:hAnsi="Arial" w:cs="Arial"/>
          <w:color w:val="000000"/>
          <w:sz w:val="22"/>
          <w:szCs w:val="22"/>
        </w:rPr>
        <w:t xml:space="preserve">ailure to make payments </w:t>
      </w:r>
      <w:r w:rsidR="008A5DDC" w:rsidRPr="00F431F3">
        <w:rPr>
          <w:rFonts w:ascii="Arial" w:hAnsi="Arial" w:cs="Arial"/>
          <w:color w:val="000000"/>
          <w:sz w:val="22"/>
          <w:szCs w:val="22"/>
        </w:rPr>
        <w:t xml:space="preserve">on </w:t>
      </w:r>
      <w:r w:rsidR="000D3CA3" w:rsidRPr="00F431F3">
        <w:rPr>
          <w:rFonts w:ascii="Arial" w:hAnsi="Arial" w:cs="Arial"/>
          <w:color w:val="000000"/>
          <w:sz w:val="22"/>
          <w:szCs w:val="22"/>
        </w:rPr>
        <w:t>time</w:t>
      </w:r>
      <w:r w:rsidR="008A5DDC" w:rsidRPr="00F431F3">
        <w:rPr>
          <w:rFonts w:ascii="Arial" w:hAnsi="Arial" w:cs="Arial"/>
          <w:color w:val="000000"/>
          <w:sz w:val="22"/>
          <w:szCs w:val="22"/>
        </w:rPr>
        <w:t xml:space="preserve"> </w:t>
      </w:r>
      <w:r w:rsidRPr="00F431F3">
        <w:rPr>
          <w:rFonts w:ascii="Arial" w:hAnsi="Arial" w:cs="Arial"/>
          <w:color w:val="000000"/>
          <w:sz w:val="22"/>
          <w:szCs w:val="22"/>
        </w:rPr>
        <w:t>can result in severe consequences</w:t>
      </w:r>
      <w:r w:rsidR="008A5DDC" w:rsidRPr="00F431F3">
        <w:rPr>
          <w:rFonts w:ascii="Arial" w:hAnsi="Arial" w:cs="Arial"/>
          <w:color w:val="000000"/>
          <w:sz w:val="22"/>
          <w:szCs w:val="22"/>
        </w:rPr>
        <w:t xml:space="preserve"> – creditors </w:t>
      </w:r>
      <w:r w:rsidRPr="00F431F3">
        <w:rPr>
          <w:rFonts w:ascii="Arial" w:hAnsi="Arial" w:cs="Arial"/>
          <w:color w:val="000000"/>
          <w:sz w:val="22"/>
          <w:szCs w:val="22"/>
        </w:rPr>
        <w:t>have significant legal remedies, including forcing the company into bankruptcy and requiring its liquidation. The low</w:t>
      </w:r>
      <w:r w:rsidR="00D4521E" w:rsidRPr="00F431F3">
        <w:rPr>
          <w:rFonts w:ascii="Arial" w:hAnsi="Arial" w:cs="Arial"/>
          <w:color w:val="000000"/>
          <w:sz w:val="22"/>
          <w:szCs w:val="22"/>
        </w:rPr>
        <w:t>er cost of</w:t>
      </w:r>
      <w:r w:rsidRPr="00F431F3">
        <w:rPr>
          <w:rFonts w:ascii="Arial" w:hAnsi="Arial" w:cs="Arial"/>
          <w:color w:val="000000"/>
          <w:sz w:val="22"/>
          <w:szCs w:val="22"/>
        </w:rPr>
        <w:t xml:space="preserve"> debt must be balanced against the </w:t>
      </w:r>
      <w:r w:rsidR="001910B8" w:rsidRPr="00F431F3">
        <w:rPr>
          <w:rFonts w:ascii="Arial" w:hAnsi="Arial" w:cs="Arial"/>
          <w:color w:val="000000"/>
          <w:sz w:val="22"/>
          <w:szCs w:val="22"/>
        </w:rPr>
        <w:t xml:space="preserve">fixed </w:t>
      </w:r>
      <w:r w:rsidRPr="00F431F3">
        <w:rPr>
          <w:rFonts w:ascii="Arial" w:hAnsi="Arial" w:cs="Arial"/>
          <w:color w:val="000000"/>
          <w:sz w:val="22"/>
          <w:szCs w:val="22"/>
        </w:rPr>
        <w:t>payment obligations.</w:t>
      </w:r>
    </w:p>
    <w:p w:rsidR="00026FF8" w:rsidRPr="00F431F3" w:rsidRDefault="00026FF8" w:rsidP="00F431F3">
      <w:pPr>
        <w:spacing w:line="23" w:lineRule="atLeast"/>
        <w:jc w:val="both"/>
        <w:rPr>
          <w:rFonts w:ascii="Arial" w:hAnsi="Arial" w:cs="Arial"/>
          <w:color w:val="000000"/>
          <w:sz w:val="22"/>
          <w:szCs w:val="22"/>
        </w:rPr>
      </w:pPr>
    </w:p>
    <w:p w:rsidR="00AD6204" w:rsidRPr="00F431F3" w:rsidRDefault="00AD6204" w:rsidP="00F431F3">
      <w:pPr>
        <w:numPr>
          <w:ilvl w:val="0"/>
          <w:numId w:val="13"/>
        </w:numPr>
        <w:tabs>
          <w:tab w:val="clear" w:pos="1080"/>
          <w:tab w:val="num" w:pos="360"/>
        </w:tabs>
        <w:spacing w:line="23" w:lineRule="atLeast"/>
        <w:ind w:left="360"/>
        <w:jc w:val="both"/>
        <w:rPr>
          <w:rFonts w:ascii="Arial" w:hAnsi="Arial" w:cs="Arial"/>
          <w:color w:val="000000"/>
          <w:sz w:val="22"/>
          <w:szCs w:val="22"/>
        </w:rPr>
      </w:pPr>
      <w:r w:rsidRPr="00F431F3">
        <w:rPr>
          <w:rFonts w:ascii="Arial" w:hAnsi="Arial" w:cs="Arial"/>
          <w:color w:val="000000"/>
          <w:sz w:val="22"/>
          <w:szCs w:val="22"/>
        </w:rPr>
        <w:t xml:space="preserve">Sale of stock – companies can sell </w:t>
      </w:r>
      <w:r w:rsidR="00200A8D" w:rsidRPr="00F431F3">
        <w:rPr>
          <w:rFonts w:ascii="Arial" w:hAnsi="Arial" w:cs="Arial"/>
          <w:color w:val="000000"/>
          <w:sz w:val="22"/>
          <w:szCs w:val="22"/>
        </w:rPr>
        <w:t xml:space="preserve">various classes of </w:t>
      </w:r>
      <w:r w:rsidRPr="00F431F3">
        <w:rPr>
          <w:rFonts w:ascii="Arial" w:hAnsi="Arial" w:cs="Arial"/>
          <w:color w:val="000000"/>
          <w:sz w:val="22"/>
          <w:szCs w:val="22"/>
        </w:rPr>
        <w:t xml:space="preserve">stock to investors. </w:t>
      </w:r>
      <w:r w:rsidR="002F02E8" w:rsidRPr="00F431F3">
        <w:rPr>
          <w:rFonts w:ascii="Arial" w:hAnsi="Arial" w:cs="Arial"/>
          <w:color w:val="000000"/>
          <w:sz w:val="22"/>
          <w:szCs w:val="22"/>
        </w:rPr>
        <w:t>Some classes of stock have mandatory dividend payments. On other classes of stock, d</w:t>
      </w:r>
      <w:r w:rsidRPr="00F431F3">
        <w:rPr>
          <w:rFonts w:ascii="Arial" w:hAnsi="Arial" w:cs="Arial"/>
          <w:color w:val="000000"/>
          <w:sz w:val="22"/>
          <w:szCs w:val="22"/>
        </w:rPr>
        <w:t xml:space="preserve">ividends are not a legal requirement until declared by the board of directors. Consequently, unlike debt payments, </w:t>
      </w:r>
      <w:r w:rsidR="004D0049" w:rsidRPr="00F431F3">
        <w:rPr>
          <w:rFonts w:ascii="Arial" w:hAnsi="Arial" w:cs="Arial"/>
          <w:color w:val="000000"/>
          <w:sz w:val="22"/>
          <w:szCs w:val="22"/>
        </w:rPr>
        <w:t xml:space="preserve">some dividends </w:t>
      </w:r>
      <w:r w:rsidRPr="00F431F3">
        <w:rPr>
          <w:rFonts w:ascii="Arial" w:hAnsi="Arial" w:cs="Arial"/>
          <w:color w:val="000000"/>
          <w:sz w:val="22"/>
          <w:szCs w:val="22"/>
        </w:rPr>
        <w:t>can be curtailed in business downturns</w:t>
      </w:r>
      <w:r w:rsidR="006F594E" w:rsidRPr="00F431F3">
        <w:rPr>
          <w:rFonts w:ascii="Arial" w:hAnsi="Arial" w:cs="Arial"/>
          <w:color w:val="000000"/>
          <w:sz w:val="22"/>
          <w:szCs w:val="22"/>
        </w:rPr>
        <w:t>. The downside of stock issuance is its cost</w:t>
      </w:r>
      <w:r w:rsidR="00C61F2E" w:rsidRPr="00F431F3">
        <w:rPr>
          <w:rFonts w:ascii="Arial" w:hAnsi="Arial" w:cs="Arial"/>
          <w:color w:val="000000"/>
          <w:sz w:val="22"/>
          <w:szCs w:val="22"/>
        </w:rPr>
        <w:t>. Because e</w:t>
      </w:r>
      <w:r w:rsidR="006F594E" w:rsidRPr="00F431F3">
        <w:rPr>
          <w:rFonts w:ascii="Arial" w:hAnsi="Arial" w:cs="Arial"/>
          <w:color w:val="000000"/>
          <w:sz w:val="22"/>
          <w:szCs w:val="22"/>
        </w:rPr>
        <w:t>quity is the most expensive source of capital</w:t>
      </w:r>
      <w:r w:rsidR="00C61F2E" w:rsidRPr="00F431F3">
        <w:rPr>
          <w:rFonts w:ascii="Arial" w:hAnsi="Arial" w:cs="Arial"/>
          <w:color w:val="000000"/>
          <w:sz w:val="22"/>
          <w:szCs w:val="22"/>
        </w:rPr>
        <w:t>, companies use it</w:t>
      </w:r>
      <w:r w:rsidR="006F594E" w:rsidRPr="00F431F3">
        <w:rPr>
          <w:rFonts w:ascii="Arial" w:hAnsi="Arial" w:cs="Arial"/>
          <w:color w:val="000000"/>
          <w:sz w:val="22"/>
          <w:szCs w:val="22"/>
        </w:rPr>
        <w:t xml:space="preserve"> sparingly. </w:t>
      </w:r>
    </w:p>
    <w:p w:rsidR="00F431F3" w:rsidRDefault="00F431F3" w:rsidP="00F431F3">
      <w:pPr>
        <w:spacing w:line="23" w:lineRule="atLeast"/>
        <w:rPr>
          <w:rFonts w:ascii="Arial" w:hAnsi="Arial" w:cs="Arial"/>
          <w:color w:val="000000"/>
          <w:sz w:val="22"/>
          <w:szCs w:val="22"/>
        </w:rPr>
      </w:pPr>
    </w:p>
    <w:p w:rsidR="00F431F3" w:rsidRDefault="00F431F3" w:rsidP="00F431F3">
      <w:pPr>
        <w:spacing w:line="23" w:lineRule="atLeast"/>
        <w:rPr>
          <w:rFonts w:ascii="Arial" w:hAnsi="Arial" w:cs="Arial"/>
          <w:color w:val="000000"/>
          <w:sz w:val="22"/>
          <w:szCs w:val="22"/>
        </w:rPr>
      </w:pPr>
    </w:p>
    <w:p w:rsidR="00E40F75" w:rsidRPr="00F431F3" w:rsidRDefault="009509FF" w:rsidP="00F431F3">
      <w:pPr>
        <w:spacing w:line="23" w:lineRule="atLeast"/>
        <w:rPr>
          <w:rFonts w:ascii="Arial" w:hAnsi="Arial" w:cs="Arial"/>
          <w:b/>
          <w:color w:val="000000"/>
          <w:sz w:val="22"/>
          <w:szCs w:val="22"/>
        </w:rPr>
      </w:pPr>
      <w:proofErr w:type="gramStart"/>
      <w:r>
        <w:rPr>
          <w:rFonts w:ascii="Arial" w:hAnsi="Arial" w:cs="Arial"/>
          <w:b/>
          <w:color w:val="000000"/>
          <w:sz w:val="22"/>
          <w:szCs w:val="22"/>
        </w:rPr>
        <w:t>D</w:t>
      </w:r>
      <w:r w:rsidR="00A92730" w:rsidRPr="00F431F3">
        <w:rPr>
          <w:rFonts w:ascii="Arial" w:hAnsi="Arial" w:cs="Arial"/>
          <w:b/>
          <w:color w:val="000000"/>
          <w:sz w:val="22"/>
          <w:szCs w:val="22"/>
        </w:rPr>
        <w:t>1-</w:t>
      </w:r>
      <w:r>
        <w:rPr>
          <w:rFonts w:ascii="Arial" w:hAnsi="Arial" w:cs="Arial"/>
          <w:b/>
          <w:color w:val="000000"/>
          <w:sz w:val="22"/>
          <w:szCs w:val="22"/>
        </w:rPr>
        <w:t>48</w:t>
      </w:r>
      <w:r w:rsidR="00F431F3">
        <w:rPr>
          <w:rFonts w:ascii="Arial" w:hAnsi="Arial" w:cs="Arial"/>
          <w:b/>
          <w:color w:val="000000"/>
          <w:sz w:val="22"/>
          <w:szCs w:val="22"/>
        </w:rPr>
        <w:t>.</w:t>
      </w:r>
      <w:proofErr w:type="gramEnd"/>
      <w:r w:rsidR="00DD0B6A" w:rsidRPr="00F431F3">
        <w:rPr>
          <w:rFonts w:ascii="Arial" w:hAnsi="Arial" w:cs="Arial"/>
          <w:b/>
          <w:color w:val="000000"/>
          <w:sz w:val="22"/>
          <w:szCs w:val="22"/>
        </w:rPr>
        <w:t xml:space="preserve"> (30 minutes)</w:t>
      </w:r>
    </w:p>
    <w:p w:rsidR="00C4773F" w:rsidRPr="00F431F3" w:rsidRDefault="00C4773F" w:rsidP="00F431F3">
      <w:pPr>
        <w:spacing w:line="23" w:lineRule="atLeast"/>
        <w:rPr>
          <w:rFonts w:ascii="Arial" w:hAnsi="Arial" w:cs="Arial"/>
          <w:b/>
          <w:color w:val="000000"/>
          <w:sz w:val="22"/>
          <w:szCs w:val="22"/>
        </w:rPr>
      </w:pPr>
    </w:p>
    <w:p w:rsidR="00A92730" w:rsidRPr="00F431F3" w:rsidRDefault="00A92730" w:rsidP="00F431F3">
      <w:pPr>
        <w:spacing w:line="23" w:lineRule="atLeast"/>
        <w:jc w:val="both"/>
        <w:rPr>
          <w:rFonts w:ascii="Arial" w:hAnsi="Arial" w:cs="Arial"/>
          <w:color w:val="000000"/>
          <w:sz w:val="22"/>
          <w:szCs w:val="22"/>
        </w:rPr>
      </w:pPr>
      <w:r w:rsidRPr="00F431F3">
        <w:rPr>
          <w:rFonts w:ascii="Arial" w:hAnsi="Arial" w:cs="Arial"/>
          <w:color w:val="000000"/>
          <w:sz w:val="22"/>
          <w:szCs w:val="22"/>
        </w:rPr>
        <w:t>Each of the three primary financial statements provides a different perspective on the c</w:t>
      </w:r>
      <w:r w:rsidR="00C4773F" w:rsidRPr="00F431F3">
        <w:rPr>
          <w:rFonts w:ascii="Arial" w:hAnsi="Arial" w:cs="Arial"/>
          <w:color w:val="000000"/>
          <w:sz w:val="22"/>
          <w:szCs w:val="22"/>
        </w:rPr>
        <w:t>ompany’s financial performance</w:t>
      </w:r>
      <w:r w:rsidR="007233FF" w:rsidRPr="00F431F3">
        <w:rPr>
          <w:rFonts w:ascii="Arial" w:hAnsi="Arial" w:cs="Arial"/>
          <w:color w:val="000000"/>
          <w:sz w:val="22"/>
          <w:szCs w:val="22"/>
        </w:rPr>
        <w:t xml:space="preserve"> and </w:t>
      </w:r>
      <w:r w:rsidR="001A35A1" w:rsidRPr="00F431F3">
        <w:rPr>
          <w:rFonts w:ascii="Arial" w:hAnsi="Arial" w:cs="Arial"/>
          <w:color w:val="000000"/>
          <w:sz w:val="22"/>
          <w:szCs w:val="22"/>
        </w:rPr>
        <w:t>condition</w:t>
      </w:r>
      <w:r w:rsidR="00C4773F" w:rsidRPr="00F431F3">
        <w:rPr>
          <w:rFonts w:ascii="Arial" w:hAnsi="Arial" w:cs="Arial"/>
          <w:color w:val="000000"/>
          <w:sz w:val="22"/>
          <w:szCs w:val="22"/>
        </w:rPr>
        <w:t>.</w:t>
      </w:r>
    </w:p>
    <w:p w:rsidR="00C4773F" w:rsidRPr="00F431F3" w:rsidRDefault="00C4773F" w:rsidP="00F431F3">
      <w:pPr>
        <w:spacing w:line="23" w:lineRule="atLeast"/>
        <w:jc w:val="both"/>
        <w:rPr>
          <w:rFonts w:ascii="Arial" w:hAnsi="Arial" w:cs="Arial"/>
          <w:color w:val="000000"/>
          <w:sz w:val="22"/>
          <w:szCs w:val="22"/>
        </w:rPr>
      </w:pPr>
    </w:p>
    <w:p w:rsidR="00A92730" w:rsidRPr="00F431F3" w:rsidRDefault="00A92730" w:rsidP="00F431F3">
      <w:pPr>
        <w:numPr>
          <w:ilvl w:val="0"/>
          <w:numId w:val="14"/>
        </w:numPr>
        <w:tabs>
          <w:tab w:val="clear" w:pos="1080"/>
          <w:tab w:val="num" w:pos="360"/>
        </w:tabs>
        <w:spacing w:line="23" w:lineRule="atLeast"/>
        <w:ind w:left="360"/>
        <w:jc w:val="both"/>
        <w:rPr>
          <w:rFonts w:ascii="Arial" w:hAnsi="Arial" w:cs="Arial"/>
          <w:color w:val="000000"/>
          <w:sz w:val="22"/>
          <w:szCs w:val="22"/>
        </w:rPr>
      </w:pPr>
      <w:r w:rsidRPr="00F431F3">
        <w:rPr>
          <w:rFonts w:ascii="Arial" w:hAnsi="Arial" w:cs="Arial"/>
          <w:color w:val="000000"/>
          <w:sz w:val="22"/>
          <w:szCs w:val="22"/>
          <w:u w:val="single"/>
        </w:rPr>
        <w:t>Income statement</w:t>
      </w:r>
      <w:r w:rsidR="001403B1" w:rsidRPr="00F431F3">
        <w:rPr>
          <w:rFonts w:ascii="Arial" w:hAnsi="Arial" w:cs="Arial"/>
          <w:color w:val="000000"/>
          <w:sz w:val="22"/>
          <w:szCs w:val="22"/>
        </w:rPr>
        <w:t>. T</w:t>
      </w:r>
      <w:r w:rsidRPr="00F431F3">
        <w:rPr>
          <w:rFonts w:ascii="Arial" w:hAnsi="Arial" w:cs="Arial"/>
          <w:color w:val="000000"/>
          <w:sz w:val="22"/>
          <w:szCs w:val="22"/>
        </w:rPr>
        <w:t xml:space="preserve">he income statement provides information on the </w:t>
      </w:r>
      <w:r w:rsidR="00063320" w:rsidRPr="00F431F3">
        <w:rPr>
          <w:rFonts w:ascii="Arial" w:hAnsi="Arial" w:cs="Arial"/>
          <w:color w:val="000000"/>
          <w:sz w:val="22"/>
          <w:szCs w:val="22"/>
        </w:rPr>
        <w:t xml:space="preserve">company’s </w:t>
      </w:r>
      <w:r w:rsidRPr="00F431F3">
        <w:rPr>
          <w:rFonts w:ascii="Arial" w:hAnsi="Arial" w:cs="Arial"/>
          <w:color w:val="000000"/>
          <w:sz w:val="22"/>
          <w:szCs w:val="22"/>
        </w:rPr>
        <w:t xml:space="preserve">sales, expenses, and net </w:t>
      </w:r>
      <w:r w:rsidR="00DA2856" w:rsidRPr="00F431F3">
        <w:rPr>
          <w:rFonts w:ascii="Arial" w:hAnsi="Arial" w:cs="Arial"/>
          <w:color w:val="000000"/>
          <w:sz w:val="22"/>
          <w:szCs w:val="22"/>
        </w:rPr>
        <w:t xml:space="preserve">income </w:t>
      </w:r>
      <w:r w:rsidRPr="00F431F3">
        <w:rPr>
          <w:rFonts w:ascii="Arial" w:hAnsi="Arial" w:cs="Arial"/>
          <w:color w:val="000000"/>
          <w:sz w:val="22"/>
          <w:szCs w:val="22"/>
        </w:rPr>
        <w:t>or loss. Profitability indicates that the company’s goods or services are valued by the market, that is, customers are willing to pay a price that is sufficient to cover the costs of providing those goods and/or services together with an adequate return on invested capital. Further, the income statement is prepared on an accrual basis</w:t>
      </w:r>
      <w:r w:rsidR="00570BCE" w:rsidRPr="00F431F3">
        <w:rPr>
          <w:rFonts w:ascii="Arial" w:hAnsi="Arial" w:cs="Arial"/>
          <w:color w:val="000000"/>
          <w:sz w:val="22"/>
          <w:szCs w:val="22"/>
        </w:rPr>
        <w:t>, where</w:t>
      </w:r>
      <w:r w:rsidRPr="00F431F3">
        <w:rPr>
          <w:rFonts w:ascii="Arial" w:hAnsi="Arial" w:cs="Arial"/>
          <w:color w:val="000000"/>
          <w:sz w:val="22"/>
          <w:szCs w:val="22"/>
        </w:rPr>
        <w:t xml:space="preserve"> revenues are recognized when “earned” and expenses when “incurred.” Accountants do not wait for cash to be received or paid to record revenues and expense</w:t>
      </w:r>
      <w:r w:rsidR="00C45D87" w:rsidRPr="00F431F3">
        <w:rPr>
          <w:rFonts w:ascii="Arial" w:hAnsi="Arial" w:cs="Arial"/>
          <w:color w:val="000000"/>
          <w:sz w:val="22"/>
          <w:szCs w:val="22"/>
        </w:rPr>
        <w:t>s</w:t>
      </w:r>
      <w:r w:rsidRPr="00F431F3">
        <w:rPr>
          <w:rFonts w:ascii="Arial" w:hAnsi="Arial" w:cs="Arial"/>
          <w:color w:val="000000"/>
          <w:sz w:val="22"/>
          <w:szCs w:val="22"/>
        </w:rPr>
        <w:t>. Consequently, management is able to communicate some of its private information about expected cash inflows or outflows through its recording of revenues and expenses</w:t>
      </w:r>
      <w:r w:rsidR="00876AB0" w:rsidRPr="00F431F3">
        <w:rPr>
          <w:rFonts w:ascii="Arial" w:hAnsi="Arial" w:cs="Arial"/>
          <w:color w:val="000000"/>
          <w:sz w:val="22"/>
          <w:szCs w:val="22"/>
        </w:rPr>
        <w:t xml:space="preserve">. Presumably this information is valuable to financial statement </w:t>
      </w:r>
      <w:r w:rsidRPr="00F431F3">
        <w:rPr>
          <w:rFonts w:ascii="Arial" w:hAnsi="Arial" w:cs="Arial"/>
          <w:color w:val="000000"/>
          <w:sz w:val="22"/>
          <w:szCs w:val="22"/>
        </w:rPr>
        <w:t>readers</w:t>
      </w:r>
      <w:r w:rsidR="00E11C30" w:rsidRPr="00F431F3">
        <w:rPr>
          <w:rFonts w:ascii="Arial" w:hAnsi="Arial" w:cs="Arial"/>
          <w:color w:val="000000"/>
          <w:sz w:val="22"/>
          <w:szCs w:val="22"/>
        </w:rPr>
        <w:t xml:space="preserve"> because the</w:t>
      </w:r>
      <w:r w:rsidRPr="00F431F3">
        <w:rPr>
          <w:rFonts w:ascii="Arial" w:hAnsi="Arial" w:cs="Arial"/>
          <w:color w:val="000000"/>
          <w:sz w:val="22"/>
          <w:szCs w:val="22"/>
        </w:rPr>
        <w:t xml:space="preserve"> income statement provides information about the economic profit of the company.</w:t>
      </w:r>
    </w:p>
    <w:p w:rsidR="00F431F3" w:rsidRDefault="00F431F3" w:rsidP="00F431F3">
      <w:pPr>
        <w:tabs>
          <w:tab w:val="left" w:pos="360"/>
        </w:tabs>
        <w:spacing w:line="23" w:lineRule="atLeast"/>
        <w:jc w:val="right"/>
        <w:rPr>
          <w:rFonts w:ascii="Arial" w:hAnsi="Arial" w:cs="Arial"/>
          <w:i/>
          <w:sz w:val="16"/>
        </w:rPr>
      </w:pPr>
    </w:p>
    <w:p w:rsidR="00F431F3" w:rsidRPr="00F057A9" w:rsidRDefault="00F431F3" w:rsidP="00F431F3">
      <w:pPr>
        <w:tabs>
          <w:tab w:val="left" w:pos="360"/>
        </w:tabs>
        <w:spacing w:line="23" w:lineRule="atLeast"/>
        <w:jc w:val="right"/>
        <w:rPr>
          <w:rFonts w:ascii="Arial" w:hAnsi="Arial" w:cs="Arial"/>
          <w:i/>
          <w:sz w:val="16"/>
        </w:rPr>
      </w:pPr>
      <w:r w:rsidRPr="00F057A9">
        <w:rPr>
          <w:rFonts w:ascii="Arial" w:hAnsi="Arial" w:cs="Arial"/>
          <w:i/>
          <w:sz w:val="16"/>
        </w:rPr>
        <w:t>Continued next page</w:t>
      </w:r>
    </w:p>
    <w:p w:rsidR="00F431F3" w:rsidRDefault="00F431F3" w:rsidP="00F431F3">
      <w:pPr>
        <w:rPr>
          <w:rFonts w:ascii="Arial" w:hAnsi="Arial" w:cs="Arial"/>
          <w:i/>
          <w:sz w:val="22"/>
        </w:rPr>
      </w:pPr>
      <w:r>
        <w:rPr>
          <w:rFonts w:ascii="Arial" w:hAnsi="Arial" w:cs="Arial"/>
          <w:i/>
          <w:sz w:val="22"/>
        </w:rPr>
        <w:br w:type="page"/>
      </w:r>
    </w:p>
    <w:p w:rsidR="00F431F3" w:rsidRPr="00572FA8" w:rsidRDefault="009509FF" w:rsidP="00F431F3">
      <w:pPr>
        <w:tabs>
          <w:tab w:val="left" w:pos="2880"/>
        </w:tabs>
        <w:spacing w:line="23" w:lineRule="atLeast"/>
        <w:jc w:val="both"/>
        <w:rPr>
          <w:rFonts w:ascii="Arial" w:hAnsi="Arial" w:cs="Arial"/>
          <w:b/>
          <w:color w:val="000000"/>
          <w:sz w:val="22"/>
        </w:rPr>
      </w:pPr>
      <w:proofErr w:type="gramStart"/>
      <w:r>
        <w:rPr>
          <w:rFonts w:ascii="Arial" w:hAnsi="Arial" w:cs="Arial"/>
          <w:b/>
          <w:color w:val="000000"/>
          <w:sz w:val="22"/>
        </w:rPr>
        <w:lastRenderedPageBreak/>
        <w:t>D</w:t>
      </w:r>
      <w:r w:rsidR="00F431F3">
        <w:rPr>
          <w:rFonts w:ascii="Arial" w:hAnsi="Arial" w:cs="Arial"/>
          <w:b/>
          <w:color w:val="000000"/>
          <w:sz w:val="22"/>
        </w:rPr>
        <w:t>1-</w:t>
      </w:r>
      <w:r>
        <w:rPr>
          <w:rFonts w:ascii="Arial" w:hAnsi="Arial" w:cs="Arial"/>
          <w:b/>
          <w:color w:val="000000"/>
          <w:sz w:val="22"/>
        </w:rPr>
        <w:t>48</w:t>
      </w:r>
      <w:r w:rsidR="00F431F3">
        <w:rPr>
          <w:rFonts w:ascii="Arial" w:hAnsi="Arial" w:cs="Arial"/>
          <w:b/>
          <w:color w:val="000000"/>
          <w:sz w:val="22"/>
        </w:rPr>
        <w:t>.</w:t>
      </w:r>
      <w:proofErr w:type="gramEnd"/>
      <w:r w:rsidR="00F431F3" w:rsidRPr="00572FA8">
        <w:rPr>
          <w:rFonts w:ascii="Arial" w:hAnsi="Arial" w:cs="Arial"/>
          <w:b/>
          <w:color w:val="000000"/>
          <w:sz w:val="22"/>
        </w:rPr>
        <w:t xml:space="preserve"> </w:t>
      </w:r>
      <w:proofErr w:type="gramStart"/>
      <w:r w:rsidR="00F431F3" w:rsidRPr="00F057A9">
        <w:rPr>
          <w:rFonts w:ascii="Arial" w:hAnsi="Arial" w:cs="Arial"/>
          <w:b/>
          <w:i/>
          <w:color w:val="000000"/>
          <w:sz w:val="22"/>
        </w:rPr>
        <w:t>concluded</w:t>
      </w:r>
      <w:proofErr w:type="gramEnd"/>
    </w:p>
    <w:p w:rsidR="00F431F3" w:rsidRPr="00F057A9" w:rsidRDefault="00F431F3" w:rsidP="00F431F3">
      <w:pPr>
        <w:pStyle w:val="BodyText"/>
        <w:pBdr>
          <w:top w:val="none" w:sz="0" w:space="0" w:color="auto"/>
        </w:pBdr>
        <w:spacing w:line="23" w:lineRule="atLeast"/>
        <w:rPr>
          <w:rFonts w:ascii="Arial" w:hAnsi="Arial" w:cs="Arial"/>
          <w:b w:val="0"/>
          <w:color w:val="000000"/>
          <w:sz w:val="22"/>
          <w:szCs w:val="22"/>
        </w:rPr>
      </w:pPr>
    </w:p>
    <w:p w:rsidR="00A92730" w:rsidRPr="00F431F3" w:rsidRDefault="00A92730" w:rsidP="00F431F3">
      <w:pPr>
        <w:numPr>
          <w:ilvl w:val="0"/>
          <w:numId w:val="14"/>
        </w:numPr>
        <w:tabs>
          <w:tab w:val="clear" w:pos="1080"/>
          <w:tab w:val="num" w:pos="360"/>
        </w:tabs>
        <w:spacing w:line="23" w:lineRule="atLeast"/>
        <w:ind w:left="360"/>
        <w:jc w:val="both"/>
        <w:rPr>
          <w:rFonts w:ascii="Arial" w:hAnsi="Arial" w:cs="Arial"/>
          <w:color w:val="000000"/>
          <w:sz w:val="22"/>
          <w:szCs w:val="22"/>
        </w:rPr>
      </w:pPr>
      <w:r w:rsidRPr="00F431F3">
        <w:rPr>
          <w:rFonts w:ascii="Arial" w:hAnsi="Arial" w:cs="Arial"/>
          <w:color w:val="000000"/>
          <w:sz w:val="22"/>
          <w:szCs w:val="22"/>
          <w:u w:val="single"/>
        </w:rPr>
        <w:t>Balance sheet</w:t>
      </w:r>
      <w:r w:rsidR="001403B1" w:rsidRPr="00F431F3">
        <w:rPr>
          <w:rFonts w:ascii="Arial" w:hAnsi="Arial" w:cs="Arial"/>
          <w:color w:val="000000"/>
          <w:sz w:val="22"/>
          <w:szCs w:val="22"/>
        </w:rPr>
        <w:t>. T</w:t>
      </w:r>
      <w:r w:rsidRPr="00F431F3">
        <w:rPr>
          <w:rFonts w:ascii="Arial" w:hAnsi="Arial" w:cs="Arial"/>
          <w:color w:val="000000"/>
          <w:sz w:val="22"/>
          <w:szCs w:val="22"/>
        </w:rPr>
        <w:t>he balance sheet reports the resources available to the company and</w:t>
      </w:r>
      <w:r w:rsidR="009E2E9E" w:rsidRPr="00F431F3">
        <w:rPr>
          <w:rFonts w:ascii="Arial" w:hAnsi="Arial" w:cs="Arial"/>
          <w:color w:val="000000"/>
          <w:sz w:val="22"/>
          <w:szCs w:val="22"/>
        </w:rPr>
        <w:t xml:space="preserve"> how the company obtained those resources (the sources</w:t>
      </w:r>
      <w:r w:rsidR="00935380" w:rsidRPr="00F431F3">
        <w:rPr>
          <w:rFonts w:ascii="Arial" w:hAnsi="Arial" w:cs="Arial"/>
          <w:color w:val="000000"/>
          <w:sz w:val="22"/>
          <w:szCs w:val="22"/>
        </w:rPr>
        <w:t>)</w:t>
      </w:r>
      <w:r w:rsidRPr="00F431F3">
        <w:rPr>
          <w:rFonts w:ascii="Arial" w:hAnsi="Arial" w:cs="Arial"/>
          <w:color w:val="000000"/>
          <w:sz w:val="22"/>
          <w:szCs w:val="22"/>
        </w:rPr>
        <w:t xml:space="preserve">. The balance sheet also </w:t>
      </w:r>
      <w:r w:rsidR="00D71CB6" w:rsidRPr="00F431F3">
        <w:rPr>
          <w:rFonts w:ascii="Arial" w:hAnsi="Arial" w:cs="Arial"/>
          <w:color w:val="000000"/>
          <w:sz w:val="22"/>
          <w:szCs w:val="22"/>
        </w:rPr>
        <w:t>reveals asset</w:t>
      </w:r>
      <w:r w:rsidRPr="00F431F3">
        <w:rPr>
          <w:rFonts w:ascii="Arial" w:hAnsi="Arial" w:cs="Arial"/>
          <w:color w:val="000000"/>
          <w:sz w:val="22"/>
          <w:szCs w:val="22"/>
        </w:rPr>
        <w:t xml:space="preserve"> categories (providing insight into management’s investment philosophy) and the manner in which management has finance</w:t>
      </w:r>
      <w:r w:rsidR="007256A1" w:rsidRPr="00F431F3">
        <w:rPr>
          <w:rFonts w:ascii="Arial" w:hAnsi="Arial" w:cs="Arial"/>
          <w:color w:val="000000"/>
          <w:sz w:val="22"/>
          <w:szCs w:val="22"/>
        </w:rPr>
        <w:t>d</w:t>
      </w:r>
      <w:r w:rsidRPr="00F431F3">
        <w:rPr>
          <w:rFonts w:ascii="Arial" w:hAnsi="Arial" w:cs="Arial"/>
          <w:color w:val="000000"/>
          <w:sz w:val="22"/>
          <w:szCs w:val="22"/>
        </w:rPr>
        <w:t xml:space="preserve"> its operations (the relative use of debt versus equity). </w:t>
      </w:r>
      <w:r w:rsidR="00FB5A92" w:rsidRPr="00F431F3">
        <w:rPr>
          <w:rFonts w:ascii="Arial" w:hAnsi="Arial" w:cs="Arial"/>
          <w:color w:val="000000"/>
          <w:sz w:val="22"/>
          <w:szCs w:val="22"/>
        </w:rPr>
        <w:t xml:space="preserve">Efficient management of the balance sheet is critical to financial performance and careful analysis of </w:t>
      </w:r>
      <w:r w:rsidR="0012203D" w:rsidRPr="00F431F3">
        <w:rPr>
          <w:rFonts w:ascii="Arial" w:hAnsi="Arial" w:cs="Arial"/>
          <w:color w:val="000000"/>
          <w:sz w:val="22"/>
          <w:szCs w:val="22"/>
        </w:rPr>
        <w:t xml:space="preserve">the </w:t>
      </w:r>
      <w:r w:rsidR="00D71CB6" w:rsidRPr="00F431F3">
        <w:rPr>
          <w:rFonts w:ascii="Arial" w:hAnsi="Arial" w:cs="Arial"/>
          <w:color w:val="000000"/>
          <w:sz w:val="22"/>
          <w:szCs w:val="22"/>
        </w:rPr>
        <w:t>balance sheet can</w:t>
      </w:r>
      <w:r w:rsidR="00FB5A92" w:rsidRPr="00F431F3">
        <w:rPr>
          <w:rFonts w:ascii="Arial" w:hAnsi="Arial" w:cs="Arial"/>
          <w:color w:val="000000"/>
          <w:sz w:val="22"/>
          <w:szCs w:val="22"/>
        </w:rPr>
        <w:t xml:space="preserve"> provide clues into the effectiveness of the company’s management team and the viability of </w:t>
      </w:r>
      <w:r w:rsidR="00D71CB6" w:rsidRPr="00F431F3">
        <w:rPr>
          <w:rFonts w:ascii="Arial" w:hAnsi="Arial" w:cs="Arial"/>
          <w:color w:val="000000"/>
          <w:sz w:val="22"/>
          <w:szCs w:val="22"/>
        </w:rPr>
        <w:t xml:space="preserve">the company within the context of </w:t>
      </w:r>
      <w:r w:rsidR="00C4773F" w:rsidRPr="00F431F3">
        <w:rPr>
          <w:rFonts w:ascii="Arial" w:hAnsi="Arial" w:cs="Arial"/>
          <w:color w:val="000000"/>
          <w:sz w:val="22"/>
          <w:szCs w:val="22"/>
        </w:rPr>
        <w:t>its industry.</w:t>
      </w:r>
    </w:p>
    <w:p w:rsidR="00F431F3" w:rsidRDefault="00F431F3" w:rsidP="00F431F3">
      <w:pPr>
        <w:spacing w:line="23" w:lineRule="atLeast"/>
        <w:rPr>
          <w:rFonts w:ascii="Arial" w:hAnsi="Arial" w:cs="Arial"/>
          <w:color w:val="000000"/>
          <w:sz w:val="22"/>
          <w:szCs w:val="22"/>
        </w:rPr>
      </w:pPr>
    </w:p>
    <w:p w:rsidR="00026FF8" w:rsidRPr="00F431F3" w:rsidRDefault="00FB5A92" w:rsidP="00D73878">
      <w:pPr>
        <w:numPr>
          <w:ilvl w:val="0"/>
          <w:numId w:val="14"/>
        </w:numPr>
        <w:tabs>
          <w:tab w:val="clear" w:pos="1080"/>
        </w:tabs>
        <w:spacing w:line="23" w:lineRule="atLeast"/>
        <w:ind w:left="360"/>
        <w:jc w:val="both"/>
        <w:rPr>
          <w:rFonts w:ascii="Arial" w:hAnsi="Arial" w:cs="Arial"/>
          <w:color w:val="000000"/>
          <w:sz w:val="22"/>
          <w:szCs w:val="22"/>
        </w:rPr>
      </w:pPr>
      <w:r w:rsidRPr="00F431F3">
        <w:rPr>
          <w:rFonts w:ascii="Arial" w:hAnsi="Arial" w:cs="Arial"/>
          <w:color w:val="000000"/>
          <w:sz w:val="22"/>
          <w:szCs w:val="22"/>
          <w:u w:val="single"/>
        </w:rPr>
        <w:t>Statement of cash flows</w:t>
      </w:r>
      <w:r w:rsidR="00FA596A" w:rsidRPr="00F431F3">
        <w:rPr>
          <w:rFonts w:ascii="Arial" w:hAnsi="Arial" w:cs="Arial"/>
          <w:color w:val="000000"/>
          <w:sz w:val="22"/>
          <w:szCs w:val="22"/>
        </w:rPr>
        <w:t>. C</w:t>
      </w:r>
      <w:r w:rsidRPr="00F431F3">
        <w:rPr>
          <w:rFonts w:ascii="Arial" w:hAnsi="Arial" w:cs="Arial"/>
          <w:color w:val="000000"/>
          <w:sz w:val="22"/>
          <w:szCs w:val="22"/>
        </w:rPr>
        <w:t>ash is important</w:t>
      </w:r>
      <w:r w:rsidR="00AE2487" w:rsidRPr="00F431F3">
        <w:rPr>
          <w:rFonts w:ascii="Arial" w:hAnsi="Arial" w:cs="Arial"/>
          <w:color w:val="000000"/>
          <w:sz w:val="22"/>
          <w:szCs w:val="22"/>
        </w:rPr>
        <w:t xml:space="preserve"> to a company’s continued operations</w:t>
      </w:r>
      <w:r w:rsidRPr="00F431F3">
        <w:rPr>
          <w:rFonts w:ascii="Arial" w:hAnsi="Arial" w:cs="Arial"/>
          <w:color w:val="000000"/>
          <w:sz w:val="22"/>
          <w:szCs w:val="22"/>
        </w:rPr>
        <w:t xml:space="preserve">. Debts must be paid in cash and employees </w:t>
      </w:r>
      <w:r w:rsidR="00F92D91" w:rsidRPr="00F431F3">
        <w:rPr>
          <w:rFonts w:ascii="Arial" w:hAnsi="Arial" w:cs="Arial"/>
          <w:color w:val="000000"/>
          <w:sz w:val="22"/>
          <w:szCs w:val="22"/>
        </w:rPr>
        <w:t>typically</w:t>
      </w:r>
      <w:r w:rsidRPr="00F431F3">
        <w:rPr>
          <w:rFonts w:ascii="Arial" w:hAnsi="Arial" w:cs="Arial"/>
          <w:color w:val="000000"/>
          <w:sz w:val="22"/>
          <w:szCs w:val="22"/>
        </w:rPr>
        <w:t xml:space="preserve"> only accept cash in payment of their services. Companies must generate positive cash flow over the long run in order to survive. The income statement, prepared on an accrual basis, does not </w:t>
      </w:r>
      <w:r w:rsidR="002A0A70" w:rsidRPr="00F431F3">
        <w:rPr>
          <w:rFonts w:ascii="Arial" w:hAnsi="Arial" w:cs="Arial"/>
          <w:color w:val="000000"/>
          <w:sz w:val="22"/>
          <w:szCs w:val="22"/>
        </w:rPr>
        <w:t xml:space="preserve">directly </w:t>
      </w:r>
      <w:r w:rsidRPr="00F431F3">
        <w:rPr>
          <w:rFonts w:ascii="Arial" w:hAnsi="Arial" w:cs="Arial"/>
          <w:color w:val="000000"/>
          <w:sz w:val="22"/>
          <w:szCs w:val="22"/>
        </w:rPr>
        <w:t xml:space="preserve">provide information </w:t>
      </w:r>
      <w:r w:rsidR="002A0A70" w:rsidRPr="00F431F3">
        <w:rPr>
          <w:rFonts w:ascii="Arial" w:hAnsi="Arial" w:cs="Arial"/>
          <w:color w:val="000000"/>
          <w:sz w:val="22"/>
          <w:szCs w:val="22"/>
        </w:rPr>
        <w:t>about</w:t>
      </w:r>
      <w:r w:rsidRPr="00F431F3">
        <w:rPr>
          <w:rFonts w:ascii="Arial" w:hAnsi="Arial" w:cs="Arial"/>
          <w:color w:val="000000"/>
          <w:sz w:val="22"/>
          <w:szCs w:val="22"/>
        </w:rPr>
        <w:t xml:space="preserve"> cash flow</w:t>
      </w:r>
      <w:r w:rsidR="002A0A70" w:rsidRPr="00F431F3">
        <w:rPr>
          <w:rFonts w:ascii="Arial" w:hAnsi="Arial" w:cs="Arial"/>
          <w:color w:val="000000"/>
          <w:sz w:val="22"/>
          <w:szCs w:val="22"/>
        </w:rPr>
        <w:t>s</w:t>
      </w:r>
      <w:r w:rsidRPr="00F431F3">
        <w:rPr>
          <w:rFonts w:ascii="Arial" w:hAnsi="Arial" w:cs="Arial"/>
          <w:color w:val="000000"/>
          <w:sz w:val="22"/>
          <w:szCs w:val="22"/>
        </w:rPr>
        <w:t xml:space="preserve">. </w:t>
      </w:r>
      <w:r w:rsidR="009C26BD" w:rsidRPr="00F431F3">
        <w:rPr>
          <w:rFonts w:ascii="Arial" w:hAnsi="Arial" w:cs="Arial"/>
          <w:color w:val="000000"/>
          <w:sz w:val="22"/>
          <w:szCs w:val="22"/>
        </w:rPr>
        <w:t>But</w:t>
      </w:r>
      <w:r w:rsidRPr="00F431F3">
        <w:rPr>
          <w:rFonts w:ascii="Arial" w:hAnsi="Arial" w:cs="Arial"/>
          <w:color w:val="000000"/>
          <w:sz w:val="22"/>
          <w:szCs w:val="22"/>
        </w:rPr>
        <w:t xml:space="preserve"> the statement of cash flows does, and, for that reason, it is a critical financial statement. </w:t>
      </w:r>
      <w:r w:rsidR="0034104D" w:rsidRPr="00F431F3">
        <w:rPr>
          <w:rFonts w:ascii="Arial" w:hAnsi="Arial" w:cs="Arial"/>
          <w:color w:val="000000"/>
          <w:sz w:val="22"/>
          <w:szCs w:val="22"/>
        </w:rPr>
        <w:t xml:space="preserve">The statement of cash flows tells us </w:t>
      </w:r>
      <w:r w:rsidR="00FF7664" w:rsidRPr="00F431F3">
        <w:rPr>
          <w:rFonts w:ascii="Arial" w:hAnsi="Arial" w:cs="Arial"/>
          <w:color w:val="000000"/>
          <w:sz w:val="22"/>
          <w:szCs w:val="22"/>
        </w:rPr>
        <w:t xml:space="preserve">the </w:t>
      </w:r>
      <w:r w:rsidR="0034104D" w:rsidRPr="00F431F3">
        <w:rPr>
          <w:rFonts w:ascii="Arial" w:hAnsi="Arial" w:cs="Arial"/>
          <w:color w:val="000000"/>
          <w:sz w:val="22"/>
          <w:szCs w:val="22"/>
        </w:rPr>
        <w:t>sources</w:t>
      </w:r>
      <w:r w:rsidR="00FF7664" w:rsidRPr="00F431F3">
        <w:rPr>
          <w:rFonts w:ascii="Arial" w:hAnsi="Arial" w:cs="Arial"/>
          <w:color w:val="000000"/>
          <w:sz w:val="22"/>
          <w:szCs w:val="22"/>
        </w:rPr>
        <w:t xml:space="preserve"> of cash and how cash has been used. In particular, the statement reports operating, investing and financing cash flows. </w:t>
      </w:r>
      <w:r w:rsidR="0034104D" w:rsidRPr="00F431F3">
        <w:rPr>
          <w:rFonts w:ascii="Arial" w:hAnsi="Arial" w:cs="Arial"/>
          <w:color w:val="000000"/>
          <w:sz w:val="22"/>
          <w:szCs w:val="22"/>
        </w:rPr>
        <w:t xml:space="preserve"> From t</w:t>
      </w:r>
      <w:r w:rsidR="00FF7664" w:rsidRPr="00F431F3">
        <w:rPr>
          <w:rFonts w:ascii="Arial" w:hAnsi="Arial" w:cs="Arial"/>
          <w:color w:val="000000"/>
          <w:sz w:val="22"/>
          <w:szCs w:val="22"/>
        </w:rPr>
        <w:t>he statement</w:t>
      </w:r>
      <w:r w:rsidR="0034104D" w:rsidRPr="00F431F3">
        <w:rPr>
          <w:rFonts w:ascii="Arial" w:hAnsi="Arial" w:cs="Arial"/>
          <w:color w:val="000000"/>
          <w:sz w:val="22"/>
          <w:szCs w:val="22"/>
        </w:rPr>
        <w:t xml:space="preserve"> we can infer whether the company’s sources of cash are long-term or transitory. This is important to forecast</w:t>
      </w:r>
      <w:r w:rsidR="00B813BA" w:rsidRPr="00F431F3">
        <w:rPr>
          <w:rFonts w:ascii="Arial" w:hAnsi="Arial" w:cs="Arial"/>
          <w:color w:val="000000"/>
          <w:sz w:val="22"/>
          <w:szCs w:val="22"/>
        </w:rPr>
        <w:t>ing</w:t>
      </w:r>
      <w:r w:rsidR="0034104D" w:rsidRPr="00F431F3">
        <w:rPr>
          <w:rFonts w:ascii="Arial" w:hAnsi="Arial" w:cs="Arial"/>
          <w:color w:val="000000"/>
          <w:sz w:val="22"/>
          <w:szCs w:val="22"/>
        </w:rPr>
        <w:t xml:space="preserve"> future cash flows. In addition, the uses of cash provide insight into management’s investment philosophy</w:t>
      </w:r>
      <w:r w:rsidR="00B21BDE" w:rsidRPr="00F431F3">
        <w:rPr>
          <w:rFonts w:ascii="Arial" w:hAnsi="Arial" w:cs="Arial"/>
          <w:color w:val="000000"/>
          <w:sz w:val="22"/>
          <w:szCs w:val="22"/>
        </w:rPr>
        <w:t>, which</w:t>
      </w:r>
      <w:r w:rsidR="0034104D" w:rsidRPr="00F431F3">
        <w:rPr>
          <w:rFonts w:ascii="Arial" w:hAnsi="Arial" w:cs="Arial"/>
          <w:color w:val="000000"/>
          <w:sz w:val="22"/>
          <w:szCs w:val="22"/>
        </w:rPr>
        <w:t xml:space="preserve"> can be a valuable input into our evaluation of </w:t>
      </w:r>
      <w:r w:rsidR="00BD35C4" w:rsidRPr="00F431F3">
        <w:rPr>
          <w:rFonts w:ascii="Arial" w:hAnsi="Arial" w:cs="Arial"/>
          <w:color w:val="000000"/>
          <w:sz w:val="22"/>
          <w:szCs w:val="22"/>
        </w:rPr>
        <w:t xml:space="preserve">management and valuation of </w:t>
      </w:r>
      <w:r w:rsidR="0034104D" w:rsidRPr="00F431F3">
        <w:rPr>
          <w:rFonts w:ascii="Arial" w:hAnsi="Arial" w:cs="Arial"/>
          <w:color w:val="000000"/>
          <w:sz w:val="22"/>
          <w:szCs w:val="22"/>
        </w:rPr>
        <w:t>the company.</w:t>
      </w:r>
    </w:p>
    <w:p w:rsidR="00AF7B43" w:rsidRPr="00F431F3" w:rsidRDefault="00AF7B43" w:rsidP="00F431F3">
      <w:pPr>
        <w:spacing w:line="23" w:lineRule="atLeast"/>
        <w:rPr>
          <w:rFonts w:ascii="Arial" w:hAnsi="Arial" w:cs="Arial"/>
          <w:color w:val="000000"/>
          <w:sz w:val="22"/>
          <w:szCs w:val="22"/>
        </w:rPr>
      </w:pPr>
    </w:p>
    <w:p w:rsidR="00AF7B43" w:rsidRPr="00F431F3" w:rsidRDefault="00AF7B43" w:rsidP="00F431F3">
      <w:pPr>
        <w:spacing w:line="23" w:lineRule="atLeast"/>
        <w:rPr>
          <w:rFonts w:ascii="Arial" w:hAnsi="Arial" w:cs="Arial"/>
          <w:color w:val="000000"/>
          <w:sz w:val="22"/>
          <w:szCs w:val="22"/>
        </w:rPr>
      </w:pPr>
    </w:p>
    <w:p w:rsidR="00FD62B4" w:rsidRPr="00F431F3" w:rsidRDefault="00D3504F" w:rsidP="00F431F3">
      <w:pPr>
        <w:spacing w:line="23" w:lineRule="atLeast"/>
        <w:rPr>
          <w:rFonts w:ascii="Arial" w:hAnsi="Arial" w:cs="Arial"/>
          <w:b/>
          <w:sz w:val="22"/>
          <w:szCs w:val="22"/>
        </w:rPr>
      </w:pPr>
      <w:proofErr w:type="gramStart"/>
      <w:r>
        <w:rPr>
          <w:rFonts w:ascii="Arial" w:hAnsi="Arial" w:cs="Arial"/>
          <w:b/>
          <w:color w:val="000000"/>
          <w:sz w:val="22"/>
          <w:szCs w:val="22"/>
        </w:rPr>
        <w:t>D</w:t>
      </w:r>
      <w:r w:rsidR="00FD62B4" w:rsidRPr="00F431F3">
        <w:rPr>
          <w:rFonts w:ascii="Arial" w:hAnsi="Arial" w:cs="Arial"/>
          <w:b/>
          <w:color w:val="000000"/>
          <w:sz w:val="22"/>
          <w:szCs w:val="22"/>
        </w:rPr>
        <w:t>1-</w:t>
      </w:r>
      <w:r>
        <w:rPr>
          <w:rFonts w:ascii="Arial" w:hAnsi="Arial" w:cs="Arial"/>
          <w:b/>
          <w:color w:val="000000"/>
          <w:sz w:val="22"/>
          <w:szCs w:val="22"/>
        </w:rPr>
        <w:t>49</w:t>
      </w:r>
      <w:r w:rsidR="00F431F3">
        <w:rPr>
          <w:rFonts w:ascii="Arial" w:hAnsi="Arial" w:cs="Arial"/>
          <w:b/>
          <w:color w:val="000000"/>
          <w:sz w:val="22"/>
          <w:szCs w:val="22"/>
        </w:rPr>
        <w:t>.</w:t>
      </w:r>
      <w:proofErr w:type="gramEnd"/>
      <w:r w:rsidR="00DD0B6A" w:rsidRPr="00F431F3">
        <w:rPr>
          <w:rFonts w:ascii="Arial" w:hAnsi="Arial" w:cs="Arial"/>
          <w:b/>
          <w:color w:val="000000"/>
          <w:sz w:val="22"/>
          <w:szCs w:val="22"/>
        </w:rPr>
        <w:t xml:space="preserve"> (30 minutes)</w:t>
      </w:r>
    </w:p>
    <w:p w:rsidR="00C4773F" w:rsidRPr="00F431F3" w:rsidRDefault="00C4773F" w:rsidP="00F431F3">
      <w:pPr>
        <w:spacing w:line="23" w:lineRule="atLeast"/>
        <w:rPr>
          <w:rFonts w:ascii="Arial" w:hAnsi="Arial" w:cs="Arial"/>
          <w:b/>
          <w:color w:val="000000"/>
          <w:sz w:val="22"/>
          <w:szCs w:val="22"/>
        </w:rPr>
      </w:pPr>
    </w:p>
    <w:p w:rsidR="00FB5A92" w:rsidRPr="00F431F3" w:rsidRDefault="0008611B" w:rsidP="00F431F3">
      <w:pPr>
        <w:spacing w:line="23" w:lineRule="atLeast"/>
        <w:jc w:val="both"/>
        <w:rPr>
          <w:rFonts w:ascii="Arial" w:hAnsi="Arial" w:cs="Arial"/>
          <w:color w:val="000000"/>
          <w:sz w:val="22"/>
          <w:szCs w:val="22"/>
        </w:rPr>
      </w:pPr>
      <w:r w:rsidRPr="00F431F3">
        <w:rPr>
          <w:rFonts w:ascii="Arial" w:hAnsi="Arial" w:cs="Arial"/>
          <w:i/>
          <w:color w:val="000000"/>
          <w:sz w:val="22"/>
          <w:szCs w:val="22"/>
        </w:rPr>
        <w:t xml:space="preserve">Transparency </w:t>
      </w:r>
      <w:r w:rsidRPr="00F431F3">
        <w:rPr>
          <w:rFonts w:ascii="Arial" w:hAnsi="Arial" w:cs="Arial"/>
          <w:color w:val="000000"/>
          <w:sz w:val="22"/>
          <w:szCs w:val="22"/>
        </w:rPr>
        <w:t xml:space="preserve">is the degree to which the financial statements accurately </w:t>
      </w:r>
      <w:r w:rsidR="00710179" w:rsidRPr="00F431F3">
        <w:rPr>
          <w:rFonts w:ascii="Arial" w:hAnsi="Arial" w:cs="Arial"/>
          <w:color w:val="000000"/>
          <w:sz w:val="22"/>
          <w:szCs w:val="22"/>
        </w:rPr>
        <w:t xml:space="preserve">and completely </w:t>
      </w:r>
      <w:r w:rsidRPr="00F431F3">
        <w:rPr>
          <w:rFonts w:ascii="Arial" w:hAnsi="Arial" w:cs="Arial"/>
          <w:color w:val="000000"/>
          <w:sz w:val="22"/>
          <w:szCs w:val="22"/>
        </w:rPr>
        <w:t>portray the financial condition of the company and the results of its operating activities</w:t>
      </w:r>
      <w:r w:rsidR="00D60B43" w:rsidRPr="00F431F3">
        <w:rPr>
          <w:rFonts w:ascii="Arial" w:hAnsi="Arial" w:cs="Arial"/>
          <w:color w:val="000000"/>
          <w:sz w:val="22"/>
          <w:szCs w:val="22"/>
        </w:rPr>
        <w:t>. Transparent financial statements are</w:t>
      </w:r>
      <w:r w:rsidRPr="00F431F3">
        <w:rPr>
          <w:rFonts w:ascii="Arial" w:hAnsi="Arial" w:cs="Arial"/>
          <w:color w:val="000000"/>
          <w:sz w:val="22"/>
          <w:szCs w:val="22"/>
        </w:rPr>
        <w:t xml:space="preserve"> timely</w:t>
      </w:r>
      <w:r w:rsidR="001626B6" w:rsidRPr="00F431F3">
        <w:rPr>
          <w:rFonts w:ascii="Arial" w:hAnsi="Arial" w:cs="Arial"/>
          <w:color w:val="000000"/>
          <w:sz w:val="22"/>
          <w:szCs w:val="22"/>
        </w:rPr>
        <w:t xml:space="preserve"> and provide</w:t>
      </w:r>
      <w:r w:rsidR="00D60B43" w:rsidRPr="00F431F3">
        <w:rPr>
          <w:rFonts w:ascii="Arial" w:hAnsi="Arial" w:cs="Arial"/>
          <w:color w:val="000000"/>
          <w:sz w:val="22"/>
          <w:szCs w:val="22"/>
        </w:rPr>
        <w:t xml:space="preserve"> all</w:t>
      </w:r>
      <w:r w:rsidR="001626B6" w:rsidRPr="00F431F3">
        <w:rPr>
          <w:rFonts w:ascii="Arial" w:hAnsi="Arial" w:cs="Arial"/>
          <w:color w:val="000000"/>
          <w:sz w:val="22"/>
          <w:szCs w:val="22"/>
        </w:rPr>
        <w:t xml:space="preserve"> the information required to effectively evaluate the financial performance of the company</w:t>
      </w:r>
      <w:r w:rsidRPr="00F431F3">
        <w:rPr>
          <w:rFonts w:ascii="Arial" w:hAnsi="Arial" w:cs="Arial"/>
          <w:color w:val="000000"/>
          <w:sz w:val="22"/>
          <w:szCs w:val="22"/>
        </w:rPr>
        <w:t>. Accuracy</w:t>
      </w:r>
      <w:r w:rsidR="00D60B43" w:rsidRPr="00F431F3">
        <w:rPr>
          <w:rFonts w:ascii="Arial" w:hAnsi="Arial" w:cs="Arial"/>
          <w:color w:val="000000"/>
          <w:sz w:val="22"/>
          <w:szCs w:val="22"/>
        </w:rPr>
        <w:t xml:space="preserve">, </w:t>
      </w:r>
      <w:r w:rsidRPr="00F431F3">
        <w:rPr>
          <w:rFonts w:ascii="Arial" w:hAnsi="Arial" w:cs="Arial"/>
          <w:color w:val="000000"/>
          <w:sz w:val="22"/>
          <w:szCs w:val="22"/>
        </w:rPr>
        <w:t>timeliness</w:t>
      </w:r>
      <w:r w:rsidR="00747863" w:rsidRPr="00F431F3">
        <w:rPr>
          <w:rFonts w:ascii="Arial" w:hAnsi="Arial" w:cs="Arial"/>
          <w:color w:val="000000"/>
          <w:sz w:val="22"/>
          <w:szCs w:val="22"/>
        </w:rPr>
        <w:t>,</w:t>
      </w:r>
      <w:r w:rsidRPr="00F431F3">
        <w:rPr>
          <w:rFonts w:ascii="Arial" w:hAnsi="Arial" w:cs="Arial"/>
          <w:color w:val="000000"/>
          <w:sz w:val="22"/>
          <w:szCs w:val="22"/>
        </w:rPr>
        <w:t xml:space="preserve"> </w:t>
      </w:r>
      <w:r w:rsidR="00D60B43" w:rsidRPr="00F431F3">
        <w:rPr>
          <w:rFonts w:ascii="Arial" w:hAnsi="Arial" w:cs="Arial"/>
          <w:color w:val="000000"/>
          <w:sz w:val="22"/>
          <w:szCs w:val="22"/>
        </w:rPr>
        <w:t xml:space="preserve">and completeness </w:t>
      </w:r>
      <w:r w:rsidRPr="00F431F3">
        <w:rPr>
          <w:rFonts w:ascii="Arial" w:hAnsi="Arial" w:cs="Arial"/>
          <w:color w:val="000000"/>
          <w:sz w:val="22"/>
          <w:szCs w:val="22"/>
        </w:rPr>
        <w:t xml:space="preserve">are important </w:t>
      </w:r>
      <w:r w:rsidR="00D60B43" w:rsidRPr="00F431F3">
        <w:rPr>
          <w:rFonts w:ascii="Arial" w:hAnsi="Arial" w:cs="Arial"/>
          <w:color w:val="000000"/>
          <w:sz w:val="22"/>
          <w:szCs w:val="22"/>
        </w:rPr>
        <w:t xml:space="preserve">to financial statement readers who seek financial </w:t>
      </w:r>
      <w:r w:rsidR="001626B6" w:rsidRPr="00F431F3">
        <w:rPr>
          <w:rFonts w:ascii="Arial" w:hAnsi="Arial" w:cs="Arial"/>
          <w:color w:val="000000"/>
          <w:sz w:val="22"/>
          <w:szCs w:val="22"/>
        </w:rPr>
        <w:t>information</w:t>
      </w:r>
      <w:r w:rsidR="00D60B43" w:rsidRPr="00F431F3">
        <w:rPr>
          <w:rFonts w:ascii="Arial" w:hAnsi="Arial" w:cs="Arial"/>
          <w:color w:val="000000"/>
          <w:sz w:val="22"/>
          <w:szCs w:val="22"/>
        </w:rPr>
        <w:t xml:space="preserve"> that is relevant and reliable</w:t>
      </w:r>
      <w:r w:rsidR="001626B6" w:rsidRPr="00F431F3">
        <w:rPr>
          <w:rFonts w:ascii="Arial" w:hAnsi="Arial" w:cs="Arial"/>
          <w:color w:val="000000"/>
          <w:sz w:val="22"/>
          <w:szCs w:val="22"/>
        </w:rPr>
        <w:t xml:space="preserve">. </w:t>
      </w:r>
      <w:r w:rsidR="00D96DB9" w:rsidRPr="00F431F3">
        <w:rPr>
          <w:rFonts w:ascii="Arial" w:hAnsi="Arial" w:cs="Arial"/>
          <w:color w:val="000000"/>
          <w:sz w:val="22"/>
          <w:szCs w:val="22"/>
        </w:rPr>
        <w:t>Transparency became a central issue in financial reporting following the accounting scandals of the early 2000s</w:t>
      </w:r>
      <w:r w:rsidR="00A45DD6" w:rsidRPr="00F431F3">
        <w:rPr>
          <w:rFonts w:ascii="Arial" w:hAnsi="Arial" w:cs="Arial"/>
          <w:color w:val="000000"/>
          <w:sz w:val="22"/>
          <w:szCs w:val="22"/>
        </w:rPr>
        <w:t xml:space="preserve">, </w:t>
      </w:r>
      <w:r w:rsidR="00131DBC" w:rsidRPr="00F431F3">
        <w:rPr>
          <w:rFonts w:ascii="Arial" w:hAnsi="Arial" w:cs="Arial"/>
          <w:color w:val="000000"/>
          <w:sz w:val="22"/>
          <w:szCs w:val="22"/>
        </w:rPr>
        <w:t xml:space="preserve">when analysts believed too many financial statements </w:t>
      </w:r>
      <w:r w:rsidR="00A45DD6" w:rsidRPr="00F431F3">
        <w:rPr>
          <w:rFonts w:ascii="Arial" w:hAnsi="Arial" w:cs="Arial"/>
          <w:color w:val="000000"/>
          <w:sz w:val="22"/>
          <w:szCs w:val="22"/>
        </w:rPr>
        <w:t>lack</w:t>
      </w:r>
      <w:r w:rsidR="00131DBC" w:rsidRPr="00F431F3">
        <w:rPr>
          <w:rFonts w:ascii="Arial" w:hAnsi="Arial" w:cs="Arial"/>
          <w:color w:val="000000"/>
          <w:sz w:val="22"/>
          <w:szCs w:val="22"/>
        </w:rPr>
        <w:t>ed</w:t>
      </w:r>
      <w:r w:rsidR="00A45DD6" w:rsidRPr="00F431F3">
        <w:rPr>
          <w:rFonts w:ascii="Arial" w:hAnsi="Arial" w:cs="Arial"/>
          <w:color w:val="000000"/>
          <w:sz w:val="22"/>
          <w:szCs w:val="22"/>
        </w:rPr>
        <w:t xml:space="preserve"> transparency. </w:t>
      </w:r>
      <w:r w:rsidR="0034104D" w:rsidRPr="00F431F3">
        <w:rPr>
          <w:rFonts w:ascii="Arial" w:hAnsi="Arial" w:cs="Arial"/>
          <w:i/>
          <w:color w:val="000000"/>
          <w:sz w:val="22"/>
          <w:szCs w:val="22"/>
        </w:rPr>
        <w:t xml:space="preserve"> </w:t>
      </w:r>
    </w:p>
    <w:p w:rsidR="00824DFD" w:rsidRPr="00F431F3" w:rsidRDefault="00824DFD" w:rsidP="00F431F3">
      <w:pPr>
        <w:spacing w:line="23" w:lineRule="atLeast"/>
        <w:jc w:val="both"/>
        <w:rPr>
          <w:rFonts w:ascii="Arial" w:hAnsi="Arial" w:cs="Arial"/>
          <w:sz w:val="22"/>
          <w:szCs w:val="22"/>
        </w:rPr>
      </w:pPr>
    </w:p>
    <w:p w:rsidR="00824DFD" w:rsidRPr="00F431F3" w:rsidRDefault="00824DFD" w:rsidP="00F431F3">
      <w:pPr>
        <w:spacing w:line="23" w:lineRule="atLeast"/>
        <w:jc w:val="both"/>
        <w:rPr>
          <w:rFonts w:ascii="Arial" w:hAnsi="Arial" w:cs="Arial"/>
          <w:sz w:val="22"/>
          <w:szCs w:val="22"/>
        </w:rPr>
      </w:pPr>
      <w:r w:rsidRPr="00F431F3">
        <w:rPr>
          <w:rFonts w:ascii="Arial" w:hAnsi="Arial" w:cs="Arial"/>
          <w:sz w:val="22"/>
          <w:szCs w:val="22"/>
        </w:rPr>
        <w:t xml:space="preserve">Balancing companies’ desire to issue </w:t>
      </w:r>
      <w:r w:rsidR="00095430" w:rsidRPr="00F431F3">
        <w:rPr>
          <w:rFonts w:ascii="Arial" w:hAnsi="Arial" w:cs="Arial"/>
          <w:sz w:val="22"/>
          <w:szCs w:val="22"/>
        </w:rPr>
        <w:t xml:space="preserve">transparent </w:t>
      </w:r>
      <w:r w:rsidRPr="00F431F3">
        <w:rPr>
          <w:rFonts w:ascii="Arial" w:hAnsi="Arial" w:cs="Arial"/>
          <w:sz w:val="22"/>
          <w:szCs w:val="22"/>
        </w:rPr>
        <w:t>financial statement</w:t>
      </w:r>
      <w:r w:rsidR="00BE1F36" w:rsidRPr="00F431F3">
        <w:rPr>
          <w:rFonts w:ascii="Arial" w:hAnsi="Arial" w:cs="Arial"/>
          <w:sz w:val="22"/>
          <w:szCs w:val="22"/>
        </w:rPr>
        <w:t>s</w:t>
      </w:r>
      <w:r w:rsidRPr="00F431F3">
        <w:rPr>
          <w:rFonts w:ascii="Arial" w:hAnsi="Arial" w:cs="Arial"/>
          <w:sz w:val="22"/>
          <w:szCs w:val="22"/>
        </w:rPr>
        <w:t xml:space="preserve"> is their need to protect proprietary information. </w:t>
      </w:r>
      <w:r w:rsidR="00BE1F36" w:rsidRPr="00F431F3">
        <w:rPr>
          <w:rFonts w:ascii="Arial" w:hAnsi="Arial" w:cs="Arial"/>
          <w:sz w:val="22"/>
          <w:szCs w:val="22"/>
        </w:rPr>
        <w:t xml:space="preserve">Markets are very competitive, </w:t>
      </w:r>
      <w:r w:rsidR="00BC1517" w:rsidRPr="00F431F3">
        <w:rPr>
          <w:rFonts w:ascii="Arial" w:hAnsi="Arial" w:cs="Arial"/>
          <w:sz w:val="22"/>
          <w:szCs w:val="22"/>
        </w:rPr>
        <w:t xml:space="preserve">and </w:t>
      </w:r>
      <w:r w:rsidR="00BE1F36" w:rsidRPr="00F431F3">
        <w:rPr>
          <w:rFonts w:ascii="Arial" w:hAnsi="Arial" w:cs="Arial"/>
          <w:sz w:val="22"/>
          <w:szCs w:val="22"/>
        </w:rPr>
        <w:t xml:space="preserve">the information disclosed to investors and creditors is also disclosed to the company’s competitors. </w:t>
      </w:r>
      <w:r w:rsidR="006233C7" w:rsidRPr="00F431F3">
        <w:rPr>
          <w:rFonts w:ascii="Arial" w:hAnsi="Arial" w:cs="Arial"/>
          <w:sz w:val="22"/>
          <w:szCs w:val="22"/>
        </w:rPr>
        <w:t xml:space="preserve">Most critical is information relating to the company’s strategic direction. Even historical information, however, provides insight into the relative profitability of the company’s operating units that can be effectively utilized by future competitors. </w:t>
      </w:r>
    </w:p>
    <w:p w:rsidR="006233C7" w:rsidRPr="00F431F3" w:rsidRDefault="006233C7" w:rsidP="00F431F3">
      <w:pPr>
        <w:spacing w:line="23" w:lineRule="atLeast"/>
        <w:jc w:val="both"/>
        <w:rPr>
          <w:rFonts w:ascii="Arial" w:hAnsi="Arial" w:cs="Arial"/>
          <w:sz w:val="22"/>
          <w:szCs w:val="22"/>
        </w:rPr>
      </w:pPr>
    </w:p>
    <w:p w:rsidR="00D3504F" w:rsidRDefault="001A7E4A" w:rsidP="00F431F3">
      <w:pPr>
        <w:spacing w:line="23" w:lineRule="atLeast"/>
        <w:jc w:val="both"/>
        <w:rPr>
          <w:rFonts w:ascii="Arial" w:hAnsi="Arial" w:cs="Arial"/>
          <w:sz w:val="22"/>
          <w:szCs w:val="22"/>
        </w:rPr>
      </w:pPr>
      <w:r w:rsidRPr="00F431F3">
        <w:rPr>
          <w:rFonts w:ascii="Arial" w:hAnsi="Arial" w:cs="Arial"/>
          <w:sz w:val="22"/>
          <w:szCs w:val="22"/>
        </w:rPr>
        <w:t xml:space="preserve">There has traditionally been tension between companies and the financial professionals (especially investment analysts) who press firms for more and more financial and nonfinancial information. </w:t>
      </w:r>
    </w:p>
    <w:p w:rsidR="00D3504F" w:rsidRDefault="00D3504F">
      <w:r>
        <w:br w:type="page"/>
      </w:r>
    </w:p>
    <w:p w:rsidR="00DD0B6A" w:rsidRPr="00F431F3" w:rsidRDefault="009509FF" w:rsidP="00F431F3">
      <w:pPr>
        <w:spacing w:line="23" w:lineRule="atLeast"/>
        <w:rPr>
          <w:rFonts w:ascii="Arial" w:hAnsi="Arial" w:cs="Arial"/>
          <w:b/>
          <w:color w:val="000000"/>
          <w:sz w:val="22"/>
          <w:szCs w:val="22"/>
        </w:rPr>
      </w:pPr>
      <w:proofErr w:type="gramStart"/>
      <w:r>
        <w:rPr>
          <w:rFonts w:ascii="Arial" w:hAnsi="Arial" w:cs="Arial"/>
          <w:b/>
          <w:sz w:val="22"/>
          <w:szCs w:val="22"/>
        </w:rPr>
        <w:lastRenderedPageBreak/>
        <w:t>D</w:t>
      </w:r>
      <w:r w:rsidR="00DD0B6A" w:rsidRPr="00F431F3">
        <w:rPr>
          <w:rFonts w:ascii="Arial" w:hAnsi="Arial" w:cs="Arial"/>
          <w:b/>
          <w:sz w:val="22"/>
          <w:szCs w:val="22"/>
        </w:rPr>
        <w:t>1-</w:t>
      </w:r>
      <w:r w:rsidR="00D3504F">
        <w:rPr>
          <w:rFonts w:ascii="Arial" w:hAnsi="Arial" w:cs="Arial"/>
          <w:b/>
          <w:sz w:val="22"/>
          <w:szCs w:val="22"/>
        </w:rPr>
        <w:t>50</w:t>
      </w:r>
      <w:r w:rsidR="00F431F3" w:rsidRPr="00F431F3">
        <w:rPr>
          <w:rFonts w:ascii="Arial" w:hAnsi="Arial" w:cs="Arial"/>
          <w:b/>
          <w:sz w:val="22"/>
          <w:szCs w:val="22"/>
        </w:rPr>
        <w:t>.</w:t>
      </w:r>
      <w:proofErr w:type="gramEnd"/>
      <w:r w:rsidR="00DD0B6A" w:rsidRPr="00F431F3">
        <w:rPr>
          <w:rFonts w:ascii="Arial" w:hAnsi="Arial" w:cs="Arial"/>
          <w:b/>
          <w:sz w:val="22"/>
          <w:szCs w:val="22"/>
        </w:rPr>
        <w:t xml:space="preserve"> </w:t>
      </w:r>
      <w:r w:rsidR="00DD0B6A" w:rsidRPr="00F431F3">
        <w:rPr>
          <w:rFonts w:ascii="Arial" w:hAnsi="Arial" w:cs="Arial"/>
          <w:b/>
          <w:color w:val="000000"/>
          <w:sz w:val="22"/>
          <w:szCs w:val="22"/>
        </w:rPr>
        <w:t>(30 minutes)</w:t>
      </w:r>
    </w:p>
    <w:p w:rsidR="00C4773F" w:rsidRPr="00F431F3" w:rsidRDefault="00C4773F" w:rsidP="00F431F3">
      <w:pPr>
        <w:spacing w:line="23" w:lineRule="atLeast"/>
        <w:rPr>
          <w:rFonts w:ascii="Arial" w:hAnsi="Arial" w:cs="Arial"/>
          <w:b/>
          <w:color w:val="000000"/>
          <w:sz w:val="22"/>
          <w:szCs w:val="22"/>
        </w:rPr>
      </w:pPr>
    </w:p>
    <w:p w:rsidR="00DD0B6A" w:rsidRPr="00F431F3" w:rsidRDefault="004A131C" w:rsidP="00F431F3">
      <w:pPr>
        <w:spacing w:line="23" w:lineRule="atLeast"/>
        <w:jc w:val="both"/>
        <w:rPr>
          <w:rFonts w:ascii="Arial" w:hAnsi="Arial" w:cs="Arial"/>
          <w:color w:val="000000"/>
          <w:sz w:val="22"/>
          <w:szCs w:val="22"/>
        </w:rPr>
      </w:pPr>
      <w:r w:rsidRPr="00F431F3">
        <w:rPr>
          <w:rFonts w:ascii="Arial" w:hAnsi="Arial" w:cs="Arial"/>
          <w:color w:val="000000"/>
          <w:sz w:val="22"/>
          <w:szCs w:val="22"/>
        </w:rPr>
        <w:t>A</w:t>
      </w:r>
      <w:r w:rsidR="00B82D1A" w:rsidRPr="00F431F3">
        <w:rPr>
          <w:rFonts w:ascii="Arial" w:hAnsi="Arial" w:cs="Arial"/>
          <w:color w:val="000000"/>
          <w:sz w:val="22"/>
          <w:szCs w:val="22"/>
        </w:rPr>
        <w:t>ccounting measures other than net income ha</w:t>
      </w:r>
      <w:r w:rsidRPr="00F431F3">
        <w:rPr>
          <w:rFonts w:ascii="Arial" w:hAnsi="Arial" w:cs="Arial"/>
          <w:color w:val="000000"/>
          <w:sz w:val="22"/>
          <w:szCs w:val="22"/>
        </w:rPr>
        <w:t>ve</w:t>
      </w:r>
      <w:r w:rsidR="00B82D1A" w:rsidRPr="00F431F3">
        <w:rPr>
          <w:rFonts w:ascii="Arial" w:hAnsi="Arial" w:cs="Arial"/>
          <w:color w:val="000000"/>
          <w:sz w:val="22"/>
          <w:szCs w:val="22"/>
        </w:rPr>
        <w:t xml:space="preserve"> become commonplace in corporate press releases. By their use, companies seek to redefine the benchmark </w:t>
      </w:r>
      <w:r w:rsidR="0060408E" w:rsidRPr="00F431F3">
        <w:rPr>
          <w:rFonts w:ascii="Arial" w:hAnsi="Arial" w:cs="Arial"/>
          <w:color w:val="000000"/>
          <w:sz w:val="22"/>
          <w:szCs w:val="22"/>
        </w:rPr>
        <w:t>the market uses</w:t>
      </w:r>
      <w:r w:rsidR="008F302B" w:rsidRPr="00F431F3">
        <w:rPr>
          <w:rFonts w:ascii="Arial" w:hAnsi="Arial" w:cs="Arial"/>
          <w:color w:val="000000"/>
          <w:sz w:val="22"/>
          <w:szCs w:val="22"/>
        </w:rPr>
        <w:t xml:space="preserve"> to evaluate the companies’ performance</w:t>
      </w:r>
      <w:r w:rsidR="00B82D1A" w:rsidRPr="00F431F3">
        <w:rPr>
          <w:rFonts w:ascii="Arial" w:hAnsi="Arial" w:cs="Arial"/>
          <w:color w:val="000000"/>
          <w:sz w:val="22"/>
          <w:szCs w:val="22"/>
        </w:rPr>
        <w:t xml:space="preserve">. These </w:t>
      </w:r>
      <w:r w:rsidR="002B617D" w:rsidRPr="00F431F3">
        <w:rPr>
          <w:rFonts w:ascii="Arial" w:hAnsi="Arial" w:cs="Arial"/>
          <w:color w:val="000000"/>
          <w:sz w:val="22"/>
          <w:szCs w:val="22"/>
        </w:rPr>
        <w:t xml:space="preserve">non-GAAP income </w:t>
      </w:r>
      <w:r w:rsidR="00B82D1A" w:rsidRPr="00F431F3">
        <w:rPr>
          <w:rFonts w:ascii="Arial" w:hAnsi="Arial" w:cs="Arial"/>
          <w:color w:val="000000"/>
          <w:sz w:val="22"/>
          <w:szCs w:val="22"/>
        </w:rPr>
        <w:t xml:space="preserve">metrics often </w:t>
      </w:r>
      <w:r w:rsidR="002B617D" w:rsidRPr="00F431F3">
        <w:rPr>
          <w:rFonts w:ascii="Arial" w:hAnsi="Arial" w:cs="Arial"/>
          <w:color w:val="000000"/>
          <w:sz w:val="22"/>
          <w:szCs w:val="22"/>
        </w:rPr>
        <w:t>create</w:t>
      </w:r>
      <w:r w:rsidR="00B82D1A" w:rsidRPr="00F431F3">
        <w:rPr>
          <w:rFonts w:ascii="Arial" w:hAnsi="Arial" w:cs="Arial"/>
          <w:color w:val="000000"/>
          <w:sz w:val="22"/>
          <w:szCs w:val="22"/>
        </w:rPr>
        <w:t xml:space="preserve"> a lower bar that</w:t>
      </w:r>
      <w:r w:rsidR="002A471B" w:rsidRPr="00F431F3">
        <w:rPr>
          <w:rFonts w:ascii="Arial" w:hAnsi="Arial" w:cs="Arial"/>
          <w:color w:val="000000"/>
          <w:sz w:val="22"/>
          <w:szCs w:val="22"/>
        </w:rPr>
        <w:t xml:space="preserve"> companies</w:t>
      </w:r>
      <w:r w:rsidR="00B82D1A" w:rsidRPr="00F431F3">
        <w:rPr>
          <w:rFonts w:ascii="Arial" w:hAnsi="Arial" w:cs="Arial"/>
          <w:color w:val="000000"/>
          <w:sz w:val="22"/>
          <w:szCs w:val="22"/>
        </w:rPr>
        <w:t xml:space="preserve"> can </w:t>
      </w:r>
      <w:r w:rsidR="002A471B" w:rsidRPr="00F431F3">
        <w:rPr>
          <w:rFonts w:ascii="Arial" w:hAnsi="Arial" w:cs="Arial"/>
          <w:color w:val="000000"/>
          <w:sz w:val="22"/>
          <w:szCs w:val="22"/>
        </w:rPr>
        <w:t>more</w:t>
      </w:r>
      <w:r w:rsidR="00B82D1A" w:rsidRPr="00F431F3">
        <w:rPr>
          <w:rFonts w:ascii="Arial" w:hAnsi="Arial" w:cs="Arial"/>
          <w:color w:val="000000"/>
          <w:sz w:val="22"/>
          <w:szCs w:val="22"/>
        </w:rPr>
        <w:t xml:space="preserve"> easily reach</w:t>
      </w:r>
      <w:r w:rsidR="0087636B" w:rsidRPr="00F431F3">
        <w:rPr>
          <w:rFonts w:ascii="Arial" w:hAnsi="Arial" w:cs="Arial"/>
          <w:color w:val="000000"/>
          <w:sz w:val="22"/>
          <w:szCs w:val="22"/>
        </w:rPr>
        <w:t>. By touting non-GAAP performance measures, companies hope to improve the market’s assessment of performance</w:t>
      </w:r>
      <w:r w:rsidR="00B82D1A" w:rsidRPr="00F431F3">
        <w:rPr>
          <w:rFonts w:ascii="Arial" w:hAnsi="Arial" w:cs="Arial"/>
          <w:color w:val="000000"/>
          <w:sz w:val="22"/>
          <w:szCs w:val="22"/>
        </w:rPr>
        <w:t xml:space="preserve">. </w:t>
      </w:r>
    </w:p>
    <w:p w:rsidR="00B82D1A" w:rsidRPr="00F431F3" w:rsidRDefault="00B82D1A" w:rsidP="00F431F3">
      <w:pPr>
        <w:spacing w:line="23" w:lineRule="atLeast"/>
        <w:jc w:val="both"/>
        <w:rPr>
          <w:rFonts w:ascii="Arial" w:hAnsi="Arial" w:cs="Arial"/>
          <w:color w:val="000000"/>
          <w:sz w:val="22"/>
          <w:szCs w:val="22"/>
        </w:rPr>
      </w:pPr>
    </w:p>
    <w:p w:rsidR="00B82D1A" w:rsidRPr="00F431F3" w:rsidRDefault="002A471B" w:rsidP="00F431F3">
      <w:pPr>
        <w:spacing w:line="23" w:lineRule="atLeast"/>
        <w:jc w:val="both"/>
        <w:rPr>
          <w:rFonts w:ascii="Arial" w:hAnsi="Arial" w:cs="Arial"/>
          <w:color w:val="000000"/>
          <w:sz w:val="22"/>
          <w:szCs w:val="22"/>
        </w:rPr>
      </w:pPr>
      <w:r w:rsidRPr="00F431F3">
        <w:rPr>
          <w:rFonts w:ascii="Arial" w:hAnsi="Arial" w:cs="Arial"/>
          <w:color w:val="000000"/>
          <w:sz w:val="22"/>
          <w:szCs w:val="22"/>
        </w:rPr>
        <w:t>The SEC will not accept n</w:t>
      </w:r>
      <w:r w:rsidR="00B82D1A" w:rsidRPr="00F431F3">
        <w:rPr>
          <w:rFonts w:ascii="Arial" w:hAnsi="Arial" w:cs="Arial"/>
          <w:color w:val="000000"/>
          <w:sz w:val="22"/>
          <w:szCs w:val="22"/>
        </w:rPr>
        <w:t xml:space="preserve">on-GAAP financial statements for quarterly and annual financial reporting. In fact, auditors </w:t>
      </w:r>
      <w:r w:rsidRPr="00F431F3">
        <w:rPr>
          <w:rFonts w:ascii="Arial" w:hAnsi="Arial" w:cs="Arial"/>
          <w:color w:val="000000"/>
          <w:sz w:val="22"/>
          <w:szCs w:val="22"/>
        </w:rPr>
        <w:t xml:space="preserve">must </w:t>
      </w:r>
      <w:r w:rsidR="00B82D1A" w:rsidRPr="00F431F3">
        <w:rPr>
          <w:rFonts w:ascii="Arial" w:hAnsi="Arial" w:cs="Arial"/>
          <w:color w:val="000000"/>
          <w:sz w:val="22"/>
          <w:szCs w:val="22"/>
        </w:rPr>
        <w:t xml:space="preserve">cite </w:t>
      </w:r>
      <w:r w:rsidRPr="00F431F3">
        <w:rPr>
          <w:rFonts w:ascii="Arial" w:hAnsi="Arial" w:cs="Arial"/>
          <w:color w:val="000000"/>
          <w:sz w:val="22"/>
          <w:szCs w:val="22"/>
        </w:rPr>
        <w:t>GAAP</w:t>
      </w:r>
      <w:r w:rsidR="00B82D1A" w:rsidRPr="00F431F3">
        <w:rPr>
          <w:rFonts w:ascii="Arial" w:hAnsi="Arial" w:cs="Arial"/>
          <w:color w:val="000000"/>
          <w:sz w:val="22"/>
          <w:szCs w:val="22"/>
        </w:rPr>
        <w:t xml:space="preserve"> exceptions in their audit opinion</w:t>
      </w:r>
      <w:r w:rsidR="0062492A" w:rsidRPr="00F431F3">
        <w:rPr>
          <w:rFonts w:ascii="Arial" w:hAnsi="Arial" w:cs="Arial"/>
          <w:color w:val="000000"/>
          <w:sz w:val="22"/>
          <w:szCs w:val="22"/>
        </w:rPr>
        <w:t>, which</w:t>
      </w:r>
      <w:r w:rsidR="00B82D1A" w:rsidRPr="00F431F3">
        <w:rPr>
          <w:rFonts w:ascii="Arial" w:hAnsi="Arial" w:cs="Arial"/>
          <w:color w:val="000000"/>
          <w:sz w:val="22"/>
          <w:szCs w:val="22"/>
        </w:rPr>
        <w:t xml:space="preserve"> </w:t>
      </w:r>
      <w:r w:rsidR="0062492A" w:rsidRPr="00F431F3">
        <w:rPr>
          <w:rFonts w:ascii="Arial" w:hAnsi="Arial" w:cs="Arial"/>
          <w:color w:val="000000"/>
          <w:sz w:val="22"/>
          <w:szCs w:val="22"/>
        </w:rPr>
        <w:t>creates</w:t>
      </w:r>
      <w:r w:rsidR="00B82D1A" w:rsidRPr="00F431F3">
        <w:rPr>
          <w:rFonts w:ascii="Arial" w:hAnsi="Arial" w:cs="Arial"/>
          <w:color w:val="000000"/>
          <w:sz w:val="22"/>
          <w:szCs w:val="22"/>
        </w:rPr>
        <w:t xml:space="preserve"> a significant red flag. Companies are allowed to use non-GAAP measures in press releases, provided that </w:t>
      </w:r>
      <w:r w:rsidR="008222F8" w:rsidRPr="00F431F3">
        <w:rPr>
          <w:rFonts w:ascii="Arial" w:hAnsi="Arial" w:cs="Arial"/>
          <w:color w:val="000000"/>
          <w:sz w:val="22"/>
          <w:szCs w:val="22"/>
        </w:rPr>
        <w:t xml:space="preserve">they also </w:t>
      </w:r>
      <w:r w:rsidR="00747863" w:rsidRPr="00F431F3">
        <w:rPr>
          <w:rFonts w:ascii="Arial" w:hAnsi="Arial" w:cs="Arial"/>
          <w:color w:val="000000"/>
          <w:sz w:val="22"/>
          <w:szCs w:val="22"/>
        </w:rPr>
        <w:t>reconcile the non-GAAP numbers to GAAP</w:t>
      </w:r>
      <w:r w:rsidR="008222F8" w:rsidRPr="00F431F3">
        <w:rPr>
          <w:rFonts w:ascii="Arial" w:hAnsi="Arial" w:cs="Arial"/>
          <w:color w:val="000000"/>
          <w:sz w:val="22"/>
          <w:szCs w:val="22"/>
        </w:rPr>
        <w:t xml:space="preserve"> </w:t>
      </w:r>
      <w:r w:rsidR="00B82D1A" w:rsidRPr="00F431F3">
        <w:rPr>
          <w:rFonts w:ascii="Arial" w:hAnsi="Arial" w:cs="Arial"/>
          <w:color w:val="000000"/>
          <w:sz w:val="22"/>
          <w:szCs w:val="22"/>
        </w:rPr>
        <w:t xml:space="preserve">numbers </w:t>
      </w:r>
      <w:r w:rsidR="008222F8" w:rsidRPr="00F431F3">
        <w:rPr>
          <w:rFonts w:ascii="Arial" w:hAnsi="Arial" w:cs="Arial"/>
          <w:color w:val="000000"/>
          <w:sz w:val="22"/>
          <w:szCs w:val="22"/>
        </w:rPr>
        <w:t xml:space="preserve">in </w:t>
      </w:r>
      <w:r w:rsidR="00B82D1A" w:rsidRPr="00F431F3">
        <w:rPr>
          <w:rFonts w:ascii="Arial" w:hAnsi="Arial" w:cs="Arial"/>
          <w:color w:val="000000"/>
          <w:sz w:val="22"/>
          <w:szCs w:val="22"/>
        </w:rPr>
        <w:t xml:space="preserve">the same press release. </w:t>
      </w:r>
    </w:p>
    <w:p w:rsidR="00B82D1A" w:rsidRPr="00F431F3" w:rsidRDefault="00B82D1A" w:rsidP="00F431F3">
      <w:pPr>
        <w:spacing w:line="23" w:lineRule="atLeast"/>
        <w:jc w:val="both"/>
        <w:rPr>
          <w:rFonts w:ascii="Arial" w:hAnsi="Arial" w:cs="Arial"/>
          <w:color w:val="000000"/>
          <w:sz w:val="22"/>
          <w:szCs w:val="22"/>
        </w:rPr>
      </w:pPr>
    </w:p>
    <w:p w:rsidR="00B82D1A" w:rsidRPr="00F431F3" w:rsidRDefault="00B82D1A" w:rsidP="00F431F3">
      <w:pPr>
        <w:spacing w:line="23" w:lineRule="atLeast"/>
        <w:jc w:val="both"/>
        <w:rPr>
          <w:rFonts w:ascii="Arial" w:hAnsi="Arial" w:cs="Arial"/>
          <w:color w:val="000000"/>
          <w:sz w:val="22"/>
          <w:szCs w:val="22"/>
        </w:rPr>
      </w:pPr>
      <w:r w:rsidRPr="00F431F3">
        <w:rPr>
          <w:rFonts w:ascii="Arial" w:hAnsi="Arial" w:cs="Arial"/>
          <w:color w:val="000000"/>
          <w:sz w:val="22"/>
          <w:szCs w:val="22"/>
        </w:rPr>
        <w:t xml:space="preserve">It is a criminal offense to issue false or misleading financial statements for the purpose </w:t>
      </w:r>
      <w:r w:rsidR="007F1F26" w:rsidRPr="00F431F3">
        <w:rPr>
          <w:rFonts w:ascii="Arial" w:hAnsi="Arial" w:cs="Arial"/>
          <w:color w:val="000000"/>
          <w:sz w:val="22"/>
          <w:szCs w:val="22"/>
        </w:rPr>
        <w:t>of influencing security</w:t>
      </w:r>
      <w:r w:rsidRPr="00F431F3">
        <w:rPr>
          <w:rFonts w:ascii="Arial" w:hAnsi="Arial" w:cs="Arial"/>
          <w:color w:val="000000"/>
          <w:sz w:val="22"/>
          <w:szCs w:val="22"/>
        </w:rPr>
        <w:t xml:space="preserve"> price</w:t>
      </w:r>
      <w:r w:rsidR="007F1F26" w:rsidRPr="00F431F3">
        <w:rPr>
          <w:rFonts w:ascii="Arial" w:hAnsi="Arial" w:cs="Arial"/>
          <w:color w:val="000000"/>
          <w:sz w:val="22"/>
          <w:szCs w:val="22"/>
        </w:rPr>
        <w:t>s</w:t>
      </w:r>
      <w:r w:rsidRPr="00F431F3">
        <w:rPr>
          <w:rFonts w:ascii="Arial" w:hAnsi="Arial" w:cs="Arial"/>
          <w:color w:val="000000"/>
          <w:sz w:val="22"/>
          <w:szCs w:val="22"/>
        </w:rPr>
        <w:t xml:space="preserve">. </w:t>
      </w:r>
      <w:r w:rsidR="009E4B9D" w:rsidRPr="00F431F3">
        <w:rPr>
          <w:rFonts w:ascii="Arial" w:hAnsi="Arial" w:cs="Arial"/>
          <w:color w:val="000000"/>
          <w:sz w:val="22"/>
          <w:szCs w:val="22"/>
        </w:rPr>
        <w:t>Also, most</w:t>
      </w:r>
      <w:r w:rsidRPr="00F431F3">
        <w:rPr>
          <w:rFonts w:ascii="Arial" w:hAnsi="Arial" w:cs="Arial"/>
          <w:color w:val="000000"/>
          <w:sz w:val="22"/>
          <w:szCs w:val="22"/>
        </w:rPr>
        <w:t xml:space="preserve"> compan</w:t>
      </w:r>
      <w:r w:rsidR="009E4B9D" w:rsidRPr="00F431F3">
        <w:rPr>
          <w:rFonts w:ascii="Arial" w:hAnsi="Arial" w:cs="Arial"/>
          <w:color w:val="000000"/>
          <w:sz w:val="22"/>
          <w:szCs w:val="22"/>
        </w:rPr>
        <w:t>ies have developed and published to employees,</w:t>
      </w:r>
      <w:r w:rsidRPr="00F431F3">
        <w:rPr>
          <w:rFonts w:ascii="Arial" w:hAnsi="Arial" w:cs="Arial"/>
          <w:color w:val="000000"/>
          <w:sz w:val="22"/>
          <w:szCs w:val="22"/>
        </w:rPr>
        <w:t xml:space="preserve"> codes of conduct </w:t>
      </w:r>
      <w:r w:rsidR="009E4B9D" w:rsidRPr="00F431F3">
        <w:rPr>
          <w:rFonts w:ascii="Arial" w:hAnsi="Arial" w:cs="Arial"/>
          <w:color w:val="000000"/>
          <w:sz w:val="22"/>
          <w:szCs w:val="22"/>
        </w:rPr>
        <w:t>that prohibit the</w:t>
      </w:r>
      <w:r w:rsidRPr="00F431F3">
        <w:rPr>
          <w:rFonts w:ascii="Arial" w:hAnsi="Arial" w:cs="Arial"/>
          <w:color w:val="000000"/>
          <w:sz w:val="22"/>
          <w:szCs w:val="22"/>
        </w:rPr>
        <w:t xml:space="preserve"> falsif</w:t>
      </w:r>
      <w:r w:rsidR="009E4B9D" w:rsidRPr="00F431F3">
        <w:rPr>
          <w:rFonts w:ascii="Arial" w:hAnsi="Arial" w:cs="Arial"/>
          <w:color w:val="000000"/>
          <w:sz w:val="22"/>
          <w:szCs w:val="22"/>
        </w:rPr>
        <w:t>ication of</w:t>
      </w:r>
      <w:r w:rsidRPr="00F431F3">
        <w:rPr>
          <w:rFonts w:ascii="Arial" w:hAnsi="Arial" w:cs="Arial"/>
          <w:color w:val="000000"/>
          <w:sz w:val="22"/>
          <w:szCs w:val="22"/>
        </w:rPr>
        <w:t xml:space="preserve"> financial reporting for the purpose of job retention, promotion, or compensation. </w:t>
      </w:r>
      <w:r w:rsidR="000C7239" w:rsidRPr="00F431F3">
        <w:rPr>
          <w:rFonts w:ascii="Arial" w:hAnsi="Arial" w:cs="Arial"/>
          <w:color w:val="000000"/>
          <w:sz w:val="22"/>
          <w:szCs w:val="22"/>
        </w:rPr>
        <w:t xml:space="preserve">Officially, senior management believes that false financial reports pose </w:t>
      </w:r>
      <w:r w:rsidRPr="00F431F3">
        <w:rPr>
          <w:rFonts w:ascii="Arial" w:hAnsi="Arial" w:cs="Arial"/>
          <w:color w:val="000000"/>
          <w:sz w:val="22"/>
          <w:szCs w:val="22"/>
        </w:rPr>
        <w:t>significant ethical issue</w:t>
      </w:r>
      <w:r w:rsidR="00A84B24" w:rsidRPr="00F431F3">
        <w:rPr>
          <w:rFonts w:ascii="Arial" w:hAnsi="Arial" w:cs="Arial"/>
          <w:color w:val="000000"/>
          <w:sz w:val="22"/>
          <w:szCs w:val="22"/>
        </w:rPr>
        <w:t>s</w:t>
      </w:r>
      <w:r w:rsidR="00200BDA" w:rsidRPr="00F431F3">
        <w:rPr>
          <w:rFonts w:ascii="Arial" w:hAnsi="Arial" w:cs="Arial"/>
          <w:color w:val="000000"/>
          <w:sz w:val="22"/>
          <w:szCs w:val="22"/>
        </w:rPr>
        <w:t xml:space="preserve"> that must be clearly communicated to all employees. </w:t>
      </w:r>
      <w:r w:rsidR="007805C4" w:rsidRPr="00F431F3">
        <w:rPr>
          <w:rFonts w:ascii="Arial" w:hAnsi="Arial" w:cs="Arial"/>
          <w:color w:val="000000"/>
          <w:sz w:val="22"/>
          <w:szCs w:val="22"/>
        </w:rPr>
        <w:t>Nonetheless, we continue to witness corporate executives doing a “</w:t>
      </w:r>
      <w:proofErr w:type="spellStart"/>
      <w:r w:rsidR="007805C4" w:rsidRPr="00F431F3">
        <w:rPr>
          <w:rFonts w:ascii="Arial" w:hAnsi="Arial" w:cs="Arial"/>
          <w:color w:val="000000"/>
          <w:sz w:val="22"/>
          <w:szCs w:val="22"/>
        </w:rPr>
        <w:t>perp</w:t>
      </w:r>
      <w:proofErr w:type="spellEnd"/>
      <w:r w:rsidR="007805C4" w:rsidRPr="00F431F3">
        <w:rPr>
          <w:rFonts w:ascii="Arial" w:hAnsi="Arial" w:cs="Arial"/>
          <w:color w:val="000000"/>
          <w:sz w:val="22"/>
          <w:szCs w:val="22"/>
        </w:rPr>
        <w:t xml:space="preserve"> walk” on national TV as they are escorted to jail by federal authorities.</w:t>
      </w:r>
    </w:p>
    <w:p w:rsidR="00200BDA" w:rsidRPr="00F431F3" w:rsidRDefault="00200BDA" w:rsidP="00F431F3">
      <w:pPr>
        <w:spacing w:line="23" w:lineRule="atLeast"/>
        <w:jc w:val="both"/>
        <w:rPr>
          <w:rFonts w:ascii="Arial" w:hAnsi="Arial" w:cs="Arial"/>
          <w:color w:val="000000"/>
          <w:sz w:val="22"/>
          <w:szCs w:val="22"/>
        </w:rPr>
      </w:pPr>
    </w:p>
    <w:p w:rsidR="00200BDA" w:rsidRPr="00F431F3" w:rsidRDefault="00917ADE" w:rsidP="00F431F3">
      <w:pPr>
        <w:spacing w:line="23" w:lineRule="atLeast"/>
        <w:jc w:val="both"/>
        <w:rPr>
          <w:rFonts w:ascii="Arial" w:hAnsi="Arial" w:cs="Arial"/>
          <w:color w:val="000000"/>
          <w:sz w:val="22"/>
          <w:szCs w:val="22"/>
        </w:rPr>
      </w:pPr>
      <w:r w:rsidRPr="00F431F3">
        <w:rPr>
          <w:rFonts w:ascii="Arial" w:hAnsi="Arial" w:cs="Arial"/>
          <w:color w:val="000000"/>
          <w:sz w:val="22"/>
          <w:szCs w:val="22"/>
        </w:rPr>
        <w:t>C</w:t>
      </w:r>
      <w:r w:rsidR="00200BDA" w:rsidRPr="00F431F3">
        <w:rPr>
          <w:rFonts w:ascii="Arial" w:hAnsi="Arial" w:cs="Arial"/>
          <w:color w:val="000000"/>
          <w:sz w:val="22"/>
          <w:szCs w:val="22"/>
        </w:rPr>
        <w:t>ondon</w:t>
      </w:r>
      <w:r w:rsidR="007E1B15" w:rsidRPr="00F431F3">
        <w:rPr>
          <w:rFonts w:ascii="Arial" w:hAnsi="Arial" w:cs="Arial"/>
          <w:color w:val="000000"/>
          <w:sz w:val="22"/>
          <w:szCs w:val="22"/>
        </w:rPr>
        <w:t>ing</w:t>
      </w:r>
      <w:r w:rsidR="00200BDA" w:rsidRPr="00F431F3">
        <w:rPr>
          <w:rFonts w:ascii="Arial" w:hAnsi="Arial" w:cs="Arial"/>
          <w:color w:val="000000"/>
          <w:sz w:val="22"/>
          <w:szCs w:val="22"/>
        </w:rPr>
        <w:t xml:space="preserve"> exceptions to financial reporting implicitly condon</w:t>
      </w:r>
      <w:r w:rsidRPr="00F431F3">
        <w:rPr>
          <w:rFonts w:ascii="Arial" w:hAnsi="Arial" w:cs="Arial"/>
          <w:color w:val="000000"/>
          <w:sz w:val="22"/>
          <w:szCs w:val="22"/>
        </w:rPr>
        <w:t>es</w:t>
      </w:r>
      <w:r w:rsidR="00200BDA" w:rsidRPr="00F431F3">
        <w:rPr>
          <w:rFonts w:ascii="Arial" w:hAnsi="Arial" w:cs="Arial"/>
          <w:color w:val="000000"/>
          <w:sz w:val="22"/>
          <w:szCs w:val="22"/>
        </w:rPr>
        <w:t xml:space="preserve"> theft in all of its forms, and the corporate culture quickly deteriorates. Proper corporate governance requires the communication of clear guidelines about what </w:t>
      </w:r>
      <w:r w:rsidR="009F0ECB" w:rsidRPr="00F431F3">
        <w:rPr>
          <w:rFonts w:ascii="Arial" w:hAnsi="Arial" w:cs="Arial"/>
          <w:color w:val="000000"/>
          <w:sz w:val="22"/>
          <w:szCs w:val="22"/>
        </w:rPr>
        <w:t xml:space="preserve">information may be </w:t>
      </w:r>
      <w:r w:rsidR="00200BDA" w:rsidRPr="00F431F3">
        <w:rPr>
          <w:rFonts w:ascii="Arial" w:hAnsi="Arial" w:cs="Arial"/>
          <w:color w:val="000000"/>
          <w:sz w:val="22"/>
          <w:szCs w:val="22"/>
        </w:rPr>
        <w:t>communicated in press releases and how internal performance measures are to be constructed. These must be enforced to the letter.</w:t>
      </w:r>
    </w:p>
    <w:p w:rsidR="00200BDA" w:rsidRPr="00F431F3" w:rsidRDefault="00200BDA" w:rsidP="00F431F3">
      <w:pPr>
        <w:spacing w:line="23" w:lineRule="atLeast"/>
        <w:jc w:val="both"/>
        <w:rPr>
          <w:rFonts w:ascii="Arial" w:hAnsi="Arial" w:cs="Arial"/>
          <w:color w:val="000000"/>
          <w:sz w:val="22"/>
          <w:szCs w:val="22"/>
        </w:rPr>
      </w:pPr>
    </w:p>
    <w:p w:rsidR="00200BDA" w:rsidRPr="00F431F3" w:rsidRDefault="00200BDA" w:rsidP="00F431F3">
      <w:pPr>
        <w:spacing w:line="23" w:lineRule="atLeast"/>
        <w:jc w:val="both"/>
        <w:rPr>
          <w:rFonts w:ascii="Arial" w:hAnsi="Arial" w:cs="Arial"/>
          <w:color w:val="000000"/>
          <w:sz w:val="22"/>
          <w:szCs w:val="22"/>
        </w:rPr>
      </w:pPr>
      <w:r w:rsidRPr="00F431F3">
        <w:rPr>
          <w:rFonts w:ascii="Arial" w:hAnsi="Arial" w:cs="Arial"/>
          <w:color w:val="000000"/>
          <w:sz w:val="22"/>
          <w:szCs w:val="22"/>
        </w:rPr>
        <w:t xml:space="preserve">Buffett is rightly concerned with the use of non-GAAP measures of performance. Once the door is opened to improper reporting, it becomes increasingly difficult to consistently measure performance. </w:t>
      </w:r>
    </w:p>
    <w:p w:rsidR="00F431F3" w:rsidRDefault="00F431F3" w:rsidP="00F431F3">
      <w:pPr>
        <w:spacing w:line="23" w:lineRule="atLeast"/>
        <w:rPr>
          <w:rFonts w:ascii="Arial" w:hAnsi="Arial" w:cs="Arial"/>
          <w:color w:val="000000"/>
          <w:sz w:val="22"/>
          <w:szCs w:val="22"/>
        </w:rPr>
      </w:pPr>
    </w:p>
    <w:p w:rsidR="00F431F3" w:rsidRDefault="00F431F3" w:rsidP="00F431F3">
      <w:pPr>
        <w:spacing w:line="23" w:lineRule="atLeast"/>
        <w:rPr>
          <w:rFonts w:ascii="Arial" w:hAnsi="Arial" w:cs="Arial"/>
          <w:color w:val="000000"/>
          <w:sz w:val="22"/>
          <w:szCs w:val="22"/>
        </w:rPr>
      </w:pPr>
    </w:p>
    <w:p w:rsidR="007A332D" w:rsidRPr="00F431F3" w:rsidRDefault="007A332D">
      <w:pPr>
        <w:spacing w:line="23" w:lineRule="atLeast"/>
        <w:rPr>
          <w:rFonts w:ascii="Arial" w:hAnsi="Arial" w:cs="Arial"/>
          <w:color w:val="000000"/>
          <w:sz w:val="22"/>
          <w:szCs w:val="22"/>
        </w:rPr>
        <w:pPrChange w:id="11" w:author="Computer 16" w:date="2014-06-24T09:29:00Z">
          <w:pPr>
            <w:spacing w:line="23" w:lineRule="atLeast"/>
            <w:jc w:val="both"/>
          </w:pPr>
        </w:pPrChange>
      </w:pPr>
    </w:p>
    <w:sectPr w:rsidR="007A332D" w:rsidRPr="00F431F3" w:rsidSect="006A695C">
      <w:footerReference w:type="even" r:id="rId9"/>
      <w:footerReference w:type="default" r:id="rId10"/>
      <w:type w:val="oddPage"/>
      <w:pgSz w:w="12240" w:h="15840" w:code="1"/>
      <w:pgMar w:top="1440" w:right="1440" w:bottom="72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629A" w:rsidRDefault="007F629A">
      <w:r>
        <w:separator/>
      </w:r>
    </w:p>
  </w:endnote>
  <w:endnote w:type="continuationSeparator" w:id="0">
    <w:p w:rsidR="007F629A" w:rsidRDefault="007F6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altName w:val="Arial"/>
    <w:panose1 w:val="020B0604020202030204"/>
    <w:charset w:val="00"/>
    <w:family w:val="swiss"/>
    <w:notTrueType/>
    <w:pitch w:val="variable"/>
    <w:sig w:usb0="00000003" w:usb1="00000000" w:usb2="00000000" w:usb3="00000000" w:csb0="00000001" w:csb1="00000000"/>
  </w:font>
  <w:font w:name="Arial Rounded MT Bold">
    <w:altName w:val="Nyala"/>
    <w:panose1 w:val="020F0704030504030204"/>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076" w:rsidRPr="00D21722" w:rsidRDefault="00017076" w:rsidP="00CE61FB">
    <w:pPr>
      <w:pStyle w:val="Caption"/>
      <w:tabs>
        <w:tab w:val="right" w:pos="9360"/>
      </w:tabs>
      <w:ind w:right="-90"/>
    </w:pPr>
    <w:r w:rsidRPr="00D21722">
      <w:t>© Cam</w:t>
    </w:r>
    <w:r>
      <w:t>bridge Business Publishers, 2015</w:t>
    </w:r>
  </w:p>
  <w:p w:rsidR="00017076" w:rsidRPr="00D21722" w:rsidRDefault="00017076" w:rsidP="00D21722">
    <w:pPr>
      <w:pStyle w:val="Caption"/>
      <w:tabs>
        <w:tab w:val="right" w:pos="9360"/>
      </w:tabs>
      <w:rPr>
        <w:b w:val="0"/>
        <w:i w:val="0"/>
      </w:rPr>
    </w:pPr>
    <w:r w:rsidRPr="00D21722">
      <w:rPr>
        <w:b w:val="0"/>
        <w:noProof/>
      </w:rPr>
      <mc:AlternateContent>
        <mc:Choice Requires="wps">
          <w:drawing>
            <wp:anchor distT="0" distB="0" distL="114300" distR="114300" simplePos="0" relativeHeight="251661824" behindDoc="0" locked="0" layoutInCell="0" allowOverlap="1" wp14:anchorId="3AC0C00F" wp14:editId="0F94DDDD">
              <wp:simplePos x="0" y="0"/>
              <wp:positionH relativeFrom="column">
                <wp:posOffset>0</wp:posOffset>
              </wp:positionH>
              <wp:positionV relativeFrom="paragraph">
                <wp:posOffset>12065</wp:posOffset>
              </wp:positionV>
              <wp:extent cx="5943600" cy="0"/>
              <wp:effectExtent l="13335" t="12065" r="5715" b="698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9C3B4DF" id="Straight Connector 4"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5pt" to="468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" o:allowincell="f"/>
          </w:pict>
        </mc:Fallback>
      </mc:AlternateContent>
    </w:r>
    <w:r w:rsidRPr="007D559C">
      <w:t>1-</w:t>
    </w:r>
    <w:r w:rsidRPr="00D21722">
      <w:rPr>
        <w:b w:val="0"/>
      </w:rPr>
      <w:fldChar w:fldCharType="begin"/>
    </w:r>
    <w:r w:rsidRPr="00D21722">
      <w:instrText xml:space="preserve"> PAGE   \* MERGEFORMAT </w:instrText>
    </w:r>
    <w:r w:rsidRPr="00D21722">
      <w:rPr>
        <w:b w:val="0"/>
      </w:rPr>
      <w:fldChar w:fldCharType="separate"/>
    </w:r>
    <w:r w:rsidR="00D851F8">
      <w:rPr>
        <w:noProof/>
      </w:rPr>
      <w:t>24</w:t>
    </w:r>
    <w:r w:rsidRPr="00D21722">
      <w:rPr>
        <w:b w:val="0"/>
      </w:rPr>
      <w:fldChar w:fldCharType="end"/>
    </w:r>
    <w:r w:rsidRPr="007D559C">
      <w:tab/>
      <w:t>Financial</w:t>
    </w:r>
    <w:r>
      <w:t xml:space="preserve"> Statement Analysis &amp; Valuation</w:t>
    </w:r>
    <w:r w:rsidRPr="007D559C">
      <w:t xml:space="preserve">, </w:t>
    </w:r>
    <w:r>
      <w:t>4</w:t>
    </w:r>
    <w:r w:rsidRPr="00966A4B">
      <w:rPr>
        <w:vertAlign w:val="superscript"/>
      </w:rPr>
      <w:t>h</w:t>
    </w:r>
    <w:r w:rsidRPr="007D559C">
      <w:t xml:space="preserve"> Edition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076" w:rsidRDefault="00017076" w:rsidP="00E21F4E">
    <w:pPr>
      <w:pStyle w:val="Header"/>
      <w:tabs>
        <w:tab w:val="clear" w:pos="4320"/>
        <w:tab w:val="clear" w:pos="8640"/>
        <w:tab w:val="right" w:pos="9360"/>
      </w:tabs>
      <w:jc w:val="right"/>
      <w:rPr>
        <w:rFonts w:ascii="Arial" w:hAnsi="Arial"/>
        <w:b/>
        <w:i/>
        <w:sz w:val="17"/>
      </w:rPr>
    </w:pPr>
    <w:r>
      <w:rPr>
        <w:rFonts w:ascii="Arial" w:hAnsi="Arial"/>
        <w:b/>
        <w:i/>
        <w:sz w:val="17"/>
      </w:rPr>
      <w:tab/>
      <w:t>© Cambridge Business Publishers, 2015</w:t>
    </w:r>
  </w:p>
  <w:p w:rsidR="00017076" w:rsidRDefault="00017076" w:rsidP="00E21F4E">
    <w:pPr>
      <w:pStyle w:val="Caption"/>
      <w:tabs>
        <w:tab w:val="right" w:pos="9360"/>
      </w:tabs>
      <w:ind w:right="-90"/>
    </w:pPr>
    <w:r>
      <w:rPr>
        <w:noProof/>
      </w:rPr>
      <mc:AlternateContent>
        <mc:Choice Requires="wps">
          <w:drawing>
            <wp:anchor distT="0" distB="0" distL="114300" distR="114300" simplePos="0" relativeHeight="251658240" behindDoc="0" locked="0" layoutInCell="0" allowOverlap="1" wp14:anchorId="1898EAE0" wp14:editId="3D774966">
              <wp:simplePos x="0" y="0"/>
              <wp:positionH relativeFrom="column">
                <wp:posOffset>0</wp:posOffset>
              </wp:positionH>
              <wp:positionV relativeFrom="paragraph">
                <wp:posOffset>12065</wp:posOffset>
              </wp:positionV>
              <wp:extent cx="5943600" cy="0"/>
              <wp:effectExtent l="9525" t="12065" r="9525" b="698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8990F52" id="Line 2"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5pt" to="468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" o:allowincell="f"/>
          </w:pict>
        </mc:Fallback>
      </mc:AlternateContent>
    </w:r>
    <w:r>
      <w:t>Solutions Manual, Module 1</w:t>
    </w:r>
    <w:r>
      <w:tab/>
      <w:t>1-</w:t>
    </w:r>
    <w:r>
      <w:fldChar w:fldCharType="begin"/>
    </w:r>
    <w:r>
      <w:instrText xml:space="preserve"> PAGE   \* MERGEFORMAT </w:instrText>
    </w:r>
    <w:r>
      <w:fldChar w:fldCharType="separate"/>
    </w:r>
    <w:r w:rsidR="00D851F8">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629A" w:rsidRDefault="007F629A">
      <w:r>
        <w:separator/>
      </w:r>
    </w:p>
  </w:footnote>
  <w:footnote w:type="continuationSeparator" w:id="0">
    <w:p w:rsidR="007F629A" w:rsidRDefault="007F62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53165"/>
    <w:multiLevelType w:val="hybridMultilevel"/>
    <w:tmpl w:val="871CD9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F62378"/>
    <w:multiLevelType w:val="hybridMultilevel"/>
    <w:tmpl w:val="7C78750A"/>
    <w:lvl w:ilvl="0" w:tplc="079A1124">
      <w:start w:val="1"/>
      <w:numFmt w:val="lowerLetter"/>
      <w:lvlText w:val="%1."/>
      <w:lvlJc w:val="left"/>
      <w:pPr>
        <w:tabs>
          <w:tab w:val="num" w:pos="1080"/>
        </w:tabs>
        <w:ind w:left="1080" w:hanging="360"/>
      </w:pPr>
      <w:rPr>
        <w:rFonts w:ascii="Arial" w:hAnsi="Arial" w:hint="default"/>
        <w:b w:val="0"/>
        <w:i/>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6F4781E"/>
    <w:multiLevelType w:val="hybridMultilevel"/>
    <w:tmpl w:val="5EDCA9E8"/>
    <w:lvl w:ilvl="0" w:tplc="079A1124">
      <w:start w:val="1"/>
      <w:numFmt w:val="lowerLetter"/>
      <w:lvlText w:val="%1."/>
      <w:lvlJc w:val="left"/>
      <w:pPr>
        <w:tabs>
          <w:tab w:val="num" w:pos="1080"/>
        </w:tabs>
        <w:ind w:left="1080" w:hanging="360"/>
      </w:pPr>
      <w:rPr>
        <w:rFonts w:ascii="Arial" w:hAnsi="Arial" w:hint="default"/>
        <w:b w:val="0"/>
        <w:i/>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CCE62EF"/>
    <w:multiLevelType w:val="hybridMultilevel"/>
    <w:tmpl w:val="8ABA759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29F011A"/>
    <w:multiLevelType w:val="hybridMultilevel"/>
    <w:tmpl w:val="CA9C38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32484A"/>
    <w:multiLevelType w:val="hybridMultilevel"/>
    <w:tmpl w:val="09288AB6"/>
    <w:lvl w:ilvl="0" w:tplc="D234C752">
      <w:start w:val="1"/>
      <w:numFmt w:val="lowerLetter"/>
      <w:lvlText w:val="%1."/>
      <w:lvlJc w:val="left"/>
      <w:pPr>
        <w:ind w:left="1440" w:hanging="360"/>
      </w:pPr>
      <w:rPr>
        <w:rFonts w:ascii="Arial" w:hAnsi="Arial" w:hint="default"/>
        <w:b w:val="0"/>
        <w:i/>
        <w:sz w:val="22"/>
        <w:szCs w:val="2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BDB57BA"/>
    <w:multiLevelType w:val="hybridMultilevel"/>
    <w:tmpl w:val="749C075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1F73A7B"/>
    <w:multiLevelType w:val="hybridMultilevel"/>
    <w:tmpl w:val="9D289BD8"/>
    <w:lvl w:ilvl="0" w:tplc="04090001">
      <w:start w:val="1"/>
      <w:numFmt w:val="bullet"/>
      <w:lvlText w:val=""/>
      <w:lvlJc w:val="left"/>
      <w:pPr>
        <w:tabs>
          <w:tab w:val="num" w:pos="1056"/>
        </w:tabs>
        <w:ind w:left="1056" w:hanging="360"/>
      </w:pPr>
      <w:rPr>
        <w:rFonts w:ascii="Symbol" w:hAnsi="Symbol" w:hint="default"/>
      </w:rPr>
    </w:lvl>
    <w:lvl w:ilvl="1" w:tplc="04090003" w:tentative="1">
      <w:start w:val="1"/>
      <w:numFmt w:val="bullet"/>
      <w:lvlText w:val="o"/>
      <w:lvlJc w:val="left"/>
      <w:pPr>
        <w:tabs>
          <w:tab w:val="num" w:pos="1776"/>
        </w:tabs>
        <w:ind w:left="1776" w:hanging="360"/>
      </w:pPr>
      <w:rPr>
        <w:rFonts w:ascii="Courier New" w:hAnsi="Courier New" w:cs="Courier New" w:hint="default"/>
      </w:rPr>
    </w:lvl>
    <w:lvl w:ilvl="2" w:tplc="04090005" w:tentative="1">
      <w:start w:val="1"/>
      <w:numFmt w:val="bullet"/>
      <w:lvlText w:val=""/>
      <w:lvlJc w:val="left"/>
      <w:pPr>
        <w:tabs>
          <w:tab w:val="num" w:pos="2496"/>
        </w:tabs>
        <w:ind w:left="2496" w:hanging="360"/>
      </w:pPr>
      <w:rPr>
        <w:rFonts w:ascii="Wingdings" w:hAnsi="Wingdings" w:hint="default"/>
      </w:rPr>
    </w:lvl>
    <w:lvl w:ilvl="3" w:tplc="04090001" w:tentative="1">
      <w:start w:val="1"/>
      <w:numFmt w:val="bullet"/>
      <w:lvlText w:val=""/>
      <w:lvlJc w:val="left"/>
      <w:pPr>
        <w:tabs>
          <w:tab w:val="num" w:pos="3216"/>
        </w:tabs>
        <w:ind w:left="3216" w:hanging="360"/>
      </w:pPr>
      <w:rPr>
        <w:rFonts w:ascii="Symbol" w:hAnsi="Symbol" w:hint="default"/>
      </w:rPr>
    </w:lvl>
    <w:lvl w:ilvl="4" w:tplc="04090003" w:tentative="1">
      <w:start w:val="1"/>
      <w:numFmt w:val="bullet"/>
      <w:lvlText w:val="o"/>
      <w:lvlJc w:val="left"/>
      <w:pPr>
        <w:tabs>
          <w:tab w:val="num" w:pos="3936"/>
        </w:tabs>
        <w:ind w:left="3936" w:hanging="360"/>
      </w:pPr>
      <w:rPr>
        <w:rFonts w:ascii="Courier New" w:hAnsi="Courier New" w:cs="Courier New" w:hint="default"/>
      </w:rPr>
    </w:lvl>
    <w:lvl w:ilvl="5" w:tplc="04090005" w:tentative="1">
      <w:start w:val="1"/>
      <w:numFmt w:val="bullet"/>
      <w:lvlText w:val=""/>
      <w:lvlJc w:val="left"/>
      <w:pPr>
        <w:tabs>
          <w:tab w:val="num" w:pos="4656"/>
        </w:tabs>
        <w:ind w:left="4656" w:hanging="360"/>
      </w:pPr>
      <w:rPr>
        <w:rFonts w:ascii="Wingdings" w:hAnsi="Wingdings" w:hint="default"/>
      </w:rPr>
    </w:lvl>
    <w:lvl w:ilvl="6" w:tplc="04090001" w:tentative="1">
      <w:start w:val="1"/>
      <w:numFmt w:val="bullet"/>
      <w:lvlText w:val=""/>
      <w:lvlJc w:val="left"/>
      <w:pPr>
        <w:tabs>
          <w:tab w:val="num" w:pos="5376"/>
        </w:tabs>
        <w:ind w:left="5376" w:hanging="360"/>
      </w:pPr>
      <w:rPr>
        <w:rFonts w:ascii="Symbol" w:hAnsi="Symbol" w:hint="default"/>
      </w:rPr>
    </w:lvl>
    <w:lvl w:ilvl="7" w:tplc="04090003" w:tentative="1">
      <w:start w:val="1"/>
      <w:numFmt w:val="bullet"/>
      <w:lvlText w:val="o"/>
      <w:lvlJc w:val="left"/>
      <w:pPr>
        <w:tabs>
          <w:tab w:val="num" w:pos="6096"/>
        </w:tabs>
        <w:ind w:left="6096" w:hanging="360"/>
      </w:pPr>
      <w:rPr>
        <w:rFonts w:ascii="Courier New" w:hAnsi="Courier New" w:cs="Courier New" w:hint="default"/>
      </w:rPr>
    </w:lvl>
    <w:lvl w:ilvl="8" w:tplc="04090005" w:tentative="1">
      <w:start w:val="1"/>
      <w:numFmt w:val="bullet"/>
      <w:lvlText w:val=""/>
      <w:lvlJc w:val="left"/>
      <w:pPr>
        <w:tabs>
          <w:tab w:val="num" w:pos="6816"/>
        </w:tabs>
        <w:ind w:left="6816" w:hanging="360"/>
      </w:pPr>
      <w:rPr>
        <w:rFonts w:ascii="Wingdings" w:hAnsi="Wingdings" w:hint="default"/>
      </w:rPr>
    </w:lvl>
  </w:abstractNum>
  <w:abstractNum w:abstractNumId="8">
    <w:nsid w:val="220422EB"/>
    <w:multiLevelType w:val="hybridMultilevel"/>
    <w:tmpl w:val="744E6600"/>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22A5C36"/>
    <w:multiLevelType w:val="hybridMultilevel"/>
    <w:tmpl w:val="83445E18"/>
    <w:lvl w:ilvl="0" w:tplc="474A735E">
      <w:start w:val="1"/>
      <w:numFmt w:val="lowerLetter"/>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3F164C"/>
    <w:multiLevelType w:val="hybridMultilevel"/>
    <w:tmpl w:val="17C65B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411CE7"/>
    <w:multiLevelType w:val="hybridMultilevel"/>
    <w:tmpl w:val="EB9098B2"/>
    <w:lvl w:ilvl="0" w:tplc="4E1E697E">
      <w:start w:val="1"/>
      <w:numFmt w:val="bullet"/>
      <w:lvlText w:val=""/>
      <w:lvlJc w:val="left"/>
      <w:pPr>
        <w:tabs>
          <w:tab w:val="num" w:pos="1278"/>
        </w:tabs>
        <w:ind w:left="1278" w:hanging="360"/>
      </w:pPr>
      <w:rPr>
        <w:rFonts w:ascii="Symbol" w:hAnsi="Symbol" w:hint="default"/>
        <w:sz w:val="20"/>
        <w:szCs w:val="20"/>
      </w:rPr>
    </w:lvl>
    <w:lvl w:ilvl="1" w:tplc="04090003" w:tentative="1">
      <w:start w:val="1"/>
      <w:numFmt w:val="bullet"/>
      <w:lvlText w:val="o"/>
      <w:lvlJc w:val="left"/>
      <w:pPr>
        <w:tabs>
          <w:tab w:val="num" w:pos="1278"/>
        </w:tabs>
        <w:ind w:left="1278" w:hanging="360"/>
      </w:pPr>
      <w:rPr>
        <w:rFonts w:ascii="Courier New" w:hAnsi="Courier New" w:cs="Courier New" w:hint="default"/>
      </w:rPr>
    </w:lvl>
    <w:lvl w:ilvl="2" w:tplc="04090005" w:tentative="1">
      <w:start w:val="1"/>
      <w:numFmt w:val="bullet"/>
      <w:lvlText w:val=""/>
      <w:lvlJc w:val="left"/>
      <w:pPr>
        <w:tabs>
          <w:tab w:val="num" w:pos="1998"/>
        </w:tabs>
        <w:ind w:left="1998" w:hanging="360"/>
      </w:pPr>
      <w:rPr>
        <w:rFonts w:ascii="Wingdings" w:hAnsi="Wingdings" w:hint="default"/>
      </w:rPr>
    </w:lvl>
    <w:lvl w:ilvl="3" w:tplc="04090001" w:tentative="1">
      <w:start w:val="1"/>
      <w:numFmt w:val="bullet"/>
      <w:lvlText w:val=""/>
      <w:lvlJc w:val="left"/>
      <w:pPr>
        <w:tabs>
          <w:tab w:val="num" w:pos="2718"/>
        </w:tabs>
        <w:ind w:left="2718" w:hanging="360"/>
      </w:pPr>
      <w:rPr>
        <w:rFonts w:ascii="Symbol" w:hAnsi="Symbol" w:hint="default"/>
      </w:rPr>
    </w:lvl>
    <w:lvl w:ilvl="4" w:tplc="04090003" w:tentative="1">
      <w:start w:val="1"/>
      <w:numFmt w:val="bullet"/>
      <w:lvlText w:val="o"/>
      <w:lvlJc w:val="left"/>
      <w:pPr>
        <w:tabs>
          <w:tab w:val="num" w:pos="3438"/>
        </w:tabs>
        <w:ind w:left="3438" w:hanging="360"/>
      </w:pPr>
      <w:rPr>
        <w:rFonts w:ascii="Courier New" w:hAnsi="Courier New" w:cs="Courier New" w:hint="default"/>
      </w:rPr>
    </w:lvl>
    <w:lvl w:ilvl="5" w:tplc="04090005" w:tentative="1">
      <w:start w:val="1"/>
      <w:numFmt w:val="bullet"/>
      <w:lvlText w:val=""/>
      <w:lvlJc w:val="left"/>
      <w:pPr>
        <w:tabs>
          <w:tab w:val="num" w:pos="4158"/>
        </w:tabs>
        <w:ind w:left="4158" w:hanging="360"/>
      </w:pPr>
      <w:rPr>
        <w:rFonts w:ascii="Wingdings" w:hAnsi="Wingdings" w:hint="default"/>
      </w:rPr>
    </w:lvl>
    <w:lvl w:ilvl="6" w:tplc="04090001" w:tentative="1">
      <w:start w:val="1"/>
      <w:numFmt w:val="bullet"/>
      <w:lvlText w:val=""/>
      <w:lvlJc w:val="left"/>
      <w:pPr>
        <w:tabs>
          <w:tab w:val="num" w:pos="4878"/>
        </w:tabs>
        <w:ind w:left="4878" w:hanging="360"/>
      </w:pPr>
      <w:rPr>
        <w:rFonts w:ascii="Symbol" w:hAnsi="Symbol" w:hint="default"/>
      </w:rPr>
    </w:lvl>
    <w:lvl w:ilvl="7" w:tplc="04090003" w:tentative="1">
      <w:start w:val="1"/>
      <w:numFmt w:val="bullet"/>
      <w:lvlText w:val="o"/>
      <w:lvlJc w:val="left"/>
      <w:pPr>
        <w:tabs>
          <w:tab w:val="num" w:pos="5598"/>
        </w:tabs>
        <w:ind w:left="5598" w:hanging="360"/>
      </w:pPr>
      <w:rPr>
        <w:rFonts w:ascii="Courier New" w:hAnsi="Courier New" w:cs="Courier New" w:hint="default"/>
      </w:rPr>
    </w:lvl>
    <w:lvl w:ilvl="8" w:tplc="04090005" w:tentative="1">
      <w:start w:val="1"/>
      <w:numFmt w:val="bullet"/>
      <w:lvlText w:val=""/>
      <w:lvlJc w:val="left"/>
      <w:pPr>
        <w:tabs>
          <w:tab w:val="num" w:pos="6318"/>
        </w:tabs>
        <w:ind w:left="6318" w:hanging="360"/>
      </w:pPr>
      <w:rPr>
        <w:rFonts w:ascii="Wingdings" w:hAnsi="Wingdings" w:hint="default"/>
      </w:rPr>
    </w:lvl>
  </w:abstractNum>
  <w:abstractNum w:abstractNumId="12">
    <w:nsid w:val="28D4018C"/>
    <w:multiLevelType w:val="hybridMultilevel"/>
    <w:tmpl w:val="24FAFC58"/>
    <w:lvl w:ilvl="0" w:tplc="4E1E697E">
      <w:start w:val="1"/>
      <w:numFmt w:val="bullet"/>
      <w:lvlText w:val=""/>
      <w:lvlJc w:val="left"/>
      <w:pPr>
        <w:tabs>
          <w:tab w:val="num" w:pos="1282"/>
        </w:tabs>
        <w:ind w:left="1282" w:hanging="360"/>
      </w:pPr>
      <w:rPr>
        <w:rFonts w:ascii="Symbol" w:hAnsi="Symbol" w:hint="default"/>
        <w:sz w:val="20"/>
        <w:szCs w:val="20"/>
      </w:rPr>
    </w:lvl>
    <w:lvl w:ilvl="1" w:tplc="04090003" w:tentative="1">
      <w:start w:val="1"/>
      <w:numFmt w:val="bullet"/>
      <w:lvlText w:val="o"/>
      <w:lvlJc w:val="left"/>
      <w:pPr>
        <w:tabs>
          <w:tab w:val="num" w:pos="1282"/>
        </w:tabs>
        <w:ind w:left="1282" w:hanging="360"/>
      </w:pPr>
      <w:rPr>
        <w:rFonts w:ascii="Courier New" w:hAnsi="Courier New" w:cs="Courier New" w:hint="default"/>
      </w:rPr>
    </w:lvl>
    <w:lvl w:ilvl="2" w:tplc="04090005" w:tentative="1">
      <w:start w:val="1"/>
      <w:numFmt w:val="bullet"/>
      <w:lvlText w:val=""/>
      <w:lvlJc w:val="left"/>
      <w:pPr>
        <w:tabs>
          <w:tab w:val="num" w:pos="2002"/>
        </w:tabs>
        <w:ind w:left="2002" w:hanging="360"/>
      </w:pPr>
      <w:rPr>
        <w:rFonts w:ascii="Wingdings" w:hAnsi="Wingdings" w:hint="default"/>
      </w:rPr>
    </w:lvl>
    <w:lvl w:ilvl="3" w:tplc="04090001" w:tentative="1">
      <w:start w:val="1"/>
      <w:numFmt w:val="bullet"/>
      <w:lvlText w:val=""/>
      <w:lvlJc w:val="left"/>
      <w:pPr>
        <w:tabs>
          <w:tab w:val="num" w:pos="2722"/>
        </w:tabs>
        <w:ind w:left="2722" w:hanging="360"/>
      </w:pPr>
      <w:rPr>
        <w:rFonts w:ascii="Symbol" w:hAnsi="Symbol" w:hint="default"/>
      </w:rPr>
    </w:lvl>
    <w:lvl w:ilvl="4" w:tplc="04090003" w:tentative="1">
      <w:start w:val="1"/>
      <w:numFmt w:val="bullet"/>
      <w:lvlText w:val="o"/>
      <w:lvlJc w:val="left"/>
      <w:pPr>
        <w:tabs>
          <w:tab w:val="num" w:pos="3442"/>
        </w:tabs>
        <w:ind w:left="3442" w:hanging="360"/>
      </w:pPr>
      <w:rPr>
        <w:rFonts w:ascii="Courier New" w:hAnsi="Courier New" w:cs="Courier New" w:hint="default"/>
      </w:rPr>
    </w:lvl>
    <w:lvl w:ilvl="5" w:tplc="04090005" w:tentative="1">
      <w:start w:val="1"/>
      <w:numFmt w:val="bullet"/>
      <w:lvlText w:val=""/>
      <w:lvlJc w:val="left"/>
      <w:pPr>
        <w:tabs>
          <w:tab w:val="num" w:pos="4162"/>
        </w:tabs>
        <w:ind w:left="4162" w:hanging="360"/>
      </w:pPr>
      <w:rPr>
        <w:rFonts w:ascii="Wingdings" w:hAnsi="Wingdings" w:hint="default"/>
      </w:rPr>
    </w:lvl>
    <w:lvl w:ilvl="6" w:tplc="04090001" w:tentative="1">
      <w:start w:val="1"/>
      <w:numFmt w:val="bullet"/>
      <w:lvlText w:val=""/>
      <w:lvlJc w:val="left"/>
      <w:pPr>
        <w:tabs>
          <w:tab w:val="num" w:pos="4882"/>
        </w:tabs>
        <w:ind w:left="4882" w:hanging="360"/>
      </w:pPr>
      <w:rPr>
        <w:rFonts w:ascii="Symbol" w:hAnsi="Symbol" w:hint="default"/>
      </w:rPr>
    </w:lvl>
    <w:lvl w:ilvl="7" w:tplc="04090003" w:tentative="1">
      <w:start w:val="1"/>
      <w:numFmt w:val="bullet"/>
      <w:lvlText w:val="o"/>
      <w:lvlJc w:val="left"/>
      <w:pPr>
        <w:tabs>
          <w:tab w:val="num" w:pos="5602"/>
        </w:tabs>
        <w:ind w:left="5602" w:hanging="360"/>
      </w:pPr>
      <w:rPr>
        <w:rFonts w:ascii="Courier New" w:hAnsi="Courier New" w:cs="Courier New" w:hint="default"/>
      </w:rPr>
    </w:lvl>
    <w:lvl w:ilvl="8" w:tplc="04090005" w:tentative="1">
      <w:start w:val="1"/>
      <w:numFmt w:val="bullet"/>
      <w:lvlText w:val=""/>
      <w:lvlJc w:val="left"/>
      <w:pPr>
        <w:tabs>
          <w:tab w:val="num" w:pos="6322"/>
        </w:tabs>
        <w:ind w:left="6322" w:hanging="360"/>
      </w:pPr>
      <w:rPr>
        <w:rFonts w:ascii="Wingdings" w:hAnsi="Wingdings" w:hint="default"/>
      </w:rPr>
    </w:lvl>
  </w:abstractNum>
  <w:abstractNum w:abstractNumId="13">
    <w:nsid w:val="2C016D69"/>
    <w:multiLevelType w:val="hybridMultilevel"/>
    <w:tmpl w:val="82FC7BC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4515771"/>
    <w:multiLevelType w:val="hybridMultilevel"/>
    <w:tmpl w:val="AC9444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222A0C"/>
    <w:multiLevelType w:val="hybridMultilevel"/>
    <w:tmpl w:val="72D865DA"/>
    <w:lvl w:ilvl="0" w:tplc="4766660C">
      <w:start w:val="2006"/>
      <w:numFmt w:val="decimal"/>
      <w:lvlText w:val="%1"/>
      <w:lvlJc w:val="left"/>
      <w:pPr>
        <w:ind w:left="93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DE35A2"/>
    <w:multiLevelType w:val="hybridMultilevel"/>
    <w:tmpl w:val="6D76C7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14B1959"/>
    <w:multiLevelType w:val="hybridMultilevel"/>
    <w:tmpl w:val="A46E9DDE"/>
    <w:lvl w:ilvl="0" w:tplc="079A1124">
      <w:start w:val="1"/>
      <w:numFmt w:val="lowerLetter"/>
      <w:lvlText w:val="%1."/>
      <w:lvlJc w:val="left"/>
      <w:pPr>
        <w:tabs>
          <w:tab w:val="num" w:pos="360"/>
        </w:tabs>
        <w:ind w:left="360" w:hanging="360"/>
      </w:pPr>
      <w:rPr>
        <w:rFonts w:ascii="Arial" w:hAnsi="Arial" w:hint="default"/>
        <w:b w:val="0"/>
        <w:i/>
        <w:sz w:val="22"/>
        <w:szCs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25915FD"/>
    <w:multiLevelType w:val="hybridMultilevel"/>
    <w:tmpl w:val="20049AFA"/>
    <w:lvl w:ilvl="0" w:tplc="B8DC6B2E">
      <w:start w:val="1"/>
      <w:numFmt w:val="lowerLetter"/>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2A755C8"/>
    <w:multiLevelType w:val="hybridMultilevel"/>
    <w:tmpl w:val="3E3CCDDE"/>
    <w:lvl w:ilvl="0" w:tplc="294213FC">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BD33432"/>
    <w:multiLevelType w:val="hybridMultilevel"/>
    <w:tmpl w:val="528C38EE"/>
    <w:lvl w:ilvl="0" w:tplc="2844456A">
      <w:start w:val="2"/>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1">
    <w:nsid w:val="4CCA2533"/>
    <w:multiLevelType w:val="hybridMultilevel"/>
    <w:tmpl w:val="1910C8E0"/>
    <w:lvl w:ilvl="0" w:tplc="079A1124">
      <w:start w:val="1"/>
      <w:numFmt w:val="lowerLetter"/>
      <w:lvlText w:val="%1."/>
      <w:lvlJc w:val="left"/>
      <w:pPr>
        <w:tabs>
          <w:tab w:val="num" w:pos="360"/>
        </w:tabs>
        <w:ind w:left="360" w:hanging="360"/>
      </w:pPr>
      <w:rPr>
        <w:rFonts w:ascii="Arial" w:hAnsi="Arial" w:hint="default"/>
        <w:b w:val="0"/>
        <w:i/>
        <w:sz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504B2597"/>
    <w:multiLevelType w:val="hybridMultilevel"/>
    <w:tmpl w:val="EA78C31A"/>
    <w:lvl w:ilvl="0" w:tplc="079A1124">
      <w:start w:val="1"/>
      <w:numFmt w:val="lowerLetter"/>
      <w:lvlText w:val="%1."/>
      <w:lvlJc w:val="left"/>
      <w:pPr>
        <w:tabs>
          <w:tab w:val="num" w:pos="1080"/>
        </w:tabs>
        <w:ind w:left="1080" w:hanging="360"/>
      </w:pPr>
      <w:rPr>
        <w:rFonts w:ascii="Arial" w:hAnsi="Arial" w:hint="default"/>
        <w:b w:val="0"/>
        <w:i/>
        <w:sz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1061F13"/>
    <w:multiLevelType w:val="hybridMultilevel"/>
    <w:tmpl w:val="00C26E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2FB3FBF"/>
    <w:multiLevelType w:val="hybridMultilevel"/>
    <w:tmpl w:val="123860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08E65B9"/>
    <w:multiLevelType w:val="hybridMultilevel"/>
    <w:tmpl w:val="8DC0A982"/>
    <w:lvl w:ilvl="0" w:tplc="294213FC">
      <w:start w:val="1"/>
      <w:numFmt w:val="lowerLetter"/>
      <w:lvlText w:val="%1."/>
      <w:lvlJc w:val="left"/>
      <w:pPr>
        <w:tabs>
          <w:tab w:val="num" w:pos="1080"/>
        </w:tabs>
        <w:ind w:left="108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1105E53"/>
    <w:multiLevelType w:val="hybridMultilevel"/>
    <w:tmpl w:val="DBC0E0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2FC3742"/>
    <w:multiLevelType w:val="hybridMultilevel"/>
    <w:tmpl w:val="F2F43EC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4765D05"/>
    <w:multiLevelType w:val="singleLevel"/>
    <w:tmpl w:val="77E61F56"/>
    <w:lvl w:ilvl="0">
      <w:start w:val="2"/>
      <w:numFmt w:val="lowerLetter"/>
      <w:lvlText w:val="%1."/>
      <w:lvlJc w:val="left"/>
      <w:pPr>
        <w:tabs>
          <w:tab w:val="num" w:pos="360"/>
        </w:tabs>
        <w:ind w:left="360" w:hanging="360"/>
      </w:pPr>
      <w:rPr>
        <w:rFonts w:ascii="Arial" w:hAnsi="Arial" w:hint="default"/>
        <w:b/>
        <w:i w:val="0"/>
        <w:sz w:val="26"/>
        <w:szCs w:val="26"/>
      </w:rPr>
    </w:lvl>
  </w:abstractNum>
  <w:abstractNum w:abstractNumId="29">
    <w:nsid w:val="67A56DAB"/>
    <w:multiLevelType w:val="hybridMultilevel"/>
    <w:tmpl w:val="BE6852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8543254"/>
    <w:multiLevelType w:val="hybridMultilevel"/>
    <w:tmpl w:val="0C0A393C"/>
    <w:lvl w:ilvl="0" w:tplc="9A96F812">
      <w:start w:val="1"/>
      <w:numFmt w:val="bullet"/>
      <w:lvlText w:val=""/>
      <w:lvlJc w:val="left"/>
      <w:pPr>
        <w:tabs>
          <w:tab w:val="num" w:pos="1800"/>
        </w:tabs>
        <w:ind w:left="1800" w:hanging="360"/>
      </w:pPr>
      <w:rPr>
        <w:rFonts w:ascii="Symbol" w:hAnsi="Symbol" w:hint="default"/>
        <w:color w:val="000000"/>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6AC54CB8"/>
    <w:multiLevelType w:val="hybridMultilevel"/>
    <w:tmpl w:val="E0ACD7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61D12A0"/>
    <w:multiLevelType w:val="hybridMultilevel"/>
    <w:tmpl w:val="4F1EAE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7623A61"/>
    <w:multiLevelType w:val="hybridMultilevel"/>
    <w:tmpl w:val="97FC1D14"/>
    <w:lvl w:ilvl="0" w:tplc="742EAD16">
      <w:start w:val="2006"/>
      <w:numFmt w:val="decimal"/>
      <w:lvlText w:val="%1"/>
      <w:lvlJc w:val="left"/>
      <w:pPr>
        <w:ind w:left="93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31"/>
  </w:num>
  <w:num w:numId="3">
    <w:abstractNumId w:val="21"/>
  </w:num>
  <w:num w:numId="4">
    <w:abstractNumId w:val="32"/>
  </w:num>
  <w:num w:numId="5">
    <w:abstractNumId w:val="7"/>
  </w:num>
  <w:num w:numId="6">
    <w:abstractNumId w:val="17"/>
  </w:num>
  <w:num w:numId="7">
    <w:abstractNumId w:val="12"/>
  </w:num>
  <w:num w:numId="8">
    <w:abstractNumId w:val="11"/>
  </w:num>
  <w:num w:numId="9">
    <w:abstractNumId w:val="1"/>
  </w:num>
  <w:num w:numId="10">
    <w:abstractNumId w:val="19"/>
  </w:num>
  <w:num w:numId="11">
    <w:abstractNumId w:val="2"/>
  </w:num>
  <w:num w:numId="12">
    <w:abstractNumId w:val="22"/>
  </w:num>
  <w:num w:numId="13">
    <w:abstractNumId w:val="3"/>
  </w:num>
  <w:num w:numId="14">
    <w:abstractNumId w:val="6"/>
  </w:num>
  <w:num w:numId="15">
    <w:abstractNumId w:val="25"/>
  </w:num>
  <w:num w:numId="16">
    <w:abstractNumId w:val="27"/>
  </w:num>
  <w:num w:numId="17">
    <w:abstractNumId w:val="13"/>
  </w:num>
  <w:num w:numId="18">
    <w:abstractNumId w:val="8"/>
  </w:num>
  <w:num w:numId="19">
    <w:abstractNumId w:val="18"/>
  </w:num>
  <w:num w:numId="20">
    <w:abstractNumId w:val="30"/>
  </w:num>
  <w:num w:numId="21">
    <w:abstractNumId w:val="9"/>
  </w:num>
  <w:num w:numId="22">
    <w:abstractNumId w:val="5"/>
  </w:num>
  <w:num w:numId="23">
    <w:abstractNumId w:val="24"/>
  </w:num>
  <w:num w:numId="24">
    <w:abstractNumId w:val="0"/>
  </w:num>
  <w:num w:numId="25">
    <w:abstractNumId w:val="23"/>
  </w:num>
  <w:num w:numId="26">
    <w:abstractNumId w:val="29"/>
  </w:num>
  <w:num w:numId="27">
    <w:abstractNumId w:val="15"/>
  </w:num>
  <w:num w:numId="28">
    <w:abstractNumId w:val="33"/>
  </w:num>
  <w:num w:numId="29">
    <w:abstractNumId w:val="14"/>
  </w:num>
  <w:num w:numId="30">
    <w:abstractNumId w:val="26"/>
  </w:num>
  <w:num w:numId="31">
    <w:abstractNumId w:val="10"/>
  </w:num>
  <w:num w:numId="32">
    <w:abstractNumId w:val="4"/>
  </w:num>
  <w:num w:numId="33">
    <w:abstractNumId w:val="16"/>
  </w:num>
  <w:num w:numId="34">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B3A"/>
    <w:rsid w:val="000003C3"/>
    <w:rsid w:val="0000101C"/>
    <w:rsid w:val="00003B1D"/>
    <w:rsid w:val="000065F2"/>
    <w:rsid w:val="0000681D"/>
    <w:rsid w:val="0000785E"/>
    <w:rsid w:val="000119F1"/>
    <w:rsid w:val="00012AC8"/>
    <w:rsid w:val="00015EF6"/>
    <w:rsid w:val="00017076"/>
    <w:rsid w:val="0001732E"/>
    <w:rsid w:val="0001771F"/>
    <w:rsid w:val="00021A32"/>
    <w:rsid w:val="00021C6C"/>
    <w:rsid w:val="00021DF0"/>
    <w:rsid w:val="00026330"/>
    <w:rsid w:val="00026553"/>
    <w:rsid w:val="00026FF8"/>
    <w:rsid w:val="0002772B"/>
    <w:rsid w:val="0003097A"/>
    <w:rsid w:val="00031D56"/>
    <w:rsid w:val="0003329A"/>
    <w:rsid w:val="00034C6D"/>
    <w:rsid w:val="000359E2"/>
    <w:rsid w:val="00035A67"/>
    <w:rsid w:val="00036AF1"/>
    <w:rsid w:val="00037E10"/>
    <w:rsid w:val="000410FD"/>
    <w:rsid w:val="000416CB"/>
    <w:rsid w:val="00043AE4"/>
    <w:rsid w:val="0004534D"/>
    <w:rsid w:val="00046E90"/>
    <w:rsid w:val="00047C82"/>
    <w:rsid w:val="00050389"/>
    <w:rsid w:val="00051315"/>
    <w:rsid w:val="000527C2"/>
    <w:rsid w:val="00052B5B"/>
    <w:rsid w:val="00055018"/>
    <w:rsid w:val="000558F6"/>
    <w:rsid w:val="00056352"/>
    <w:rsid w:val="00056744"/>
    <w:rsid w:val="0005769A"/>
    <w:rsid w:val="00060D7C"/>
    <w:rsid w:val="00061A85"/>
    <w:rsid w:val="00063320"/>
    <w:rsid w:val="00063B6B"/>
    <w:rsid w:val="0006755B"/>
    <w:rsid w:val="000713C7"/>
    <w:rsid w:val="000729C3"/>
    <w:rsid w:val="00072C44"/>
    <w:rsid w:val="00074951"/>
    <w:rsid w:val="00074D38"/>
    <w:rsid w:val="0007525B"/>
    <w:rsid w:val="00076863"/>
    <w:rsid w:val="0007763C"/>
    <w:rsid w:val="000778BE"/>
    <w:rsid w:val="00077C92"/>
    <w:rsid w:val="00081791"/>
    <w:rsid w:val="00081AE0"/>
    <w:rsid w:val="0008263D"/>
    <w:rsid w:val="0008361B"/>
    <w:rsid w:val="00085805"/>
    <w:rsid w:val="0008611B"/>
    <w:rsid w:val="00093576"/>
    <w:rsid w:val="00093C21"/>
    <w:rsid w:val="00095430"/>
    <w:rsid w:val="00095558"/>
    <w:rsid w:val="000979CC"/>
    <w:rsid w:val="000A0360"/>
    <w:rsid w:val="000A1A86"/>
    <w:rsid w:val="000A2187"/>
    <w:rsid w:val="000A2E5B"/>
    <w:rsid w:val="000A3386"/>
    <w:rsid w:val="000A55F2"/>
    <w:rsid w:val="000A78B9"/>
    <w:rsid w:val="000B3A48"/>
    <w:rsid w:val="000B4E87"/>
    <w:rsid w:val="000B4E99"/>
    <w:rsid w:val="000B6773"/>
    <w:rsid w:val="000B73AE"/>
    <w:rsid w:val="000C0247"/>
    <w:rsid w:val="000C1076"/>
    <w:rsid w:val="000C2856"/>
    <w:rsid w:val="000C6328"/>
    <w:rsid w:val="000C70EA"/>
    <w:rsid w:val="000C7239"/>
    <w:rsid w:val="000D2C52"/>
    <w:rsid w:val="000D3CA3"/>
    <w:rsid w:val="000E1AFD"/>
    <w:rsid w:val="000E20A3"/>
    <w:rsid w:val="000E253C"/>
    <w:rsid w:val="000E2C7A"/>
    <w:rsid w:val="000E2D4D"/>
    <w:rsid w:val="000E4842"/>
    <w:rsid w:val="000E73A0"/>
    <w:rsid w:val="000E79E9"/>
    <w:rsid w:val="000E7B74"/>
    <w:rsid w:val="000F28BC"/>
    <w:rsid w:val="000F46F3"/>
    <w:rsid w:val="000F5480"/>
    <w:rsid w:val="000F64A2"/>
    <w:rsid w:val="000F6641"/>
    <w:rsid w:val="000F66B2"/>
    <w:rsid w:val="000F6CF9"/>
    <w:rsid w:val="000F74B6"/>
    <w:rsid w:val="000F7A78"/>
    <w:rsid w:val="0010004C"/>
    <w:rsid w:val="00100092"/>
    <w:rsid w:val="00101D0A"/>
    <w:rsid w:val="00102233"/>
    <w:rsid w:val="00104048"/>
    <w:rsid w:val="00107C7F"/>
    <w:rsid w:val="00110DCC"/>
    <w:rsid w:val="00111AC5"/>
    <w:rsid w:val="0011224B"/>
    <w:rsid w:val="0011252F"/>
    <w:rsid w:val="0011499A"/>
    <w:rsid w:val="001157B4"/>
    <w:rsid w:val="00120A37"/>
    <w:rsid w:val="00120A43"/>
    <w:rsid w:val="0012203D"/>
    <w:rsid w:val="00122E67"/>
    <w:rsid w:val="0012324A"/>
    <w:rsid w:val="001315F2"/>
    <w:rsid w:val="00131DBC"/>
    <w:rsid w:val="001324ED"/>
    <w:rsid w:val="00133762"/>
    <w:rsid w:val="00133D2C"/>
    <w:rsid w:val="00137825"/>
    <w:rsid w:val="001403B1"/>
    <w:rsid w:val="00141E65"/>
    <w:rsid w:val="00141F67"/>
    <w:rsid w:val="00143D44"/>
    <w:rsid w:val="0014593F"/>
    <w:rsid w:val="00145C01"/>
    <w:rsid w:val="00147F4F"/>
    <w:rsid w:val="00150246"/>
    <w:rsid w:val="0015036F"/>
    <w:rsid w:val="00151CAD"/>
    <w:rsid w:val="001546AD"/>
    <w:rsid w:val="00154926"/>
    <w:rsid w:val="00154BE8"/>
    <w:rsid w:val="00155AF8"/>
    <w:rsid w:val="00156893"/>
    <w:rsid w:val="0015797A"/>
    <w:rsid w:val="001609FC"/>
    <w:rsid w:val="001626B6"/>
    <w:rsid w:val="00164989"/>
    <w:rsid w:val="00164D47"/>
    <w:rsid w:val="001661DF"/>
    <w:rsid w:val="00166A37"/>
    <w:rsid w:val="00166FA1"/>
    <w:rsid w:val="001676F9"/>
    <w:rsid w:val="00170027"/>
    <w:rsid w:val="00170057"/>
    <w:rsid w:val="001702C8"/>
    <w:rsid w:val="00170491"/>
    <w:rsid w:val="0017142B"/>
    <w:rsid w:val="00172D52"/>
    <w:rsid w:val="00173445"/>
    <w:rsid w:val="00173D45"/>
    <w:rsid w:val="00174A57"/>
    <w:rsid w:val="00175C67"/>
    <w:rsid w:val="00175EFD"/>
    <w:rsid w:val="001801BE"/>
    <w:rsid w:val="0018078B"/>
    <w:rsid w:val="001815B5"/>
    <w:rsid w:val="00184119"/>
    <w:rsid w:val="00186E58"/>
    <w:rsid w:val="001910B8"/>
    <w:rsid w:val="00191BE5"/>
    <w:rsid w:val="00191EAB"/>
    <w:rsid w:val="001A08AC"/>
    <w:rsid w:val="001A35A1"/>
    <w:rsid w:val="001A49F7"/>
    <w:rsid w:val="001A4E73"/>
    <w:rsid w:val="001A6064"/>
    <w:rsid w:val="001A68AB"/>
    <w:rsid w:val="001A7E4A"/>
    <w:rsid w:val="001A7FC6"/>
    <w:rsid w:val="001B32AC"/>
    <w:rsid w:val="001B5606"/>
    <w:rsid w:val="001B608F"/>
    <w:rsid w:val="001B7068"/>
    <w:rsid w:val="001C0DCB"/>
    <w:rsid w:val="001C1800"/>
    <w:rsid w:val="001C1816"/>
    <w:rsid w:val="001C2FC2"/>
    <w:rsid w:val="001C4E10"/>
    <w:rsid w:val="001C64E0"/>
    <w:rsid w:val="001D2604"/>
    <w:rsid w:val="001D3495"/>
    <w:rsid w:val="001D5C21"/>
    <w:rsid w:val="001D5D0A"/>
    <w:rsid w:val="001D6B7B"/>
    <w:rsid w:val="001D7317"/>
    <w:rsid w:val="001E001B"/>
    <w:rsid w:val="001E0AA1"/>
    <w:rsid w:val="001E0D6E"/>
    <w:rsid w:val="001E334D"/>
    <w:rsid w:val="001E3CF8"/>
    <w:rsid w:val="001E5535"/>
    <w:rsid w:val="001F00D1"/>
    <w:rsid w:val="001F23BD"/>
    <w:rsid w:val="001F5D95"/>
    <w:rsid w:val="002008F4"/>
    <w:rsid w:val="00200A8D"/>
    <w:rsid w:val="00200BDA"/>
    <w:rsid w:val="002013F7"/>
    <w:rsid w:val="00202BCF"/>
    <w:rsid w:val="00202C89"/>
    <w:rsid w:val="00203C47"/>
    <w:rsid w:val="00205284"/>
    <w:rsid w:val="00205493"/>
    <w:rsid w:val="00206559"/>
    <w:rsid w:val="00207083"/>
    <w:rsid w:val="00210DC0"/>
    <w:rsid w:val="00210F38"/>
    <w:rsid w:val="00211B99"/>
    <w:rsid w:val="00213069"/>
    <w:rsid w:val="002134B9"/>
    <w:rsid w:val="0021433E"/>
    <w:rsid w:val="00214746"/>
    <w:rsid w:val="00215AFF"/>
    <w:rsid w:val="002163A8"/>
    <w:rsid w:val="00217836"/>
    <w:rsid w:val="002202E8"/>
    <w:rsid w:val="0022105F"/>
    <w:rsid w:val="0022152A"/>
    <w:rsid w:val="00221627"/>
    <w:rsid w:val="002239B8"/>
    <w:rsid w:val="002240F5"/>
    <w:rsid w:val="00224E55"/>
    <w:rsid w:val="00225D8D"/>
    <w:rsid w:val="00226BF3"/>
    <w:rsid w:val="00226D44"/>
    <w:rsid w:val="002270F9"/>
    <w:rsid w:val="002278F0"/>
    <w:rsid w:val="00227C12"/>
    <w:rsid w:val="0023010C"/>
    <w:rsid w:val="002302C5"/>
    <w:rsid w:val="0023081B"/>
    <w:rsid w:val="00230D21"/>
    <w:rsid w:val="00231517"/>
    <w:rsid w:val="00231C41"/>
    <w:rsid w:val="00233B6A"/>
    <w:rsid w:val="002344CE"/>
    <w:rsid w:val="002361D4"/>
    <w:rsid w:val="00241C9D"/>
    <w:rsid w:val="002426B3"/>
    <w:rsid w:val="00243B36"/>
    <w:rsid w:val="00245462"/>
    <w:rsid w:val="00250B39"/>
    <w:rsid w:val="00251109"/>
    <w:rsid w:val="00254213"/>
    <w:rsid w:val="0025486B"/>
    <w:rsid w:val="002560BA"/>
    <w:rsid w:val="00256125"/>
    <w:rsid w:val="00257115"/>
    <w:rsid w:val="0026074B"/>
    <w:rsid w:val="00261AD2"/>
    <w:rsid w:val="0026290E"/>
    <w:rsid w:val="00262A7E"/>
    <w:rsid w:val="00266097"/>
    <w:rsid w:val="00267604"/>
    <w:rsid w:val="00267F8C"/>
    <w:rsid w:val="00271FD6"/>
    <w:rsid w:val="0027239A"/>
    <w:rsid w:val="00272CF1"/>
    <w:rsid w:val="00274391"/>
    <w:rsid w:val="00274ABD"/>
    <w:rsid w:val="002751AB"/>
    <w:rsid w:val="0027536F"/>
    <w:rsid w:val="002770B1"/>
    <w:rsid w:val="00277EE6"/>
    <w:rsid w:val="0028067E"/>
    <w:rsid w:val="00280D2B"/>
    <w:rsid w:val="00281042"/>
    <w:rsid w:val="00281B11"/>
    <w:rsid w:val="00282678"/>
    <w:rsid w:val="00283B93"/>
    <w:rsid w:val="00284166"/>
    <w:rsid w:val="00285368"/>
    <w:rsid w:val="0028552B"/>
    <w:rsid w:val="0028778B"/>
    <w:rsid w:val="0028785A"/>
    <w:rsid w:val="002956A9"/>
    <w:rsid w:val="00295D9F"/>
    <w:rsid w:val="0029664A"/>
    <w:rsid w:val="00296A38"/>
    <w:rsid w:val="002A067E"/>
    <w:rsid w:val="002A0A70"/>
    <w:rsid w:val="002A0EDF"/>
    <w:rsid w:val="002A0F48"/>
    <w:rsid w:val="002A471B"/>
    <w:rsid w:val="002A56AD"/>
    <w:rsid w:val="002A6DEF"/>
    <w:rsid w:val="002B1965"/>
    <w:rsid w:val="002B615D"/>
    <w:rsid w:val="002B617D"/>
    <w:rsid w:val="002B6204"/>
    <w:rsid w:val="002B6F46"/>
    <w:rsid w:val="002B72B9"/>
    <w:rsid w:val="002C00FE"/>
    <w:rsid w:val="002C0C77"/>
    <w:rsid w:val="002C1144"/>
    <w:rsid w:val="002C1484"/>
    <w:rsid w:val="002C1E0B"/>
    <w:rsid w:val="002C4E74"/>
    <w:rsid w:val="002C6130"/>
    <w:rsid w:val="002C6F1E"/>
    <w:rsid w:val="002C71C4"/>
    <w:rsid w:val="002D58B1"/>
    <w:rsid w:val="002D6C8A"/>
    <w:rsid w:val="002E091E"/>
    <w:rsid w:val="002E10FC"/>
    <w:rsid w:val="002E1BC7"/>
    <w:rsid w:val="002E4292"/>
    <w:rsid w:val="002E49EE"/>
    <w:rsid w:val="002E68D4"/>
    <w:rsid w:val="002E70B8"/>
    <w:rsid w:val="002E76F2"/>
    <w:rsid w:val="002F02E8"/>
    <w:rsid w:val="002F0DAA"/>
    <w:rsid w:val="002F21DE"/>
    <w:rsid w:val="002F325F"/>
    <w:rsid w:val="002F52F5"/>
    <w:rsid w:val="002F5612"/>
    <w:rsid w:val="002F5BD5"/>
    <w:rsid w:val="002F6329"/>
    <w:rsid w:val="002F67BB"/>
    <w:rsid w:val="002F7679"/>
    <w:rsid w:val="002F7A2F"/>
    <w:rsid w:val="003002C8"/>
    <w:rsid w:val="003005C6"/>
    <w:rsid w:val="00301B22"/>
    <w:rsid w:val="00302C4B"/>
    <w:rsid w:val="0030369A"/>
    <w:rsid w:val="00303739"/>
    <w:rsid w:val="003052A3"/>
    <w:rsid w:val="00306C9E"/>
    <w:rsid w:val="00306D8F"/>
    <w:rsid w:val="003073C9"/>
    <w:rsid w:val="0030754F"/>
    <w:rsid w:val="00310625"/>
    <w:rsid w:val="00311515"/>
    <w:rsid w:val="00311B36"/>
    <w:rsid w:val="00313C44"/>
    <w:rsid w:val="00315191"/>
    <w:rsid w:val="003152AC"/>
    <w:rsid w:val="003157EE"/>
    <w:rsid w:val="00315913"/>
    <w:rsid w:val="00315F75"/>
    <w:rsid w:val="00316747"/>
    <w:rsid w:val="0031731F"/>
    <w:rsid w:val="00321C01"/>
    <w:rsid w:val="00322B97"/>
    <w:rsid w:val="003233D8"/>
    <w:rsid w:val="00323A1C"/>
    <w:rsid w:val="003240D2"/>
    <w:rsid w:val="00324D8E"/>
    <w:rsid w:val="00324FE9"/>
    <w:rsid w:val="00325569"/>
    <w:rsid w:val="00332320"/>
    <w:rsid w:val="00333992"/>
    <w:rsid w:val="0033511C"/>
    <w:rsid w:val="00340A85"/>
    <w:rsid w:val="00341029"/>
    <w:rsid w:val="0034104D"/>
    <w:rsid w:val="00342058"/>
    <w:rsid w:val="00343440"/>
    <w:rsid w:val="00343FD8"/>
    <w:rsid w:val="00345895"/>
    <w:rsid w:val="003458DB"/>
    <w:rsid w:val="00345AB4"/>
    <w:rsid w:val="0034618E"/>
    <w:rsid w:val="00346579"/>
    <w:rsid w:val="003540E9"/>
    <w:rsid w:val="003547A5"/>
    <w:rsid w:val="00355D29"/>
    <w:rsid w:val="003572EA"/>
    <w:rsid w:val="00357D04"/>
    <w:rsid w:val="00361D47"/>
    <w:rsid w:val="003620C2"/>
    <w:rsid w:val="003657DF"/>
    <w:rsid w:val="00365D17"/>
    <w:rsid w:val="003677AF"/>
    <w:rsid w:val="00370909"/>
    <w:rsid w:val="00371FCD"/>
    <w:rsid w:val="00372F42"/>
    <w:rsid w:val="00373848"/>
    <w:rsid w:val="003757F9"/>
    <w:rsid w:val="0037650A"/>
    <w:rsid w:val="0037668C"/>
    <w:rsid w:val="003815B7"/>
    <w:rsid w:val="00381B12"/>
    <w:rsid w:val="00382837"/>
    <w:rsid w:val="0038332A"/>
    <w:rsid w:val="00384F30"/>
    <w:rsid w:val="003851A4"/>
    <w:rsid w:val="00385E5A"/>
    <w:rsid w:val="00387EEB"/>
    <w:rsid w:val="0039038D"/>
    <w:rsid w:val="003918D9"/>
    <w:rsid w:val="0039288C"/>
    <w:rsid w:val="003931CB"/>
    <w:rsid w:val="00395AF2"/>
    <w:rsid w:val="00396895"/>
    <w:rsid w:val="003A0284"/>
    <w:rsid w:val="003A1273"/>
    <w:rsid w:val="003A2E1D"/>
    <w:rsid w:val="003A36F0"/>
    <w:rsid w:val="003A38C4"/>
    <w:rsid w:val="003A4FDA"/>
    <w:rsid w:val="003A59A3"/>
    <w:rsid w:val="003A760E"/>
    <w:rsid w:val="003A7CFF"/>
    <w:rsid w:val="003B0956"/>
    <w:rsid w:val="003B238C"/>
    <w:rsid w:val="003B383E"/>
    <w:rsid w:val="003C5AC7"/>
    <w:rsid w:val="003C69A1"/>
    <w:rsid w:val="003C6CE3"/>
    <w:rsid w:val="003D093C"/>
    <w:rsid w:val="003D0C07"/>
    <w:rsid w:val="003D1088"/>
    <w:rsid w:val="003D1695"/>
    <w:rsid w:val="003D19B3"/>
    <w:rsid w:val="003D400F"/>
    <w:rsid w:val="003D407F"/>
    <w:rsid w:val="003D59E5"/>
    <w:rsid w:val="003D650E"/>
    <w:rsid w:val="003E14A4"/>
    <w:rsid w:val="003E28EF"/>
    <w:rsid w:val="003E458F"/>
    <w:rsid w:val="003E470A"/>
    <w:rsid w:val="003E7F2B"/>
    <w:rsid w:val="003F08D1"/>
    <w:rsid w:val="003F39F1"/>
    <w:rsid w:val="003F479A"/>
    <w:rsid w:val="003F6914"/>
    <w:rsid w:val="003F7087"/>
    <w:rsid w:val="003F7C1F"/>
    <w:rsid w:val="004011EA"/>
    <w:rsid w:val="00401FDB"/>
    <w:rsid w:val="00402685"/>
    <w:rsid w:val="00404378"/>
    <w:rsid w:val="00404A15"/>
    <w:rsid w:val="00404DF2"/>
    <w:rsid w:val="00404F9B"/>
    <w:rsid w:val="00407326"/>
    <w:rsid w:val="00414B88"/>
    <w:rsid w:val="00415D34"/>
    <w:rsid w:val="0042069D"/>
    <w:rsid w:val="00420EF0"/>
    <w:rsid w:val="00424F09"/>
    <w:rsid w:val="00426056"/>
    <w:rsid w:val="00426546"/>
    <w:rsid w:val="00430350"/>
    <w:rsid w:val="00430B3B"/>
    <w:rsid w:val="00430B8A"/>
    <w:rsid w:val="004315A3"/>
    <w:rsid w:val="004317F4"/>
    <w:rsid w:val="00432EC1"/>
    <w:rsid w:val="00434326"/>
    <w:rsid w:val="0043580F"/>
    <w:rsid w:val="00436870"/>
    <w:rsid w:val="00436C11"/>
    <w:rsid w:val="00437D2C"/>
    <w:rsid w:val="00440DB5"/>
    <w:rsid w:val="0044163F"/>
    <w:rsid w:val="0044334F"/>
    <w:rsid w:val="0044349B"/>
    <w:rsid w:val="00443D52"/>
    <w:rsid w:val="0044496D"/>
    <w:rsid w:val="00445536"/>
    <w:rsid w:val="0044730A"/>
    <w:rsid w:val="0045115B"/>
    <w:rsid w:val="00454367"/>
    <w:rsid w:val="00455611"/>
    <w:rsid w:val="004563B1"/>
    <w:rsid w:val="004568C9"/>
    <w:rsid w:val="00456E45"/>
    <w:rsid w:val="004575BE"/>
    <w:rsid w:val="00457CF3"/>
    <w:rsid w:val="00462009"/>
    <w:rsid w:val="00464A24"/>
    <w:rsid w:val="004652B1"/>
    <w:rsid w:val="004654EC"/>
    <w:rsid w:val="00465650"/>
    <w:rsid w:val="00466963"/>
    <w:rsid w:val="00467258"/>
    <w:rsid w:val="00467403"/>
    <w:rsid w:val="004712DA"/>
    <w:rsid w:val="00472B37"/>
    <w:rsid w:val="004734D7"/>
    <w:rsid w:val="00473DAC"/>
    <w:rsid w:val="00476F87"/>
    <w:rsid w:val="00477DB4"/>
    <w:rsid w:val="00481655"/>
    <w:rsid w:val="0048363A"/>
    <w:rsid w:val="004838EA"/>
    <w:rsid w:val="00484C19"/>
    <w:rsid w:val="00485185"/>
    <w:rsid w:val="00485659"/>
    <w:rsid w:val="00485739"/>
    <w:rsid w:val="00487526"/>
    <w:rsid w:val="004904B9"/>
    <w:rsid w:val="0049148C"/>
    <w:rsid w:val="00492E07"/>
    <w:rsid w:val="00495EE6"/>
    <w:rsid w:val="004A131C"/>
    <w:rsid w:val="004A1691"/>
    <w:rsid w:val="004A1AE9"/>
    <w:rsid w:val="004A4DD4"/>
    <w:rsid w:val="004A4DE9"/>
    <w:rsid w:val="004A5A1B"/>
    <w:rsid w:val="004A5F91"/>
    <w:rsid w:val="004A7CB0"/>
    <w:rsid w:val="004B0252"/>
    <w:rsid w:val="004B0AFE"/>
    <w:rsid w:val="004B0EBB"/>
    <w:rsid w:val="004B1DEC"/>
    <w:rsid w:val="004B1FCC"/>
    <w:rsid w:val="004B2BA5"/>
    <w:rsid w:val="004B2F2F"/>
    <w:rsid w:val="004B3563"/>
    <w:rsid w:val="004B393D"/>
    <w:rsid w:val="004B693A"/>
    <w:rsid w:val="004B6B3A"/>
    <w:rsid w:val="004C1CB4"/>
    <w:rsid w:val="004C73E0"/>
    <w:rsid w:val="004D0049"/>
    <w:rsid w:val="004D1E41"/>
    <w:rsid w:val="004D281B"/>
    <w:rsid w:val="004D2E4A"/>
    <w:rsid w:val="004D3D27"/>
    <w:rsid w:val="004D594F"/>
    <w:rsid w:val="004D67AD"/>
    <w:rsid w:val="004D7193"/>
    <w:rsid w:val="004D7225"/>
    <w:rsid w:val="004E1AFC"/>
    <w:rsid w:val="004E5010"/>
    <w:rsid w:val="004E51EB"/>
    <w:rsid w:val="004E5221"/>
    <w:rsid w:val="004E7E30"/>
    <w:rsid w:val="004F1C1E"/>
    <w:rsid w:val="004F1CCD"/>
    <w:rsid w:val="004F20E4"/>
    <w:rsid w:val="004F2313"/>
    <w:rsid w:val="004F2755"/>
    <w:rsid w:val="004F2A9B"/>
    <w:rsid w:val="004F7549"/>
    <w:rsid w:val="005013EB"/>
    <w:rsid w:val="0050293D"/>
    <w:rsid w:val="0050331C"/>
    <w:rsid w:val="005047B1"/>
    <w:rsid w:val="00505E49"/>
    <w:rsid w:val="005071F4"/>
    <w:rsid w:val="005073A9"/>
    <w:rsid w:val="00510234"/>
    <w:rsid w:val="00512288"/>
    <w:rsid w:val="00512356"/>
    <w:rsid w:val="00513EEF"/>
    <w:rsid w:val="005145F8"/>
    <w:rsid w:val="005170C6"/>
    <w:rsid w:val="005173C5"/>
    <w:rsid w:val="005207F9"/>
    <w:rsid w:val="00521C96"/>
    <w:rsid w:val="005235FE"/>
    <w:rsid w:val="00523BDC"/>
    <w:rsid w:val="00524B7B"/>
    <w:rsid w:val="00525B07"/>
    <w:rsid w:val="00525CA7"/>
    <w:rsid w:val="00526A15"/>
    <w:rsid w:val="00526A3B"/>
    <w:rsid w:val="00526A55"/>
    <w:rsid w:val="00527088"/>
    <w:rsid w:val="00527CFF"/>
    <w:rsid w:val="00530157"/>
    <w:rsid w:val="0053116F"/>
    <w:rsid w:val="0053179E"/>
    <w:rsid w:val="0053460D"/>
    <w:rsid w:val="0053585E"/>
    <w:rsid w:val="00535E7E"/>
    <w:rsid w:val="0053753D"/>
    <w:rsid w:val="0054117F"/>
    <w:rsid w:val="00541254"/>
    <w:rsid w:val="00542748"/>
    <w:rsid w:val="00542BC2"/>
    <w:rsid w:val="00542EE6"/>
    <w:rsid w:val="00544B73"/>
    <w:rsid w:val="0054565D"/>
    <w:rsid w:val="00545BFE"/>
    <w:rsid w:val="00546907"/>
    <w:rsid w:val="00550065"/>
    <w:rsid w:val="00550092"/>
    <w:rsid w:val="0055103D"/>
    <w:rsid w:val="00551B2C"/>
    <w:rsid w:val="00552718"/>
    <w:rsid w:val="00553F84"/>
    <w:rsid w:val="00554467"/>
    <w:rsid w:val="0055503E"/>
    <w:rsid w:val="00555DC6"/>
    <w:rsid w:val="005565C2"/>
    <w:rsid w:val="005616E4"/>
    <w:rsid w:val="00561E9B"/>
    <w:rsid w:val="00564AAC"/>
    <w:rsid w:val="00564D41"/>
    <w:rsid w:val="00564EC9"/>
    <w:rsid w:val="00565DF0"/>
    <w:rsid w:val="0056643F"/>
    <w:rsid w:val="00567A3C"/>
    <w:rsid w:val="00567EC1"/>
    <w:rsid w:val="00570714"/>
    <w:rsid w:val="005707E1"/>
    <w:rsid w:val="00570BCE"/>
    <w:rsid w:val="0057278D"/>
    <w:rsid w:val="00572FA8"/>
    <w:rsid w:val="00574FA3"/>
    <w:rsid w:val="00577A30"/>
    <w:rsid w:val="00577C3F"/>
    <w:rsid w:val="0058061A"/>
    <w:rsid w:val="00581E77"/>
    <w:rsid w:val="005823C7"/>
    <w:rsid w:val="00583449"/>
    <w:rsid w:val="005845BC"/>
    <w:rsid w:val="00585A01"/>
    <w:rsid w:val="00585EC4"/>
    <w:rsid w:val="00586922"/>
    <w:rsid w:val="0059240C"/>
    <w:rsid w:val="005939DF"/>
    <w:rsid w:val="00593C81"/>
    <w:rsid w:val="00596121"/>
    <w:rsid w:val="005A1BC6"/>
    <w:rsid w:val="005A365E"/>
    <w:rsid w:val="005A4FEE"/>
    <w:rsid w:val="005A5E53"/>
    <w:rsid w:val="005A7951"/>
    <w:rsid w:val="005B0178"/>
    <w:rsid w:val="005B1ABA"/>
    <w:rsid w:val="005B2762"/>
    <w:rsid w:val="005B2CEA"/>
    <w:rsid w:val="005B503C"/>
    <w:rsid w:val="005B57C5"/>
    <w:rsid w:val="005B7183"/>
    <w:rsid w:val="005B7A4F"/>
    <w:rsid w:val="005C1C3E"/>
    <w:rsid w:val="005C2004"/>
    <w:rsid w:val="005C2962"/>
    <w:rsid w:val="005C3ECB"/>
    <w:rsid w:val="005C4129"/>
    <w:rsid w:val="005C4E3B"/>
    <w:rsid w:val="005C5476"/>
    <w:rsid w:val="005C5BB4"/>
    <w:rsid w:val="005C66B7"/>
    <w:rsid w:val="005C6A3D"/>
    <w:rsid w:val="005D32AC"/>
    <w:rsid w:val="005D558D"/>
    <w:rsid w:val="005D5C37"/>
    <w:rsid w:val="005D7C08"/>
    <w:rsid w:val="005E04B1"/>
    <w:rsid w:val="005E455F"/>
    <w:rsid w:val="005E6BFE"/>
    <w:rsid w:val="005F23C8"/>
    <w:rsid w:val="005F2B95"/>
    <w:rsid w:val="005F2D71"/>
    <w:rsid w:val="005F4B65"/>
    <w:rsid w:val="005F4E25"/>
    <w:rsid w:val="005F5DEA"/>
    <w:rsid w:val="005F6B3F"/>
    <w:rsid w:val="005F7285"/>
    <w:rsid w:val="005F76B2"/>
    <w:rsid w:val="006000AF"/>
    <w:rsid w:val="00600423"/>
    <w:rsid w:val="00601497"/>
    <w:rsid w:val="00602226"/>
    <w:rsid w:val="00602796"/>
    <w:rsid w:val="006037F2"/>
    <w:rsid w:val="0060408E"/>
    <w:rsid w:val="00606CAE"/>
    <w:rsid w:val="006071D0"/>
    <w:rsid w:val="006107BF"/>
    <w:rsid w:val="0061123B"/>
    <w:rsid w:val="00611381"/>
    <w:rsid w:val="00611E1F"/>
    <w:rsid w:val="0061279C"/>
    <w:rsid w:val="00614BAF"/>
    <w:rsid w:val="00616131"/>
    <w:rsid w:val="006211E7"/>
    <w:rsid w:val="006233C7"/>
    <w:rsid w:val="00623981"/>
    <w:rsid w:val="0062492A"/>
    <w:rsid w:val="006258EE"/>
    <w:rsid w:val="00626058"/>
    <w:rsid w:val="006279F6"/>
    <w:rsid w:val="00627C0D"/>
    <w:rsid w:val="006323BE"/>
    <w:rsid w:val="00632677"/>
    <w:rsid w:val="0063428E"/>
    <w:rsid w:val="00634474"/>
    <w:rsid w:val="00634AC8"/>
    <w:rsid w:val="00634CD2"/>
    <w:rsid w:val="00636D14"/>
    <w:rsid w:val="00640A97"/>
    <w:rsid w:val="00645E08"/>
    <w:rsid w:val="0064657E"/>
    <w:rsid w:val="006512A5"/>
    <w:rsid w:val="00655418"/>
    <w:rsid w:val="00657500"/>
    <w:rsid w:val="00657B73"/>
    <w:rsid w:val="0066001D"/>
    <w:rsid w:val="006618E6"/>
    <w:rsid w:val="0066195F"/>
    <w:rsid w:val="00662806"/>
    <w:rsid w:val="00663B5C"/>
    <w:rsid w:val="00666140"/>
    <w:rsid w:val="0066628D"/>
    <w:rsid w:val="00672609"/>
    <w:rsid w:val="00672946"/>
    <w:rsid w:val="00673043"/>
    <w:rsid w:val="0067324B"/>
    <w:rsid w:val="00677365"/>
    <w:rsid w:val="00677D1B"/>
    <w:rsid w:val="00683D07"/>
    <w:rsid w:val="006849D9"/>
    <w:rsid w:val="00686863"/>
    <w:rsid w:val="00686962"/>
    <w:rsid w:val="00691247"/>
    <w:rsid w:val="006915A9"/>
    <w:rsid w:val="00692554"/>
    <w:rsid w:val="00693EB9"/>
    <w:rsid w:val="00694149"/>
    <w:rsid w:val="00695691"/>
    <w:rsid w:val="00695C90"/>
    <w:rsid w:val="006969E4"/>
    <w:rsid w:val="0069792D"/>
    <w:rsid w:val="006A4250"/>
    <w:rsid w:val="006A695C"/>
    <w:rsid w:val="006B1AE0"/>
    <w:rsid w:val="006B2696"/>
    <w:rsid w:val="006B3895"/>
    <w:rsid w:val="006C3FF9"/>
    <w:rsid w:val="006C45BC"/>
    <w:rsid w:val="006C7556"/>
    <w:rsid w:val="006C7CCB"/>
    <w:rsid w:val="006D0106"/>
    <w:rsid w:val="006D1795"/>
    <w:rsid w:val="006D2384"/>
    <w:rsid w:val="006D4458"/>
    <w:rsid w:val="006D5B49"/>
    <w:rsid w:val="006E12D3"/>
    <w:rsid w:val="006E1511"/>
    <w:rsid w:val="006E15AF"/>
    <w:rsid w:val="006E1D03"/>
    <w:rsid w:val="006E298F"/>
    <w:rsid w:val="006E30A9"/>
    <w:rsid w:val="006E3445"/>
    <w:rsid w:val="006E3D52"/>
    <w:rsid w:val="006E4EEE"/>
    <w:rsid w:val="006E5636"/>
    <w:rsid w:val="006E73CA"/>
    <w:rsid w:val="006E766B"/>
    <w:rsid w:val="006F0486"/>
    <w:rsid w:val="006F1827"/>
    <w:rsid w:val="006F2BFC"/>
    <w:rsid w:val="006F3D34"/>
    <w:rsid w:val="006F4176"/>
    <w:rsid w:val="006F44AB"/>
    <w:rsid w:val="006F5302"/>
    <w:rsid w:val="006F594E"/>
    <w:rsid w:val="006F761C"/>
    <w:rsid w:val="006F7BF0"/>
    <w:rsid w:val="006F7E77"/>
    <w:rsid w:val="00702B8B"/>
    <w:rsid w:val="00704094"/>
    <w:rsid w:val="007048CB"/>
    <w:rsid w:val="00705195"/>
    <w:rsid w:val="00705718"/>
    <w:rsid w:val="00710179"/>
    <w:rsid w:val="0071023B"/>
    <w:rsid w:val="00711D2B"/>
    <w:rsid w:val="00714C90"/>
    <w:rsid w:val="00715DF0"/>
    <w:rsid w:val="00716F11"/>
    <w:rsid w:val="00720852"/>
    <w:rsid w:val="00720898"/>
    <w:rsid w:val="007233FF"/>
    <w:rsid w:val="00724930"/>
    <w:rsid w:val="007256A1"/>
    <w:rsid w:val="00725797"/>
    <w:rsid w:val="0072759F"/>
    <w:rsid w:val="00727840"/>
    <w:rsid w:val="007301CA"/>
    <w:rsid w:val="0073136F"/>
    <w:rsid w:val="0073288C"/>
    <w:rsid w:val="0073385C"/>
    <w:rsid w:val="00733DAA"/>
    <w:rsid w:val="00733ED8"/>
    <w:rsid w:val="00734E31"/>
    <w:rsid w:val="00735228"/>
    <w:rsid w:val="00735559"/>
    <w:rsid w:val="00735DBC"/>
    <w:rsid w:val="0073741C"/>
    <w:rsid w:val="007374BF"/>
    <w:rsid w:val="0073777B"/>
    <w:rsid w:val="007408DC"/>
    <w:rsid w:val="0074282D"/>
    <w:rsid w:val="0074374C"/>
    <w:rsid w:val="00745BE3"/>
    <w:rsid w:val="0074625F"/>
    <w:rsid w:val="007468AF"/>
    <w:rsid w:val="007476E7"/>
    <w:rsid w:val="00747863"/>
    <w:rsid w:val="00747AD5"/>
    <w:rsid w:val="00747CD0"/>
    <w:rsid w:val="007503FD"/>
    <w:rsid w:val="00751834"/>
    <w:rsid w:val="007520EA"/>
    <w:rsid w:val="00752D61"/>
    <w:rsid w:val="007534B8"/>
    <w:rsid w:val="007544F2"/>
    <w:rsid w:val="00754511"/>
    <w:rsid w:val="00754B32"/>
    <w:rsid w:val="00754D59"/>
    <w:rsid w:val="00755A7C"/>
    <w:rsid w:val="0075684B"/>
    <w:rsid w:val="007574E4"/>
    <w:rsid w:val="00760BB7"/>
    <w:rsid w:val="00760BCC"/>
    <w:rsid w:val="00761829"/>
    <w:rsid w:val="0076195F"/>
    <w:rsid w:val="0076214B"/>
    <w:rsid w:val="00762D8B"/>
    <w:rsid w:val="007634E7"/>
    <w:rsid w:val="00763EBC"/>
    <w:rsid w:val="00765F88"/>
    <w:rsid w:val="00767476"/>
    <w:rsid w:val="00775198"/>
    <w:rsid w:val="00775E88"/>
    <w:rsid w:val="0077616C"/>
    <w:rsid w:val="007772EE"/>
    <w:rsid w:val="007779EF"/>
    <w:rsid w:val="00777EE0"/>
    <w:rsid w:val="0078018E"/>
    <w:rsid w:val="007805C4"/>
    <w:rsid w:val="007812A2"/>
    <w:rsid w:val="007819B3"/>
    <w:rsid w:val="00783A7E"/>
    <w:rsid w:val="00784D44"/>
    <w:rsid w:val="00785AC7"/>
    <w:rsid w:val="00785B15"/>
    <w:rsid w:val="00786DB9"/>
    <w:rsid w:val="007875ED"/>
    <w:rsid w:val="0079119D"/>
    <w:rsid w:val="00791285"/>
    <w:rsid w:val="00791889"/>
    <w:rsid w:val="00793797"/>
    <w:rsid w:val="00794AF5"/>
    <w:rsid w:val="0079526B"/>
    <w:rsid w:val="00796190"/>
    <w:rsid w:val="00796BD2"/>
    <w:rsid w:val="0079718C"/>
    <w:rsid w:val="00797551"/>
    <w:rsid w:val="007A187C"/>
    <w:rsid w:val="007A332D"/>
    <w:rsid w:val="007A3596"/>
    <w:rsid w:val="007A3677"/>
    <w:rsid w:val="007A36EF"/>
    <w:rsid w:val="007A3A7A"/>
    <w:rsid w:val="007A6024"/>
    <w:rsid w:val="007B2DB1"/>
    <w:rsid w:val="007B3908"/>
    <w:rsid w:val="007C228C"/>
    <w:rsid w:val="007C4C22"/>
    <w:rsid w:val="007C50DE"/>
    <w:rsid w:val="007C63CE"/>
    <w:rsid w:val="007C65C0"/>
    <w:rsid w:val="007D0037"/>
    <w:rsid w:val="007D00E8"/>
    <w:rsid w:val="007D1693"/>
    <w:rsid w:val="007D236E"/>
    <w:rsid w:val="007D29A1"/>
    <w:rsid w:val="007D2B77"/>
    <w:rsid w:val="007D3302"/>
    <w:rsid w:val="007D423E"/>
    <w:rsid w:val="007D4781"/>
    <w:rsid w:val="007D559C"/>
    <w:rsid w:val="007D70C1"/>
    <w:rsid w:val="007E0299"/>
    <w:rsid w:val="007E15ED"/>
    <w:rsid w:val="007E1B15"/>
    <w:rsid w:val="007E2B24"/>
    <w:rsid w:val="007E316B"/>
    <w:rsid w:val="007E356D"/>
    <w:rsid w:val="007E488C"/>
    <w:rsid w:val="007E7310"/>
    <w:rsid w:val="007F001C"/>
    <w:rsid w:val="007F1454"/>
    <w:rsid w:val="007F1721"/>
    <w:rsid w:val="007F1F26"/>
    <w:rsid w:val="007F22FB"/>
    <w:rsid w:val="007F2AD6"/>
    <w:rsid w:val="007F341D"/>
    <w:rsid w:val="007F5A65"/>
    <w:rsid w:val="007F629A"/>
    <w:rsid w:val="007F661C"/>
    <w:rsid w:val="00801FA8"/>
    <w:rsid w:val="008023AF"/>
    <w:rsid w:val="00803EC5"/>
    <w:rsid w:val="00807C50"/>
    <w:rsid w:val="00807C77"/>
    <w:rsid w:val="008135CC"/>
    <w:rsid w:val="00816787"/>
    <w:rsid w:val="00821CF5"/>
    <w:rsid w:val="008222F8"/>
    <w:rsid w:val="0082241A"/>
    <w:rsid w:val="008224A5"/>
    <w:rsid w:val="00822A27"/>
    <w:rsid w:val="00823EE5"/>
    <w:rsid w:val="008247D2"/>
    <w:rsid w:val="00824DFD"/>
    <w:rsid w:val="00825A61"/>
    <w:rsid w:val="00826E37"/>
    <w:rsid w:val="0083010B"/>
    <w:rsid w:val="00830A33"/>
    <w:rsid w:val="00830DFC"/>
    <w:rsid w:val="00831EDF"/>
    <w:rsid w:val="00832328"/>
    <w:rsid w:val="0083319D"/>
    <w:rsid w:val="00833C8C"/>
    <w:rsid w:val="008345B8"/>
    <w:rsid w:val="008365D0"/>
    <w:rsid w:val="00840508"/>
    <w:rsid w:val="0084271E"/>
    <w:rsid w:val="0084301E"/>
    <w:rsid w:val="00843789"/>
    <w:rsid w:val="00844550"/>
    <w:rsid w:val="0085188F"/>
    <w:rsid w:val="00853248"/>
    <w:rsid w:val="0085360C"/>
    <w:rsid w:val="00853BDC"/>
    <w:rsid w:val="00854733"/>
    <w:rsid w:val="00854B2E"/>
    <w:rsid w:val="00855612"/>
    <w:rsid w:val="0086023B"/>
    <w:rsid w:val="00860C93"/>
    <w:rsid w:val="00861F53"/>
    <w:rsid w:val="00862564"/>
    <w:rsid w:val="00862C78"/>
    <w:rsid w:val="00862D6C"/>
    <w:rsid w:val="00864B06"/>
    <w:rsid w:val="00865CC3"/>
    <w:rsid w:val="00865D33"/>
    <w:rsid w:val="0086631D"/>
    <w:rsid w:val="00866834"/>
    <w:rsid w:val="00871ADA"/>
    <w:rsid w:val="00871CAD"/>
    <w:rsid w:val="00873257"/>
    <w:rsid w:val="0087409E"/>
    <w:rsid w:val="008740E4"/>
    <w:rsid w:val="00874FDA"/>
    <w:rsid w:val="008753CC"/>
    <w:rsid w:val="00875B19"/>
    <w:rsid w:val="0087636B"/>
    <w:rsid w:val="00876AB0"/>
    <w:rsid w:val="008777EC"/>
    <w:rsid w:val="008803FD"/>
    <w:rsid w:val="008848C5"/>
    <w:rsid w:val="0088763B"/>
    <w:rsid w:val="00887CEF"/>
    <w:rsid w:val="00890A49"/>
    <w:rsid w:val="0089506A"/>
    <w:rsid w:val="0089560A"/>
    <w:rsid w:val="0089597A"/>
    <w:rsid w:val="00895A3F"/>
    <w:rsid w:val="008965F1"/>
    <w:rsid w:val="00896638"/>
    <w:rsid w:val="00896C35"/>
    <w:rsid w:val="00896E46"/>
    <w:rsid w:val="008A2948"/>
    <w:rsid w:val="008A58D5"/>
    <w:rsid w:val="008A5DDC"/>
    <w:rsid w:val="008A6F8C"/>
    <w:rsid w:val="008B02CE"/>
    <w:rsid w:val="008B16AE"/>
    <w:rsid w:val="008B4849"/>
    <w:rsid w:val="008B4EE9"/>
    <w:rsid w:val="008B5483"/>
    <w:rsid w:val="008B608D"/>
    <w:rsid w:val="008B6ABB"/>
    <w:rsid w:val="008C19E1"/>
    <w:rsid w:val="008C1BE9"/>
    <w:rsid w:val="008C2866"/>
    <w:rsid w:val="008C2E59"/>
    <w:rsid w:val="008C4358"/>
    <w:rsid w:val="008C48A2"/>
    <w:rsid w:val="008C6267"/>
    <w:rsid w:val="008D1568"/>
    <w:rsid w:val="008D1F82"/>
    <w:rsid w:val="008D4F8E"/>
    <w:rsid w:val="008D55C7"/>
    <w:rsid w:val="008D572B"/>
    <w:rsid w:val="008D5DDD"/>
    <w:rsid w:val="008E0349"/>
    <w:rsid w:val="008E24C5"/>
    <w:rsid w:val="008E3244"/>
    <w:rsid w:val="008E35A9"/>
    <w:rsid w:val="008E3F63"/>
    <w:rsid w:val="008E470E"/>
    <w:rsid w:val="008E496F"/>
    <w:rsid w:val="008E5D65"/>
    <w:rsid w:val="008E6B6F"/>
    <w:rsid w:val="008E7CE8"/>
    <w:rsid w:val="008F1FA4"/>
    <w:rsid w:val="008F302B"/>
    <w:rsid w:val="008F4CA7"/>
    <w:rsid w:val="008F58C4"/>
    <w:rsid w:val="008F6745"/>
    <w:rsid w:val="008F72A2"/>
    <w:rsid w:val="008F7B66"/>
    <w:rsid w:val="00900626"/>
    <w:rsid w:val="00900843"/>
    <w:rsid w:val="00901159"/>
    <w:rsid w:val="00903AEE"/>
    <w:rsid w:val="009059E3"/>
    <w:rsid w:val="009061CC"/>
    <w:rsid w:val="009072F6"/>
    <w:rsid w:val="00907D67"/>
    <w:rsid w:val="009100AF"/>
    <w:rsid w:val="0091287D"/>
    <w:rsid w:val="00914088"/>
    <w:rsid w:val="00914CBF"/>
    <w:rsid w:val="00914F6F"/>
    <w:rsid w:val="00917ADE"/>
    <w:rsid w:val="00917B70"/>
    <w:rsid w:val="0092039C"/>
    <w:rsid w:val="00920735"/>
    <w:rsid w:val="00922A6C"/>
    <w:rsid w:val="0092371A"/>
    <w:rsid w:val="00923873"/>
    <w:rsid w:val="00924B38"/>
    <w:rsid w:val="00925000"/>
    <w:rsid w:val="00925FFE"/>
    <w:rsid w:val="00926446"/>
    <w:rsid w:val="0092759A"/>
    <w:rsid w:val="00927613"/>
    <w:rsid w:val="009301FA"/>
    <w:rsid w:val="0093363B"/>
    <w:rsid w:val="00934CA4"/>
    <w:rsid w:val="00935380"/>
    <w:rsid w:val="00936D41"/>
    <w:rsid w:val="009378D9"/>
    <w:rsid w:val="00937E63"/>
    <w:rsid w:val="00940CDF"/>
    <w:rsid w:val="00941281"/>
    <w:rsid w:val="009415EA"/>
    <w:rsid w:val="0094463F"/>
    <w:rsid w:val="00945029"/>
    <w:rsid w:val="00946344"/>
    <w:rsid w:val="0094721C"/>
    <w:rsid w:val="009474B1"/>
    <w:rsid w:val="00947864"/>
    <w:rsid w:val="009509FF"/>
    <w:rsid w:val="00950D06"/>
    <w:rsid w:val="00951740"/>
    <w:rsid w:val="00955B3C"/>
    <w:rsid w:val="00960420"/>
    <w:rsid w:val="0096266D"/>
    <w:rsid w:val="00965299"/>
    <w:rsid w:val="00965B86"/>
    <w:rsid w:val="00965E6B"/>
    <w:rsid w:val="0096668A"/>
    <w:rsid w:val="00966A4B"/>
    <w:rsid w:val="009676F4"/>
    <w:rsid w:val="0097139B"/>
    <w:rsid w:val="00971711"/>
    <w:rsid w:val="009733FF"/>
    <w:rsid w:val="0097347F"/>
    <w:rsid w:val="00973629"/>
    <w:rsid w:val="00973967"/>
    <w:rsid w:val="009754B0"/>
    <w:rsid w:val="00975FAA"/>
    <w:rsid w:val="00977B9D"/>
    <w:rsid w:val="00980C71"/>
    <w:rsid w:val="009814B6"/>
    <w:rsid w:val="0098186E"/>
    <w:rsid w:val="00982B6B"/>
    <w:rsid w:val="009853B4"/>
    <w:rsid w:val="009864C1"/>
    <w:rsid w:val="00986D10"/>
    <w:rsid w:val="00987B51"/>
    <w:rsid w:val="009901A1"/>
    <w:rsid w:val="009902CC"/>
    <w:rsid w:val="009907A9"/>
    <w:rsid w:val="00990F67"/>
    <w:rsid w:val="00992256"/>
    <w:rsid w:val="009941FD"/>
    <w:rsid w:val="00995085"/>
    <w:rsid w:val="009A065D"/>
    <w:rsid w:val="009A0B10"/>
    <w:rsid w:val="009A2DB7"/>
    <w:rsid w:val="009A4043"/>
    <w:rsid w:val="009A4C2D"/>
    <w:rsid w:val="009A6EE4"/>
    <w:rsid w:val="009A70AC"/>
    <w:rsid w:val="009B24E1"/>
    <w:rsid w:val="009B3CE8"/>
    <w:rsid w:val="009B4ACF"/>
    <w:rsid w:val="009B4F8E"/>
    <w:rsid w:val="009B5988"/>
    <w:rsid w:val="009B7900"/>
    <w:rsid w:val="009C0CC8"/>
    <w:rsid w:val="009C26BD"/>
    <w:rsid w:val="009C2CAD"/>
    <w:rsid w:val="009C54CA"/>
    <w:rsid w:val="009C5E2B"/>
    <w:rsid w:val="009C7EF6"/>
    <w:rsid w:val="009D0E9D"/>
    <w:rsid w:val="009D1C46"/>
    <w:rsid w:val="009D222F"/>
    <w:rsid w:val="009D2BC3"/>
    <w:rsid w:val="009D5251"/>
    <w:rsid w:val="009D6231"/>
    <w:rsid w:val="009D6468"/>
    <w:rsid w:val="009D6AD0"/>
    <w:rsid w:val="009E02D4"/>
    <w:rsid w:val="009E085F"/>
    <w:rsid w:val="009E2E9E"/>
    <w:rsid w:val="009E4A10"/>
    <w:rsid w:val="009E4B9D"/>
    <w:rsid w:val="009F0442"/>
    <w:rsid w:val="009F058B"/>
    <w:rsid w:val="009F0ECB"/>
    <w:rsid w:val="009F1C24"/>
    <w:rsid w:val="009F1CEE"/>
    <w:rsid w:val="00A002D9"/>
    <w:rsid w:val="00A01107"/>
    <w:rsid w:val="00A07E50"/>
    <w:rsid w:val="00A10274"/>
    <w:rsid w:val="00A11AB0"/>
    <w:rsid w:val="00A12528"/>
    <w:rsid w:val="00A12652"/>
    <w:rsid w:val="00A150FD"/>
    <w:rsid w:val="00A178A5"/>
    <w:rsid w:val="00A20482"/>
    <w:rsid w:val="00A22436"/>
    <w:rsid w:val="00A303E0"/>
    <w:rsid w:val="00A30EA6"/>
    <w:rsid w:val="00A313C2"/>
    <w:rsid w:val="00A31D69"/>
    <w:rsid w:val="00A3253A"/>
    <w:rsid w:val="00A3419C"/>
    <w:rsid w:val="00A344DA"/>
    <w:rsid w:val="00A34F4F"/>
    <w:rsid w:val="00A353C5"/>
    <w:rsid w:val="00A3580C"/>
    <w:rsid w:val="00A4095C"/>
    <w:rsid w:val="00A411CB"/>
    <w:rsid w:val="00A43155"/>
    <w:rsid w:val="00A441D5"/>
    <w:rsid w:val="00A4592F"/>
    <w:rsid w:val="00A45DD6"/>
    <w:rsid w:val="00A46149"/>
    <w:rsid w:val="00A50304"/>
    <w:rsid w:val="00A51BFF"/>
    <w:rsid w:val="00A52714"/>
    <w:rsid w:val="00A5361C"/>
    <w:rsid w:val="00A55C79"/>
    <w:rsid w:val="00A61974"/>
    <w:rsid w:val="00A62C21"/>
    <w:rsid w:val="00A639AE"/>
    <w:rsid w:val="00A66987"/>
    <w:rsid w:val="00A66A1F"/>
    <w:rsid w:val="00A6735A"/>
    <w:rsid w:val="00A67361"/>
    <w:rsid w:val="00A713E9"/>
    <w:rsid w:val="00A74260"/>
    <w:rsid w:val="00A74868"/>
    <w:rsid w:val="00A74972"/>
    <w:rsid w:val="00A76202"/>
    <w:rsid w:val="00A81FB5"/>
    <w:rsid w:val="00A82838"/>
    <w:rsid w:val="00A83245"/>
    <w:rsid w:val="00A84730"/>
    <w:rsid w:val="00A849CF"/>
    <w:rsid w:val="00A84B24"/>
    <w:rsid w:val="00A86A26"/>
    <w:rsid w:val="00A9073A"/>
    <w:rsid w:val="00A90F56"/>
    <w:rsid w:val="00A92023"/>
    <w:rsid w:val="00A92730"/>
    <w:rsid w:val="00A97140"/>
    <w:rsid w:val="00AA17EA"/>
    <w:rsid w:val="00AA23D6"/>
    <w:rsid w:val="00AA2532"/>
    <w:rsid w:val="00AA3F09"/>
    <w:rsid w:val="00AA43A1"/>
    <w:rsid w:val="00AA4955"/>
    <w:rsid w:val="00AA73A9"/>
    <w:rsid w:val="00AA7F85"/>
    <w:rsid w:val="00AB0196"/>
    <w:rsid w:val="00AB1911"/>
    <w:rsid w:val="00AB1BA8"/>
    <w:rsid w:val="00AB257F"/>
    <w:rsid w:val="00AB518E"/>
    <w:rsid w:val="00AB6C17"/>
    <w:rsid w:val="00AB7C4B"/>
    <w:rsid w:val="00AC24DF"/>
    <w:rsid w:val="00AC277A"/>
    <w:rsid w:val="00AC31A7"/>
    <w:rsid w:val="00AC335D"/>
    <w:rsid w:val="00AC55C1"/>
    <w:rsid w:val="00AC6032"/>
    <w:rsid w:val="00AD0E5B"/>
    <w:rsid w:val="00AD2007"/>
    <w:rsid w:val="00AD2981"/>
    <w:rsid w:val="00AD3CE0"/>
    <w:rsid w:val="00AD6204"/>
    <w:rsid w:val="00AD7F02"/>
    <w:rsid w:val="00AE2487"/>
    <w:rsid w:val="00AE3347"/>
    <w:rsid w:val="00AE4968"/>
    <w:rsid w:val="00AE4AC0"/>
    <w:rsid w:val="00AE5686"/>
    <w:rsid w:val="00AF2949"/>
    <w:rsid w:val="00AF31F8"/>
    <w:rsid w:val="00AF37A5"/>
    <w:rsid w:val="00AF3960"/>
    <w:rsid w:val="00AF4BB0"/>
    <w:rsid w:val="00AF55A9"/>
    <w:rsid w:val="00AF776F"/>
    <w:rsid w:val="00AF7B43"/>
    <w:rsid w:val="00AF7DB4"/>
    <w:rsid w:val="00B0059E"/>
    <w:rsid w:val="00B02994"/>
    <w:rsid w:val="00B046AC"/>
    <w:rsid w:val="00B06198"/>
    <w:rsid w:val="00B064E4"/>
    <w:rsid w:val="00B127F7"/>
    <w:rsid w:val="00B137EE"/>
    <w:rsid w:val="00B13A23"/>
    <w:rsid w:val="00B17592"/>
    <w:rsid w:val="00B17C93"/>
    <w:rsid w:val="00B20C1C"/>
    <w:rsid w:val="00B21220"/>
    <w:rsid w:val="00B21AEA"/>
    <w:rsid w:val="00B21BDE"/>
    <w:rsid w:val="00B231F8"/>
    <w:rsid w:val="00B234FA"/>
    <w:rsid w:val="00B23884"/>
    <w:rsid w:val="00B23FB9"/>
    <w:rsid w:val="00B24A6F"/>
    <w:rsid w:val="00B2691A"/>
    <w:rsid w:val="00B26F21"/>
    <w:rsid w:val="00B27F34"/>
    <w:rsid w:val="00B318E3"/>
    <w:rsid w:val="00B3333E"/>
    <w:rsid w:val="00B34104"/>
    <w:rsid w:val="00B35BA0"/>
    <w:rsid w:val="00B35C54"/>
    <w:rsid w:val="00B36954"/>
    <w:rsid w:val="00B4002D"/>
    <w:rsid w:val="00B4272C"/>
    <w:rsid w:val="00B43AB6"/>
    <w:rsid w:val="00B444C4"/>
    <w:rsid w:val="00B46429"/>
    <w:rsid w:val="00B4665F"/>
    <w:rsid w:val="00B50411"/>
    <w:rsid w:val="00B52FD5"/>
    <w:rsid w:val="00B53DE0"/>
    <w:rsid w:val="00B54C27"/>
    <w:rsid w:val="00B55767"/>
    <w:rsid w:val="00B55E8C"/>
    <w:rsid w:val="00B57080"/>
    <w:rsid w:val="00B575C7"/>
    <w:rsid w:val="00B61378"/>
    <w:rsid w:val="00B61487"/>
    <w:rsid w:val="00B625B2"/>
    <w:rsid w:val="00B6343C"/>
    <w:rsid w:val="00B67116"/>
    <w:rsid w:val="00B70263"/>
    <w:rsid w:val="00B718CB"/>
    <w:rsid w:val="00B718FA"/>
    <w:rsid w:val="00B74C11"/>
    <w:rsid w:val="00B75561"/>
    <w:rsid w:val="00B813A4"/>
    <w:rsid w:val="00B813BA"/>
    <w:rsid w:val="00B82D1A"/>
    <w:rsid w:val="00B8481B"/>
    <w:rsid w:val="00B86906"/>
    <w:rsid w:val="00B87147"/>
    <w:rsid w:val="00B87B92"/>
    <w:rsid w:val="00B914B2"/>
    <w:rsid w:val="00B9163A"/>
    <w:rsid w:val="00B939E4"/>
    <w:rsid w:val="00B9426B"/>
    <w:rsid w:val="00BA0E14"/>
    <w:rsid w:val="00BA10BE"/>
    <w:rsid w:val="00BA5267"/>
    <w:rsid w:val="00BA58CD"/>
    <w:rsid w:val="00BA6D05"/>
    <w:rsid w:val="00BB0B96"/>
    <w:rsid w:val="00BB0D07"/>
    <w:rsid w:val="00BB1804"/>
    <w:rsid w:val="00BB2E4A"/>
    <w:rsid w:val="00BB4CE7"/>
    <w:rsid w:val="00BB6812"/>
    <w:rsid w:val="00BB7C59"/>
    <w:rsid w:val="00BB7F86"/>
    <w:rsid w:val="00BC0180"/>
    <w:rsid w:val="00BC0EFA"/>
    <w:rsid w:val="00BC1517"/>
    <w:rsid w:val="00BC2222"/>
    <w:rsid w:val="00BC3711"/>
    <w:rsid w:val="00BC3D73"/>
    <w:rsid w:val="00BC5286"/>
    <w:rsid w:val="00BC6444"/>
    <w:rsid w:val="00BC7451"/>
    <w:rsid w:val="00BD35C4"/>
    <w:rsid w:val="00BD3EAA"/>
    <w:rsid w:val="00BD6824"/>
    <w:rsid w:val="00BD7D36"/>
    <w:rsid w:val="00BE12C0"/>
    <w:rsid w:val="00BE1339"/>
    <w:rsid w:val="00BE1F36"/>
    <w:rsid w:val="00BE1F7A"/>
    <w:rsid w:val="00BE233F"/>
    <w:rsid w:val="00BE238A"/>
    <w:rsid w:val="00BE60AB"/>
    <w:rsid w:val="00BE6E8D"/>
    <w:rsid w:val="00BF1020"/>
    <w:rsid w:val="00BF165A"/>
    <w:rsid w:val="00BF1A12"/>
    <w:rsid w:val="00BF2500"/>
    <w:rsid w:val="00BF2A02"/>
    <w:rsid w:val="00BF3357"/>
    <w:rsid w:val="00BF4168"/>
    <w:rsid w:val="00BF6BB8"/>
    <w:rsid w:val="00BF7D20"/>
    <w:rsid w:val="00C01051"/>
    <w:rsid w:val="00C013A7"/>
    <w:rsid w:val="00C03393"/>
    <w:rsid w:val="00C06583"/>
    <w:rsid w:val="00C06951"/>
    <w:rsid w:val="00C10697"/>
    <w:rsid w:val="00C10836"/>
    <w:rsid w:val="00C10AAF"/>
    <w:rsid w:val="00C10F70"/>
    <w:rsid w:val="00C115CB"/>
    <w:rsid w:val="00C12B69"/>
    <w:rsid w:val="00C12D39"/>
    <w:rsid w:val="00C13D2A"/>
    <w:rsid w:val="00C145A0"/>
    <w:rsid w:val="00C1599F"/>
    <w:rsid w:val="00C16683"/>
    <w:rsid w:val="00C17AD4"/>
    <w:rsid w:val="00C2020F"/>
    <w:rsid w:val="00C20DBD"/>
    <w:rsid w:val="00C216A9"/>
    <w:rsid w:val="00C21C6A"/>
    <w:rsid w:val="00C21E39"/>
    <w:rsid w:val="00C253AF"/>
    <w:rsid w:val="00C26287"/>
    <w:rsid w:val="00C267B3"/>
    <w:rsid w:val="00C34A41"/>
    <w:rsid w:val="00C36283"/>
    <w:rsid w:val="00C370D2"/>
    <w:rsid w:val="00C40558"/>
    <w:rsid w:val="00C41888"/>
    <w:rsid w:val="00C4189F"/>
    <w:rsid w:val="00C428BD"/>
    <w:rsid w:val="00C42B81"/>
    <w:rsid w:val="00C45D87"/>
    <w:rsid w:val="00C463A4"/>
    <w:rsid w:val="00C4773F"/>
    <w:rsid w:val="00C50DCA"/>
    <w:rsid w:val="00C516B4"/>
    <w:rsid w:val="00C5180B"/>
    <w:rsid w:val="00C52302"/>
    <w:rsid w:val="00C52487"/>
    <w:rsid w:val="00C52E7E"/>
    <w:rsid w:val="00C53620"/>
    <w:rsid w:val="00C53670"/>
    <w:rsid w:val="00C546CF"/>
    <w:rsid w:val="00C54FF2"/>
    <w:rsid w:val="00C56EBA"/>
    <w:rsid w:val="00C57BA2"/>
    <w:rsid w:val="00C57CF1"/>
    <w:rsid w:val="00C61F2E"/>
    <w:rsid w:val="00C624D6"/>
    <w:rsid w:val="00C654CC"/>
    <w:rsid w:val="00C67870"/>
    <w:rsid w:val="00C70128"/>
    <w:rsid w:val="00C702D1"/>
    <w:rsid w:val="00C703A9"/>
    <w:rsid w:val="00C711F3"/>
    <w:rsid w:val="00C714E1"/>
    <w:rsid w:val="00C73659"/>
    <w:rsid w:val="00C7410E"/>
    <w:rsid w:val="00C7795F"/>
    <w:rsid w:val="00C812F9"/>
    <w:rsid w:val="00C81F1B"/>
    <w:rsid w:val="00C827A4"/>
    <w:rsid w:val="00C838FA"/>
    <w:rsid w:val="00C83F0F"/>
    <w:rsid w:val="00C83F45"/>
    <w:rsid w:val="00C83F9A"/>
    <w:rsid w:val="00C91706"/>
    <w:rsid w:val="00C97992"/>
    <w:rsid w:val="00CA0075"/>
    <w:rsid w:val="00CA1063"/>
    <w:rsid w:val="00CA4262"/>
    <w:rsid w:val="00CA4272"/>
    <w:rsid w:val="00CA5004"/>
    <w:rsid w:val="00CA53B7"/>
    <w:rsid w:val="00CA5F03"/>
    <w:rsid w:val="00CA5F53"/>
    <w:rsid w:val="00CA71F5"/>
    <w:rsid w:val="00CA730F"/>
    <w:rsid w:val="00CA79F8"/>
    <w:rsid w:val="00CB0535"/>
    <w:rsid w:val="00CB32D7"/>
    <w:rsid w:val="00CB32EF"/>
    <w:rsid w:val="00CB6D07"/>
    <w:rsid w:val="00CB7427"/>
    <w:rsid w:val="00CC00AD"/>
    <w:rsid w:val="00CC1297"/>
    <w:rsid w:val="00CC2510"/>
    <w:rsid w:val="00CC43A7"/>
    <w:rsid w:val="00CC5AFE"/>
    <w:rsid w:val="00CC5EC5"/>
    <w:rsid w:val="00CD0802"/>
    <w:rsid w:val="00CD103E"/>
    <w:rsid w:val="00CD1ADB"/>
    <w:rsid w:val="00CD2361"/>
    <w:rsid w:val="00CD2B10"/>
    <w:rsid w:val="00CD2C4B"/>
    <w:rsid w:val="00CD2FBA"/>
    <w:rsid w:val="00CD3616"/>
    <w:rsid w:val="00CD41E5"/>
    <w:rsid w:val="00CD456F"/>
    <w:rsid w:val="00CD537E"/>
    <w:rsid w:val="00CD6248"/>
    <w:rsid w:val="00CD68A5"/>
    <w:rsid w:val="00CD7B41"/>
    <w:rsid w:val="00CE11B2"/>
    <w:rsid w:val="00CE33F0"/>
    <w:rsid w:val="00CE388A"/>
    <w:rsid w:val="00CE3D14"/>
    <w:rsid w:val="00CE5915"/>
    <w:rsid w:val="00CE5D18"/>
    <w:rsid w:val="00CE61FB"/>
    <w:rsid w:val="00CE6FFF"/>
    <w:rsid w:val="00CE796F"/>
    <w:rsid w:val="00CF03E2"/>
    <w:rsid w:val="00CF091E"/>
    <w:rsid w:val="00CF11BA"/>
    <w:rsid w:val="00CF1818"/>
    <w:rsid w:val="00CF2BA4"/>
    <w:rsid w:val="00CF3C40"/>
    <w:rsid w:val="00CF4022"/>
    <w:rsid w:val="00CF4ED1"/>
    <w:rsid w:val="00CF509E"/>
    <w:rsid w:val="00CF5682"/>
    <w:rsid w:val="00D0043D"/>
    <w:rsid w:val="00D0060F"/>
    <w:rsid w:val="00D01569"/>
    <w:rsid w:val="00D01D90"/>
    <w:rsid w:val="00D01EC1"/>
    <w:rsid w:val="00D033F4"/>
    <w:rsid w:val="00D03C1B"/>
    <w:rsid w:val="00D03E33"/>
    <w:rsid w:val="00D055E1"/>
    <w:rsid w:val="00D05633"/>
    <w:rsid w:val="00D0622A"/>
    <w:rsid w:val="00D06413"/>
    <w:rsid w:val="00D06A4A"/>
    <w:rsid w:val="00D07016"/>
    <w:rsid w:val="00D0703B"/>
    <w:rsid w:val="00D07996"/>
    <w:rsid w:val="00D07DB7"/>
    <w:rsid w:val="00D1058D"/>
    <w:rsid w:val="00D11EA2"/>
    <w:rsid w:val="00D135C0"/>
    <w:rsid w:val="00D1464B"/>
    <w:rsid w:val="00D17D08"/>
    <w:rsid w:val="00D17E5B"/>
    <w:rsid w:val="00D20AE9"/>
    <w:rsid w:val="00D21722"/>
    <w:rsid w:val="00D235CB"/>
    <w:rsid w:val="00D26524"/>
    <w:rsid w:val="00D27054"/>
    <w:rsid w:val="00D30D6F"/>
    <w:rsid w:val="00D31CFD"/>
    <w:rsid w:val="00D32C24"/>
    <w:rsid w:val="00D3401D"/>
    <w:rsid w:val="00D343AC"/>
    <w:rsid w:val="00D343EF"/>
    <w:rsid w:val="00D3504F"/>
    <w:rsid w:val="00D360A2"/>
    <w:rsid w:val="00D41233"/>
    <w:rsid w:val="00D430FA"/>
    <w:rsid w:val="00D430FC"/>
    <w:rsid w:val="00D4330A"/>
    <w:rsid w:val="00D43C32"/>
    <w:rsid w:val="00D44E75"/>
    <w:rsid w:val="00D4521E"/>
    <w:rsid w:val="00D45255"/>
    <w:rsid w:val="00D46289"/>
    <w:rsid w:val="00D525D6"/>
    <w:rsid w:val="00D52BF6"/>
    <w:rsid w:val="00D53937"/>
    <w:rsid w:val="00D547DD"/>
    <w:rsid w:val="00D554C2"/>
    <w:rsid w:val="00D5584A"/>
    <w:rsid w:val="00D5784C"/>
    <w:rsid w:val="00D60305"/>
    <w:rsid w:val="00D60B43"/>
    <w:rsid w:val="00D61101"/>
    <w:rsid w:val="00D617B4"/>
    <w:rsid w:val="00D62886"/>
    <w:rsid w:val="00D6294B"/>
    <w:rsid w:val="00D6329D"/>
    <w:rsid w:val="00D658AF"/>
    <w:rsid w:val="00D660DA"/>
    <w:rsid w:val="00D670B3"/>
    <w:rsid w:val="00D70940"/>
    <w:rsid w:val="00D70D53"/>
    <w:rsid w:val="00D7184E"/>
    <w:rsid w:val="00D71CB6"/>
    <w:rsid w:val="00D72513"/>
    <w:rsid w:val="00D734ED"/>
    <w:rsid w:val="00D73878"/>
    <w:rsid w:val="00D740C2"/>
    <w:rsid w:val="00D75163"/>
    <w:rsid w:val="00D76D41"/>
    <w:rsid w:val="00D8015F"/>
    <w:rsid w:val="00D802A6"/>
    <w:rsid w:val="00D8079F"/>
    <w:rsid w:val="00D831D1"/>
    <w:rsid w:val="00D84262"/>
    <w:rsid w:val="00D851F8"/>
    <w:rsid w:val="00D855B5"/>
    <w:rsid w:val="00D917F0"/>
    <w:rsid w:val="00D91EF6"/>
    <w:rsid w:val="00D92EAD"/>
    <w:rsid w:val="00D93084"/>
    <w:rsid w:val="00D930EE"/>
    <w:rsid w:val="00D93F02"/>
    <w:rsid w:val="00D94FA2"/>
    <w:rsid w:val="00D96DB9"/>
    <w:rsid w:val="00D97E79"/>
    <w:rsid w:val="00DA0A8A"/>
    <w:rsid w:val="00DA26F7"/>
    <w:rsid w:val="00DA2856"/>
    <w:rsid w:val="00DA403F"/>
    <w:rsid w:val="00DA5735"/>
    <w:rsid w:val="00DA5972"/>
    <w:rsid w:val="00DA5A08"/>
    <w:rsid w:val="00DA6716"/>
    <w:rsid w:val="00DA6B31"/>
    <w:rsid w:val="00DB39B7"/>
    <w:rsid w:val="00DB43FA"/>
    <w:rsid w:val="00DB48AC"/>
    <w:rsid w:val="00DB61C3"/>
    <w:rsid w:val="00DB6C6E"/>
    <w:rsid w:val="00DB737B"/>
    <w:rsid w:val="00DC04D7"/>
    <w:rsid w:val="00DC05AC"/>
    <w:rsid w:val="00DC526F"/>
    <w:rsid w:val="00DC6898"/>
    <w:rsid w:val="00DC7093"/>
    <w:rsid w:val="00DD0B6A"/>
    <w:rsid w:val="00DD18FE"/>
    <w:rsid w:val="00DD1CDF"/>
    <w:rsid w:val="00DD55F3"/>
    <w:rsid w:val="00DD695B"/>
    <w:rsid w:val="00DD7481"/>
    <w:rsid w:val="00DD7E29"/>
    <w:rsid w:val="00DE04AB"/>
    <w:rsid w:val="00DE4DE1"/>
    <w:rsid w:val="00DE4FF1"/>
    <w:rsid w:val="00DE53A1"/>
    <w:rsid w:val="00DE546B"/>
    <w:rsid w:val="00DE580D"/>
    <w:rsid w:val="00DE760B"/>
    <w:rsid w:val="00DE7805"/>
    <w:rsid w:val="00DF0A5B"/>
    <w:rsid w:val="00DF27A8"/>
    <w:rsid w:val="00DF2815"/>
    <w:rsid w:val="00DF3A92"/>
    <w:rsid w:val="00DF3E2E"/>
    <w:rsid w:val="00DF74E9"/>
    <w:rsid w:val="00E00947"/>
    <w:rsid w:val="00E0191E"/>
    <w:rsid w:val="00E03BAF"/>
    <w:rsid w:val="00E06AE3"/>
    <w:rsid w:val="00E07323"/>
    <w:rsid w:val="00E07FD9"/>
    <w:rsid w:val="00E119EE"/>
    <w:rsid w:val="00E11B17"/>
    <w:rsid w:val="00E11C30"/>
    <w:rsid w:val="00E11CB9"/>
    <w:rsid w:val="00E12147"/>
    <w:rsid w:val="00E14519"/>
    <w:rsid w:val="00E14717"/>
    <w:rsid w:val="00E155FB"/>
    <w:rsid w:val="00E1650D"/>
    <w:rsid w:val="00E17044"/>
    <w:rsid w:val="00E17BB5"/>
    <w:rsid w:val="00E20963"/>
    <w:rsid w:val="00E21F4E"/>
    <w:rsid w:val="00E235BD"/>
    <w:rsid w:val="00E25B84"/>
    <w:rsid w:val="00E26AC6"/>
    <w:rsid w:val="00E26C0D"/>
    <w:rsid w:val="00E2728A"/>
    <w:rsid w:val="00E27DA6"/>
    <w:rsid w:val="00E308AF"/>
    <w:rsid w:val="00E30C79"/>
    <w:rsid w:val="00E30CDB"/>
    <w:rsid w:val="00E3514B"/>
    <w:rsid w:val="00E354C7"/>
    <w:rsid w:val="00E35D29"/>
    <w:rsid w:val="00E3741B"/>
    <w:rsid w:val="00E40582"/>
    <w:rsid w:val="00E405D4"/>
    <w:rsid w:val="00E40B3D"/>
    <w:rsid w:val="00E40F75"/>
    <w:rsid w:val="00E42892"/>
    <w:rsid w:val="00E44122"/>
    <w:rsid w:val="00E4508B"/>
    <w:rsid w:val="00E45874"/>
    <w:rsid w:val="00E462BA"/>
    <w:rsid w:val="00E471FD"/>
    <w:rsid w:val="00E47B44"/>
    <w:rsid w:val="00E47C06"/>
    <w:rsid w:val="00E5272F"/>
    <w:rsid w:val="00E53D69"/>
    <w:rsid w:val="00E5469A"/>
    <w:rsid w:val="00E547D6"/>
    <w:rsid w:val="00E54847"/>
    <w:rsid w:val="00E574E4"/>
    <w:rsid w:val="00E60A0F"/>
    <w:rsid w:val="00E61125"/>
    <w:rsid w:val="00E622F7"/>
    <w:rsid w:val="00E62DDA"/>
    <w:rsid w:val="00E637BA"/>
    <w:rsid w:val="00E64EFF"/>
    <w:rsid w:val="00E65233"/>
    <w:rsid w:val="00E66010"/>
    <w:rsid w:val="00E664DA"/>
    <w:rsid w:val="00E720F5"/>
    <w:rsid w:val="00E725B1"/>
    <w:rsid w:val="00E736EB"/>
    <w:rsid w:val="00E74F88"/>
    <w:rsid w:val="00E76E61"/>
    <w:rsid w:val="00E77D24"/>
    <w:rsid w:val="00E77E12"/>
    <w:rsid w:val="00E8033C"/>
    <w:rsid w:val="00E83359"/>
    <w:rsid w:val="00E838C3"/>
    <w:rsid w:val="00E8493F"/>
    <w:rsid w:val="00E85AA4"/>
    <w:rsid w:val="00E86265"/>
    <w:rsid w:val="00E877D0"/>
    <w:rsid w:val="00E90D17"/>
    <w:rsid w:val="00E91B8A"/>
    <w:rsid w:val="00E92C4F"/>
    <w:rsid w:val="00E92FE7"/>
    <w:rsid w:val="00E939F9"/>
    <w:rsid w:val="00E93B16"/>
    <w:rsid w:val="00E951A8"/>
    <w:rsid w:val="00E969C5"/>
    <w:rsid w:val="00EA1AAA"/>
    <w:rsid w:val="00EA4CED"/>
    <w:rsid w:val="00EA530A"/>
    <w:rsid w:val="00EA5383"/>
    <w:rsid w:val="00EA656D"/>
    <w:rsid w:val="00EB1B89"/>
    <w:rsid w:val="00EB24A0"/>
    <w:rsid w:val="00EB3D1B"/>
    <w:rsid w:val="00EB44CB"/>
    <w:rsid w:val="00EB4B96"/>
    <w:rsid w:val="00EB4D67"/>
    <w:rsid w:val="00EB4F93"/>
    <w:rsid w:val="00EB53D4"/>
    <w:rsid w:val="00EB57AE"/>
    <w:rsid w:val="00EB6EE3"/>
    <w:rsid w:val="00EB7658"/>
    <w:rsid w:val="00EC0C9D"/>
    <w:rsid w:val="00EC2867"/>
    <w:rsid w:val="00EC3769"/>
    <w:rsid w:val="00EC3DD6"/>
    <w:rsid w:val="00EC51DA"/>
    <w:rsid w:val="00EC59D3"/>
    <w:rsid w:val="00EC71DF"/>
    <w:rsid w:val="00EC7BA5"/>
    <w:rsid w:val="00ED1B44"/>
    <w:rsid w:val="00ED1E91"/>
    <w:rsid w:val="00ED4F7F"/>
    <w:rsid w:val="00ED5803"/>
    <w:rsid w:val="00ED6CAB"/>
    <w:rsid w:val="00EE0DC9"/>
    <w:rsid w:val="00EE2F90"/>
    <w:rsid w:val="00EE619D"/>
    <w:rsid w:val="00EE6D42"/>
    <w:rsid w:val="00EE710B"/>
    <w:rsid w:val="00EF3D5C"/>
    <w:rsid w:val="00EF583D"/>
    <w:rsid w:val="00EF7AB6"/>
    <w:rsid w:val="00F000D1"/>
    <w:rsid w:val="00F0175E"/>
    <w:rsid w:val="00F017AB"/>
    <w:rsid w:val="00F02544"/>
    <w:rsid w:val="00F02DFD"/>
    <w:rsid w:val="00F057A9"/>
    <w:rsid w:val="00F0615B"/>
    <w:rsid w:val="00F07129"/>
    <w:rsid w:val="00F07462"/>
    <w:rsid w:val="00F138C4"/>
    <w:rsid w:val="00F15BF4"/>
    <w:rsid w:val="00F15C44"/>
    <w:rsid w:val="00F16946"/>
    <w:rsid w:val="00F202B6"/>
    <w:rsid w:val="00F22B4B"/>
    <w:rsid w:val="00F23BAE"/>
    <w:rsid w:val="00F25A6C"/>
    <w:rsid w:val="00F268ED"/>
    <w:rsid w:val="00F26959"/>
    <w:rsid w:val="00F27CA9"/>
    <w:rsid w:val="00F31601"/>
    <w:rsid w:val="00F31F10"/>
    <w:rsid w:val="00F338D0"/>
    <w:rsid w:val="00F34AAD"/>
    <w:rsid w:val="00F36E51"/>
    <w:rsid w:val="00F431F3"/>
    <w:rsid w:val="00F43C2A"/>
    <w:rsid w:val="00F43DA7"/>
    <w:rsid w:val="00F4519B"/>
    <w:rsid w:val="00F4635B"/>
    <w:rsid w:val="00F47610"/>
    <w:rsid w:val="00F50AB7"/>
    <w:rsid w:val="00F50ED1"/>
    <w:rsid w:val="00F50FC9"/>
    <w:rsid w:val="00F51BA9"/>
    <w:rsid w:val="00F529B3"/>
    <w:rsid w:val="00F545BB"/>
    <w:rsid w:val="00F54F05"/>
    <w:rsid w:val="00F55A8D"/>
    <w:rsid w:val="00F55E05"/>
    <w:rsid w:val="00F5663C"/>
    <w:rsid w:val="00F6074F"/>
    <w:rsid w:val="00F61374"/>
    <w:rsid w:val="00F63A27"/>
    <w:rsid w:val="00F640AC"/>
    <w:rsid w:val="00F642D2"/>
    <w:rsid w:val="00F66E2C"/>
    <w:rsid w:val="00F713E7"/>
    <w:rsid w:val="00F73B8C"/>
    <w:rsid w:val="00F750AC"/>
    <w:rsid w:val="00F76F45"/>
    <w:rsid w:val="00F772C3"/>
    <w:rsid w:val="00F77E7D"/>
    <w:rsid w:val="00F8099A"/>
    <w:rsid w:val="00F8167A"/>
    <w:rsid w:val="00F8422B"/>
    <w:rsid w:val="00F85680"/>
    <w:rsid w:val="00F869E3"/>
    <w:rsid w:val="00F92966"/>
    <w:rsid w:val="00F92D91"/>
    <w:rsid w:val="00F956B3"/>
    <w:rsid w:val="00F9600D"/>
    <w:rsid w:val="00FA007C"/>
    <w:rsid w:val="00FA0155"/>
    <w:rsid w:val="00FA1F7B"/>
    <w:rsid w:val="00FA43D7"/>
    <w:rsid w:val="00FA596A"/>
    <w:rsid w:val="00FA6CAA"/>
    <w:rsid w:val="00FA73B0"/>
    <w:rsid w:val="00FB12F5"/>
    <w:rsid w:val="00FB162F"/>
    <w:rsid w:val="00FB5607"/>
    <w:rsid w:val="00FB5A92"/>
    <w:rsid w:val="00FB5CE2"/>
    <w:rsid w:val="00FB6851"/>
    <w:rsid w:val="00FB75BE"/>
    <w:rsid w:val="00FC1300"/>
    <w:rsid w:val="00FC1EC7"/>
    <w:rsid w:val="00FC32C9"/>
    <w:rsid w:val="00FC3341"/>
    <w:rsid w:val="00FC395A"/>
    <w:rsid w:val="00FC3C50"/>
    <w:rsid w:val="00FC43C0"/>
    <w:rsid w:val="00FC4DCA"/>
    <w:rsid w:val="00FC5A5A"/>
    <w:rsid w:val="00FC631A"/>
    <w:rsid w:val="00FC7665"/>
    <w:rsid w:val="00FD0F62"/>
    <w:rsid w:val="00FD1156"/>
    <w:rsid w:val="00FD5374"/>
    <w:rsid w:val="00FD62B4"/>
    <w:rsid w:val="00FD7A51"/>
    <w:rsid w:val="00FE1550"/>
    <w:rsid w:val="00FE1DCD"/>
    <w:rsid w:val="00FE2B51"/>
    <w:rsid w:val="00FE3F34"/>
    <w:rsid w:val="00FE4064"/>
    <w:rsid w:val="00FE6F94"/>
    <w:rsid w:val="00FE7C5C"/>
    <w:rsid w:val="00FF0FE5"/>
    <w:rsid w:val="00FF1CF1"/>
    <w:rsid w:val="00FF42E2"/>
    <w:rsid w:val="00FF47EB"/>
    <w:rsid w:val="00FF6C78"/>
    <w:rsid w:val="00FF6E76"/>
    <w:rsid w:val="00FF7664"/>
    <w:rsid w:val="00FF7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spacing w:after="120"/>
      <w:outlineLvl w:val="0"/>
    </w:pPr>
    <w:rPr>
      <w:rFonts w:ascii="Arial" w:hAnsi="Arial"/>
      <w:b/>
      <w:i/>
      <w:sz w:val="26"/>
    </w:rPr>
  </w:style>
  <w:style w:type="paragraph" w:styleId="Heading2">
    <w:name w:val="heading 2"/>
    <w:basedOn w:val="Normal"/>
    <w:next w:val="Normal"/>
    <w:qFormat/>
    <w:pPr>
      <w:widowControl w:val="0"/>
      <w:spacing w:before="120"/>
      <w:outlineLvl w:val="1"/>
    </w:pPr>
    <w:rPr>
      <w:rFonts w:ascii="Helv" w:hAnsi="Helv"/>
      <w:b/>
      <w:sz w:val="24"/>
    </w:rPr>
  </w:style>
  <w:style w:type="paragraph" w:styleId="Heading3">
    <w:name w:val="heading 3"/>
    <w:basedOn w:val="Normal"/>
    <w:next w:val="Normal"/>
    <w:qFormat/>
    <w:pPr>
      <w:keepNext/>
      <w:pBdr>
        <w:top w:val="single" w:sz="24" w:space="1" w:color="auto"/>
        <w:bottom w:val="single" w:sz="24" w:space="1" w:color="auto"/>
      </w:pBdr>
      <w:shd w:val="pct20" w:color="auto" w:fill="auto"/>
      <w:outlineLvl w:val="2"/>
    </w:pPr>
    <w:rPr>
      <w:rFonts w:ascii="Arial" w:hAnsi="Arial"/>
      <w:b/>
      <w:sz w:val="80"/>
    </w:rPr>
  </w:style>
  <w:style w:type="paragraph" w:styleId="Heading4">
    <w:name w:val="heading 4"/>
    <w:basedOn w:val="Normal"/>
    <w:next w:val="Normal"/>
    <w:qFormat/>
    <w:pPr>
      <w:keepNext/>
      <w:spacing w:before="100"/>
      <w:ind w:left="11"/>
      <w:jc w:val="center"/>
      <w:outlineLvl w:val="3"/>
    </w:pPr>
    <w:rPr>
      <w:rFonts w:ascii="Arial Rounded MT Bold" w:hAnsi="Arial Rounded MT Bold"/>
      <w:b/>
      <w:i/>
      <w:sz w:val="16"/>
    </w:rPr>
  </w:style>
  <w:style w:type="paragraph" w:styleId="Heading5">
    <w:name w:val="heading 5"/>
    <w:basedOn w:val="Normal"/>
    <w:next w:val="Normal"/>
    <w:qFormat/>
    <w:pPr>
      <w:keepNext/>
      <w:spacing w:before="120"/>
      <w:jc w:val="center"/>
      <w:outlineLvl w:val="4"/>
    </w:pPr>
    <w:rPr>
      <w:rFonts w:ascii="Arial" w:hAnsi="Arial"/>
      <w:b/>
      <w:i/>
      <w:sz w:val="16"/>
    </w:rPr>
  </w:style>
  <w:style w:type="paragraph" w:styleId="Heading6">
    <w:name w:val="heading 6"/>
    <w:basedOn w:val="Normal"/>
    <w:next w:val="Normal"/>
    <w:qFormat/>
    <w:pPr>
      <w:keepNext/>
      <w:spacing w:before="120"/>
      <w:jc w:val="center"/>
      <w:outlineLvl w:val="5"/>
    </w:pPr>
    <w:rPr>
      <w:rFonts w:ascii="Arial" w:hAnsi="Arial"/>
      <w:b/>
      <w:sz w:val="16"/>
    </w:rPr>
  </w:style>
  <w:style w:type="paragraph" w:styleId="Heading7">
    <w:name w:val="heading 7"/>
    <w:basedOn w:val="Normal"/>
    <w:next w:val="Normal"/>
    <w:qFormat/>
    <w:pPr>
      <w:keepNext/>
      <w:outlineLvl w:val="6"/>
    </w:pPr>
    <w:rPr>
      <w:rFonts w:ascii="Arial" w:hAnsi="Arial"/>
      <w:b/>
      <w:sz w:val="26"/>
    </w:rPr>
  </w:style>
  <w:style w:type="paragraph" w:styleId="Heading8">
    <w:name w:val="heading 8"/>
    <w:basedOn w:val="Normal"/>
    <w:next w:val="Normal"/>
    <w:qFormat/>
    <w:pPr>
      <w:keepNext/>
      <w:shd w:val="pct25" w:color="auto" w:fill="FFFFFF"/>
      <w:tabs>
        <w:tab w:val="right" w:leader="dot" w:pos="7020"/>
      </w:tabs>
      <w:outlineLvl w:val="7"/>
    </w:pPr>
    <w:rPr>
      <w:rFonts w:ascii="Arial" w:hAnsi="Arial"/>
      <w:b/>
      <w:sz w:val="26"/>
    </w:rPr>
  </w:style>
  <w:style w:type="paragraph" w:styleId="Heading9">
    <w:name w:val="heading 9"/>
    <w:basedOn w:val="Normal"/>
    <w:next w:val="Normal"/>
    <w:qFormat/>
    <w:pPr>
      <w:keepNext/>
      <w:shd w:val="pct10" w:color="auto" w:fill="auto"/>
      <w:tabs>
        <w:tab w:val="right" w:leader="dot" w:pos="7776"/>
      </w:tabs>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1">
    <w:name w:val="List1"/>
    <w:basedOn w:val="Normal"/>
    <w:pPr>
      <w:widowControl w:val="0"/>
      <w:tabs>
        <w:tab w:val="left" w:pos="475"/>
      </w:tabs>
      <w:spacing w:before="120"/>
      <w:ind w:left="475" w:hanging="475"/>
    </w:pPr>
    <w:rPr>
      <w:rFonts w:ascii="Courier" w:hAnsi="Courier"/>
    </w:rPr>
  </w:style>
  <w:style w:type="paragraph" w:styleId="BodyTextIndent">
    <w:name w:val="Body Text Indent"/>
    <w:basedOn w:val="Normal"/>
    <w:pPr>
      <w:widowControl w:val="0"/>
      <w:ind w:left="450" w:hanging="450"/>
    </w:pPr>
    <w:rPr>
      <w:rFonts w:ascii="Arial" w:hAnsi="Arial"/>
      <w:b/>
      <w:sz w:val="26"/>
    </w:rPr>
  </w:style>
  <w:style w:type="paragraph" w:styleId="BodyText2">
    <w:name w:val="Body Text 2"/>
    <w:basedOn w:val="Normal"/>
    <w:pPr>
      <w:widowControl w:val="0"/>
      <w:ind w:left="360" w:hanging="360"/>
    </w:pPr>
    <w:rPr>
      <w:rFonts w:ascii="Arial" w:hAnsi="Arial"/>
      <w:b/>
      <w:sz w:val="26"/>
    </w:rPr>
  </w:style>
  <w:style w:type="paragraph" w:styleId="BodyText3">
    <w:name w:val="Body Text 3"/>
    <w:basedOn w:val="Normal"/>
    <w:pPr>
      <w:widowControl w:val="0"/>
    </w:pPr>
    <w:rPr>
      <w:rFonts w:ascii="Arial" w:hAnsi="Arial"/>
      <w:b/>
      <w:sz w:val="26"/>
    </w:rPr>
  </w:style>
  <w:style w:type="paragraph" w:customStyle="1" w:styleId="Text">
    <w:name w:val="Text"/>
    <w:basedOn w:val="Normal"/>
    <w:pPr>
      <w:widowControl w:val="0"/>
      <w:spacing w:line="360" w:lineRule="auto"/>
      <w:ind w:firstLine="720"/>
    </w:pPr>
    <w:rPr>
      <w:rFonts w:ascii="Courier" w:hAnsi="Courier"/>
    </w:rPr>
  </w:style>
  <w:style w:type="paragraph" w:customStyle="1" w:styleId="2col">
    <w:name w:val="2col"/>
    <w:basedOn w:val="Normal"/>
    <w:pPr>
      <w:widowControl w:val="0"/>
      <w:tabs>
        <w:tab w:val="left" w:pos="1440"/>
        <w:tab w:val="right" w:leader="dot" w:pos="5760"/>
        <w:tab w:val="decimal" w:pos="6840"/>
        <w:tab w:val="decimal" w:pos="7920"/>
      </w:tabs>
      <w:ind w:left="720"/>
    </w:pPr>
    <w:rPr>
      <w:rFonts w:ascii="Courier" w:hAnsi="Courier"/>
    </w:rPr>
  </w:style>
  <w:style w:type="paragraph" w:styleId="BodyText">
    <w:name w:val="Body Text"/>
    <w:basedOn w:val="Normal"/>
    <w:link w:val="BodyTextChar"/>
    <w:pPr>
      <w:widowControl w:val="0"/>
      <w:pBdr>
        <w:top w:val="single" w:sz="6" w:space="1" w:color="auto"/>
      </w:pBdr>
    </w:pPr>
    <w:rPr>
      <w:rFonts w:ascii="Arial Rounded MT Bold" w:hAnsi="Arial Rounded MT Bold"/>
      <w:b/>
      <w:sz w:val="26"/>
    </w:rPr>
  </w:style>
  <w:style w:type="character" w:styleId="PageNumber">
    <w:name w:val="page number"/>
    <w:basedOn w:val="DefaultParagraphFont"/>
  </w:style>
  <w:style w:type="paragraph" w:styleId="Footer">
    <w:name w:val="footer"/>
    <w:basedOn w:val="Normal"/>
    <w:pPr>
      <w:widowControl w:val="0"/>
      <w:tabs>
        <w:tab w:val="center" w:pos="4320"/>
        <w:tab w:val="right" w:pos="8640"/>
      </w:tabs>
    </w:pPr>
    <w:rPr>
      <w:rFonts w:ascii="Courier" w:hAnsi="Courier"/>
    </w:rPr>
  </w:style>
  <w:style w:type="paragraph" w:styleId="Header">
    <w:name w:val="header"/>
    <w:basedOn w:val="Normal"/>
    <w:next w:val="Normal"/>
    <w:pPr>
      <w:widowControl w:val="0"/>
      <w:tabs>
        <w:tab w:val="center" w:pos="4320"/>
        <w:tab w:val="right" w:pos="8640"/>
      </w:tabs>
    </w:pPr>
    <w:rPr>
      <w:rFonts w:ascii="Courier" w:hAnsi="Courier"/>
    </w:rPr>
  </w:style>
  <w:style w:type="paragraph" w:styleId="Caption">
    <w:name w:val="caption"/>
    <w:basedOn w:val="Normal"/>
    <w:next w:val="Normal"/>
    <w:qFormat/>
    <w:pPr>
      <w:widowControl w:val="0"/>
      <w:spacing w:before="40"/>
    </w:pPr>
    <w:rPr>
      <w:rFonts w:ascii="Arial" w:hAnsi="Arial"/>
      <w:b/>
      <w:i/>
      <w:sz w:val="17"/>
    </w:rPr>
  </w:style>
  <w:style w:type="paragraph" w:styleId="List">
    <w:name w:val="List"/>
    <w:basedOn w:val="Normal"/>
    <w:pPr>
      <w:widowControl w:val="0"/>
      <w:tabs>
        <w:tab w:val="left" w:pos="475"/>
      </w:tabs>
      <w:spacing w:before="120"/>
      <w:ind w:left="475" w:hanging="475"/>
    </w:pPr>
    <w:rPr>
      <w:rFonts w:ascii="Arial" w:hAnsi="Arial"/>
      <w:sz w:val="26"/>
    </w:rPr>
  </w:style>
  <w:style w:type="paragraph" w:customStyle="1" w:styleId="1A">
    <w:name w:val="1A"/>
    <w:basedOn w:val="Normal"/>
    <w:pPr>
      <w:widowControl w:val="0"/>
      <w:spacing w:before="360" w:after="120"/>
      <w:jc w:val="center"/>
    </w:pPr>
    <w:rPr>
      <w:rFonts w:ascii="Courier" w:hAnsi="Courier"/>
      <w:b/>
      <w:sz w:val="24"/>
    </w:rPr>
  </w:style>
  <w:style w:type="paragraph" w:customStyle="1" w:styleId="dr">
    <w:name w:val="dr"/>
    <w:basedOn w:val="Normal"/>
    <w:pPr>
      <w:widowControl w:val="0"/>
      <w:tabs>
        <w:tab w:val="right" w:pos="800"/>
        <w:tab w:val="left" w:pos="1080"/>
        <w:tab w:val="left" w:leader="dot" w:pos="5940"/>
        <w:tab w:val="right" w:pos="6300"/>
        <w:tab w:val="decimal" w:pos="7460"/>
      </w:tabs>
      <w:spacing w:before="240"/>
    </w:pPr>
    <w:rPr>
      <w:rFonts w:ascii="Courier" w:hAnsi="Courier"/>
    </w:rPr>
  </w:style>
  <w:style w:type="paragraph" w:customStyle="1" w:styleId="cr">
    <w:name w:val="cr"/>
    <w:basedOn w:val="Normal"/>
    <w:pPr>
      <w:widowControl w:val="0"/>
      <w:tabs>
        <w:tab w:val="right" w:pos="800"/>
        <w:tab w:val="right" w:pos="1080"/>
        <w:tab w:val="left" w:pos="1620"/>
        <w:tab w:val="left" w:leader="dot" w:pos="5940"/>
        <w:tab w:val="right" w:pos="6300"/>
        <w:tab w:val="decimal" w:pos="7460"/>
        <w:tab w:val="decimal" w:pos="8900"/>
      </w:tabs>
    </w:pPr>
    <w:rPr>
      <w:rFonts w:ascii="Courier" w:hAnsi="Courier"/>
    </w:rPr>
  </w:style>
  <w:style w:type="paragraph" w:customStyle="1" w:styleId="ex">
    <w:name w:val="ex"/>
    <w:basedOn w:val="Normal"/>
    <w:pPr>
      <w:widowControl w:val="0"/>
      <w:tabs>
        <w:tab w:val="left" w:pos="720"/>
      </w:tabs>
      <w:ind w:left="1260" w:right="3520" w:hanging="1260"/>
    </w:pPr>
    <w:rPr>
      <w:rFonts w:ascii="Courier" w:hAnsi="Courier"/>
      <w:i/>
    </w:rPr>
  </w:style>
  <w:style w:type="paragraph" w:styleId="BodyTextIndent3">
    <w:name w:val="Body Text Indent 3"/>
    <w:basedOn w:val="Normal"/>
    <w:pPr>
      <w:widowControl w:val="0"/>
      <w:tabs>
        <w:tab w:val="left" w:pos="360"/>
      </w:tabs>
      <w:ind w:left="360" w:hanging="360"/>
    </w:pPr>
    <w:rPr>
      <w:rFonts w:ascii="Arial Rounded MT Bold" w:hAnsi="Arial Rounded MT Bold"/>
      <w:b/>
      <w:sz w:val="26"/>
    </w:rPr>
  </w:style>
  <w:style w:type="paragraph" w:styleId="BodyTextIndent2">
    <w:name w:val="Body Text Indent 2"/>
    <w:basedOn w:val="Normal"/>
    <w:pPr>
      <w:ind w:left="810"/>
    </w:pPr>
    <w:rPr>
      <w:rFonts w:ascii="Arial" w:hAnsi="Arial"/>
      <w:b/>
      <w:i/>
      <w:sz w:val="22"/>
    </w:rPr>
  </w:style>
  <w:style w:type="paragraph" w:customStyle="1" w:styleId="Ill">
    <w:name w:val="Ill"/>
    <w:basedOn w:val="Normal"/>
    <w:next w:val="Plain"/>
    <w:pPr>
      <w:widowControl w:val="0"/>
      <w:pBdr>
        <w:top w:val="single" w:sz="6" w:space="0" w:color="auto"/>
        <w:left w:val="single" w:sz="6" w:space="0" w:color="auto"/>
        <w:bottom w:val="single" w:sz="6" w:space="0" w:color="auto"/>
        <w:right w:val="single" w:sz="6" w:space="0" w:color="auto"/>
      </w:pBdr>
      <w:spacing w:before="312" w:after="120"/>
      <w:ind w:left="1440" w:right="1440"/>
      <w:jc w:val="center"/>
    </w:pPr>
    <w:rPr>
      <w:rFonts w:ascii="Courier" w:hAnsi="Courier"/>
    </w:rPr>
  </w:style>
  <w:style w:type="paragraph" w:customStyle="1" w:styleId="Plain">
    <w:name w:val="Plain"/>
    <w:basedOn w:val="Text"/>
    <w:next w:val="Text"/>
    <w:pPr>
      <w:tabs>
        <w:tab w:val="left" w:pos="475"/>
        <w:tab w:val="left" w:pos="965"/>
        <w:tab w:val="left" w:pos="1440"/>
        <w:tab w:val="left" w:pos="1915"/>
      </w:tabs>
      <w:ind w:firstLine="0"/>
    </w:pPr>
  </w:style>
  <w:style w:type="paragraph" w:customStyle="1" w:styleId="bc1">
    <w:name w:val="bc1"/>
    <w:basedOn w:val="Normal"/>
    <w:pPr>
      <w:keepNext/>
      <w:widowControl w:val="0"/>
      <w:pBdr>
        <w:bottom w:val="double" w:sz="6" w:space="0" w:color="auto"/>
      </w:pBdr>
      <w:tabs>
        <w:tab w:val="center" w:pos="4500"/>
        <w:tab w:val="right" w:pos="8820"/>
      </w:tabs>
      <w:spacing w:before="180"/>
      <w:ind w:right="360"/>
    </w:pPr>
    <w:rPr>
      <w:rFonts w:ascii="Courier" w:hAnsi="Courier"/>
    </w:rPr>
  </w:style>
  <w:style w:type="paragraph" w:customStyle="1" w:styleId="bc2">
    <w:name w:val="bc2"/>
    <w:basedOn w:val="bc3"/>
    <w:pPr>
      <w:keepNext/>
      <w:pBdr>
        <w:bottom w:val="single" w:sz="6" w:space="0" w:color="auto"/>
      </w:pBdr>
      <w:tabs>
        <w:tab w:val="clear" w:pos="620"/>
        <w:tab w:val="clear" w:pos="980"/>
        <w:tab w:val="clear" w:pos="5300"/>
        <w:tab w:val="clear" w:pos="6740"/>
        <w:tab w:val="clear" w:pos="7820"/>
        <w:tab w:val="clear" w:pos="8900"/>
        <w:tab w:val="center" w:pos="540"/>
        <w:tab w:val="center" w:pos="2700"/>
        <w:tab w:val="center" w:pos="5400"/>
        <w:tab w:val="center" w:pos="6300"/>
        <w:tab w:val="center" w:pos="7380"/>
        <w:tab w:val="center" w:pos="8460"/>
      </w:tabs>
      <w:ind w:right="360"/>
    </w:pPr>
  </w:style>
  <w:style w:type="paragraph" w:customStyle="1" w:styleId="bc3">
    <w:name w:val="bc3"/>
    <w:basedOn w:val="Normal"/>
    <w:pPr>
      <w:widowControl w:val="0"/>
      <w:tabs>
        <w:tab w:val="left" w:pos="-86"/>
        <w:tab w:val="left" w:pos="620"/>
        <w:tab w:val="right" w:pos="980"/>
        <w:tab w:val="left" w:pos="1160"/>
        <w:tab w:val="left" w:pos="5040"/>
        <w:tab w:val="left" w:pos="5300"/>
        <w:tab w:val="left" w:pos="5660"/>
        <w:tab w:val="decimal" w:pos="6740"/>
        <w:tab w:val="left" w:pos="6840"/>
        <w:tab w:val="decimal" w:pos="7820"/>
        <w:tab w:val="left" w:pos="7920"/>
        <w:tab w:val="decimal" w:pos="8900"/>
        <w:tab w:val="left" w:pos="9043"/>
      </w:tabs>
    </w:pPr>
    <w:rPr>
      <w:rFonts w:ascii="Courier" w:hAnsi="Courier"/>
    </w:rPr>
  </w:style>
  <w:style w:type="paragraph" w:styleId="BlockText">
    <w:name w:val="Block Text"/>
    <w:basedOn w:val="Normal"/>
    <w:pPr>
      <w:spacing w:before="100"/>
      <w:ind w:left="-82" w:right="-76"/>
      <w:jc w:val="center"/>
    </w:pPr>
    <w:rPr>
      <w:rFonts w:ascii="Arial" w:hAnsi="Arial" w:cs="Arial"/>
      <w:b/>
      <w:i/>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cs="Tahoma"/>
    </w:rPr>
  </w:style>
  <w:style w:type="table" w:styleId="TableGrid">
    <w:name w:val="Table Grid"/>
    <w:basedOn w:val="TableNormal"/>
    <w:rsid w:val="00A849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CD68A5"/>
  </w:style>
  <w:style w:type="character" w:styleId="CommentReference">
    <w:name w:val="annotation reference"/>
    <w:semiHidden/>
    <w:rsid w:val="002A6DEF"/>
    <w:rPr>
      <w:sz w:val="16"/>
      <w:szCs w:val="16"/>
    </w:rPr>
  </w:style>
  <w:style w:type="paragraph" w:styleId="CommentText">
    <w:name w:val="annotation text"/>
    <w:basedOn w:val="Normal"/>
    <w:semiHidden/>
    <w:rsid w:val="002A6DEF"/>
  </w:style>
  <w:style w:type="paragraph" w:styleId="BalloonText">
    <w:name w:val="Balloon Text"/>
    <w:basedOn w:val="Normal"/>
    <w:semiHidden/>
    <w:rsid w:val="002A6DEF"/>
    <w:rPr>
      <w:rFonts w:ascii="Tahoma" w:hAnsi="Tahoma" w:cs="Tahoma"/>
      <w:sz w:val="16"/>
      <w:szCs w:val="16"/>
    </w:rPr>
  </w:style>
  <w:style w:type="paragraph" w:styleId="NormalWeb">
    <w:name w:val="Normal (Web)"/>
    <w:basedOn w:val="Normal"/>
    <w:rsid w:val="00CF2BA4"/>
    <w:pPr>
      <w:spacing w:after="198"/>
    </w:pPr>
    <w:rPr>
      <w:rFonts w:ascii="Arial" w:hAnsi="Arial" w:cs="Arial"/>
      <w:sz w:val="24"/>
      <w:szCs w:val="24"/>
    </w:rPr>
  </w:style>
  <w:style w:type="paragraph" w:styleId="CommentSubject">
    <w:name w:val="annotation subject"/>
    <w:basedOn w:val="CommentText"/>
    <w:next w:val="CommentText"/>
    <w:semiHidden/>
    <w:rsid w:val="003918D9"/>
    <w:rPr>
      <w:b/>
      <w:bCs/>
    </w:rPr>
  </w:style>
  <w:style w:type="character" w:styleId="PlaceholderText">
    <w:name w:val="Placeholder Text"/>
    <w:uiPriority w:val="99"/>
    <w:semiHidden/>
    <w:rsid w:val="009E4A10"/>
    <w:rPr>
      <w:color w:val="808080"/>
    </w:rPr>
  </w:style>
  <w:style w:type="paragraph" w:styleId="ListParagraph">
    <w:name w:val="List Paragraph"/>
    <w:basedOn w:val="Normal"/>
    <w:uiPriority w:val="34"/>
    <w:qFormat/>
    <w:rsid w:val="00F50FC9"/>
    <w:pPr>
      <w:ind w:left="720"/>
    </w:pPr>
  </w:style>
  <w:style w:type="character" w:customStyle="1" w:styleId="BodyTextChar">
    <w:name w:val="Body Text Char"/>
    <w:basedOn w:val="DefaultParagraphFont"/>
    <w:link w:val="BodyText"/>
    <w:rsid w:val="00485185"/>
    <w:rPr>
      <w:rFonts w:ascii="Arial Rounded MT Bold" w:hAnsi="Arial Rounded MT Bold"/>
      <w:b/>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spacing w:after="120"/>
      <w:outlineLvl w:val="0"/>
    </w:pPr>
    <w:rPr>
      <w:rFonts w:ascii="Arial" w:hAnsi="Arial"/>
      <w:b/>
      <w:i/>
      <w:sz w:val="26"/>
    </w:rPr>
  </w:style>
  <w:style w:type="paragraph" w:styleId="Heading2">
    <w:name w:val="heading 2"/>
    <w:basedOn w:val="Normal"/>
    <w:next w:val="Normal"/>
    <w:qFormat/>
    <w:pPr>
      <w:widowControl w:val="0"/>
      <w:spacing w:before="120"/>
      <w:outlineLvl w:val="1"/>
    </w:pPr>
    <w:rPr>
      <w:rFonts w:ascii="Helv" w:hAnsi="Helv"/>
      <w:b/>
      <w:sz w:val="24"/>
    </w:rPr>
  </w:style>
  <w:style w:type="paragraph" w:styleId="Heading3">
    <w:name w:val="heading 3"/>
    <w:basedOn w:val="Normal"/>
    <w:next w:val="Normal"/>
    <w:qFormat/>
    <w:pPr>
      <w:keepNext/>
      <w:pBdr>
        <w:top w:val="single" w:sz="24" w:space="1" w:color="auto"/>
        <w:bottom w:val="single" w:sz="24" w:space="1" w:color="auto"/>
      </w:pBdr>
      <w:shd w:val="pct20" w:color="auto" w:fill="auto"/>
      <w:outlineLvl w:val="2"/>
    </w:pPr>
    <w:rPr>
      <w:rFonts w:ascii="Arial" w:hAnsi="Arial"/>
      <w:b/>
      <w:sz w:val="80"/>
    </w:rPr>
  </w:style>
  <w:style w:type="paragraph" w:styleId="Heading4">
    <w:name w:val="heading 4"/>
    <w:basedOn w:val="Normal"/>
    <w:next w:val="Normal"/>
    <w:qFormat/>
    <w:pPr>
      <w:keepNext/>
      <w:spacing w:before="100"/>
      <w:ind w:left="11"/>
      <w:jc w:val="center"/>
      <w:outlineLvl w:val="3"/>
    </w:pPr>
    <w:rPr>
      <w:rFonts w:ascii="Arial Rounded MT Bold" w:hAnsi="Arial Rounded MT Bold"/>
      <w:b/>
      <w:i/>
      <w:sz w:val="16"/>
    </w:rPr>
  </w:style>
  <w:style w:type="paragraph" w:styleId="Heading5">
    <w:name w:val="heading 5"/>
    <w:basedOn w:val="Normal"/>
    <w:next w:val="Normal"/>
    <w:qFormat/>
    <w:pPr>
      <w:keepNext/>
      <w:spacing w:before="120"/>
      <w:jc w:val="center"/>
      <w:outlineLvl w:val="4"/>
    </w:pPr>
    <w:rPr>
      <w:rFonts w:ascii="Arial" w:hAnsi="Arial"/>
      <w:b/>
      <w:i/>
      <w:sz w:val="16"/>
    </w:rPr>
  </w:style>
  <w:style w:type="paragraph" w:styleId="Heading6">
    <w:name w:val="heading 6"/>
    <w:basedOn w:val="Normal"/>
    <w:next w:val="Normal"/>
    <w:qFormat/>
    <w:pPr>
      <w:keepNext/>
      <w:spacing w:before="120"/>
      <w:jc w:val="center"/>
      <w:outlineLvl w:val="5"/>
    </w:pPr>
    <w:rPr>
      <w:rFonts w:ascii="Arial" w:hAnsi="Arial"/>
      <w:b/>
      <w:sz w:val="16"/>
    </w:rPr>
  </w:style>
  <w:style w:type="paragraph" w:styleId="Heading7">
    <w:name w:val="heading 7"/>
    <w:basedOn w:val="Normal"/>
    <w:next w:val="Normal"/>
    <w:qFormat/>
    <w:pPr>
      <w:keepNext/>
      <w:outlineLvl w:val="6"/>
    </w:pPr>
    <w:rPr>
      <w:rFonts w:ascii="Arial" w:hAnsi="Arial"/>
      <w:b/>
      <w:sz w:val="26"/>
    </w:rPr>
  </w:style>
  <w:style w:type="paragraph" w:styleId="Heading8">
    <w:name w:val="heading 8"/>
    <w:basedOn w:val="Normal"/>
    <w:next w:val="Normal"/>
    <w:qFormat/>
    <w:pPr>
      <w:keepNext/>
      <w:shd w:val="pct25" w:color="auto" w:fill="FFFFFF"/>
      <w:tabs>
        <w:tab w:val="right" w:leader="dot" w:pos="7020"/>
      </w:tabs>
      <w:outlineLvl w:val="7"/>
    </w:pPr>
    <w:rPr>
      <w:rFonts w:ascii="Arial" w:hAnsi="Arial"/>
      <w:b/>
      <w:sz w:val="26"/>
    </w:rPr>
  </w:style>
  <w:style w:type="paragraph" w:styleId="Heading9">
    <w:name w:val="heading 9"/>
    <w:basedOn w:val="Normal"/>
    <w:next w:val="Normal"/>
    <w:qFormat/>
    <w:pPr>
      <w:keepNext/>
      <w:shd w:val="pct10" w:color="auto" w:fill="auto"/>
      <w:tabs>
        <w:tab w:val="right" w:leader="dot" w:pos="7776"/>
      </w:tabs>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1">
    <w:name w:val="List1"/>
    <w:basedOn w:val="Normal"/>
    <w:pPr>
      <w:widowControl w:val="0"/>
      <w:tabs>
        <w:tab w:val="left" w:pos="475"/>
      </w:tabs>
      <w:spacing w:before="120"/>
      <w:ind w:left="475" w:hanging="475"/>
    </w:pPr>
    <w:rPr>
      <w:rFonts w:ascii="Courier" w:hAnsi="Courier"/>
    </w:rPr>
  </w:style>
  <w:style w:type="paragraph" w:styleId="BodyTextIndent">
    <w:name w:val="Body Text Indent"/>
    <w:basedOn w:val="Normal"/>
    <w:pPr>
      <w:widowControl w:val="0"/>
      <w:ind w:left="450" w:hanging="450"/>
    </w:pPr>
    <w:rPr>
      <w:rFonts w:ascii="Arial" w:hAnsi="Arial"/>
      <w:b/>
      <w:sz w:val="26"/>
    </w:rPr>
  </w:style>
  <w:style w:type="paragraph" w:styleId="BodyText2">
    <w:name w:val="Body Text 2"/>
    <w:basedOn w:val="Normal"/>
    <w:pPr>
      <w:widowControl w:val="0"/>
      <w:ind w:left="360" w:hanging="360"/>
    </w:pPr>
    <w:rPr>
      <w:rFonts w:ascii="Arial" w:hAnsi="Arial"/>
      <w:b/>
      <w:sz w:val="26"/>
    </w:rPr>
  </w:style>
  <w:style w:type="paragraph" w:styleId="BodyText3">
    <w:name w:val="Body Text 3"/>
    <w:basedOn w:val="Normal"/>
    <w:pPr>
      <w:widowControl w:val="0"/>
    </w:pPr>
    <w:rPr>
      <w:rFonts w:ascii="Arial" w:hAnsi="Arial"/>
      <w:b/>
      <w:sz w:val="26"/>
    </w:rPr>
  </w:style>
  <w:style w:type="paragraph" w:customStyle="1" w:styleId="Text">
    <w:name w:val="Text"/>
    <w:basedOn w:val="Normal"/>
    <w:pPr>
      <w:widowControl w:val="0"/>
      <w:spacing w:line="360" w:lineRule="auto"/>
      <w:ind w:firstLine="720"/>
    </w:pPr>
    <w:rPr>
      <w:rFonts w:ascii="Courier" w:hAnsi="Courier"/>
    </w:rPr>
  </w:style>
  <w:style w:type="paragraph" w:customStyle="1" w:styleId="2col">
    <w:name w:val="2col"/>
    <w:basedOn w:val="Normal"/>
    <w:pPr>
      <w:widowControl w:val="0"/>
      <w:tabs>
        <w:tab w:val="left" w:pos="1440"/>
        <w:tab w:val="right" w:leader="dot" w:pos="5760"/>
        <w:tab w:val="decimal" w:pos="6840"/>
        <w:tab w:val="decimal" w:pos="7920"/>
      </w:tabs>
      <w:ind w:left="720"/>
    </w:pPr>
    <w:rPr>
      <w:rFonts w:ascii="Courier" w:hAnsi="Courier"/>
    </w:rPr>
  </w:style>
  <w:style w:type="paragraph" w:styleId="BodyText">
    <w:name w:val="Body Text"/>
    <w:basedOn w:val="Normal"/>
    <w:link w:val="BodyTextChar"/>
    <w:pPr>
      <w:widowControl w:val="0"/>
      <w:pBdr>
        <w:top w:val="single" w:sz="6" w:space="1" w:color="auto"/>
      </w:pBdr>
    </w:pPr>
    <w:rPr>
      <w:rFonts w:ascii="Arial Rounded MT Bold" w:hAnsi="Arial Rounded MT Bold"/>
      <w:b/>
      <w:sz w:val="26"/>
    </w:rPr>
  </w:style>
  <w:style w:type="character" w:styleId="PageNumber">
    <w:name w:val="page number"/>
    <w:basedOn w:val="DefaultParagraphFont"/>
  </w:style>
  <w:style w:type="paragraph" w:styleId="Footer">
    <w:name w:val="footer"/>
    <w:basedOn w:val="Normal"/>
    <w:pPr>
      <w:widowControl w:val="0"/>
      <w:tabs>
        <w:tab w:val="center" w:pos="4320"/>
        <w:tab w:val="right" w:pos="8640"/>
      </w:tabs>
    </w:pPr>
    <w:rPr>
      <w:rFonts w:ascii="Courier" w:hAnsi="Courier"/>
    </w:rPr>
  </w:style>
  <w:style w:type="paragraph" w:styleId="Header">
    <w:name w:val="header"/>
    <w:basedOn w:val="Normal"/>
    <w:next w:val="Normal"/>
    <w:pPr>
      <w:widowControl w:val="0"/>
      <w:tabs>
        <w:tab w:val="center" w:pos="4320"/>
        <w:tab w:val="right" w:pos="8640"/>
      </w:tabs>
    </w:pPr>
    <w:rPr>
      <w:rFonts w:ascii="Courier" w:hAnsi="Courier"/>
    </w:rPr>
  </w:style>
  <w:style w:type="paragraph" w:styleId="Caption">
    <w:name w:val="caption"/>
    <w:basedOn w:val="Normal"/>
    <w:next w:val="Normal"/>
    <w:qFormat/>
    <w:pPr>
      <w:widowControl w:val="0"/>
      <w:spacing w:before="40"/>
    </w:pPr>
    <w:rPr>
      <w:rFonts w:ascii="Arial" w:hAnsi="Arial"/>
      <w:b/>
      <w:i/>
      <w:sz w:val="17"/>
    </w:rPr>
  </w:style>
  <w:style w:type="paragraph" w:styleId="List">
    <w:name w:val="List"/>
    <w:basedOn w:val="Normal"/>
    <w:pPr>
      <w:widowControl w:val="0"/>
      <w:tabs>
        <w:tab w:val="left" w:pos="475"/>
      </w:tabs>
      <w:spacing w:before="120"/>
      <w:ind w:left="475" w:hanging="475"/>
    </w:pPr>
    <w:rPr>
      <w:rFonts w:ascii="Arial" w:hAnsi="Arial"/>
      <w:sz w:val="26"/>
    </w:rPr>
  </w:style>
  <w:style w:type="paragraph" w:customStyle="1" w:styleId="1A">
    <w:name w:val="1A"/>
    <w:basedOn w:val="Normal"/>
    <w:pPr>
      <w:widowControl w:val="0"/>
      <w:spacing w:before="360" w:after="120"/>
      <w:jc w:val="center"/>
    </w:pPr>
    <w:rPr>
      <w:rFonts w:ascii="Courier" w:hAnsi="Courier"/>
      <w:b/>
      <w:sz w:val="24"/>
    </w:rPr>
  </w:style>
  <w:style w:type="paragraph" w:customStyle="1" w:styleId="dr">
    <w:name w:val="dr"/>
    <w:basedOn w:val="Normal"/>
    <w:pPr>
      <w:widowControl w:val="0"/>
      <w:tabs>
        <w:tab w:val="right" w:pos="800"/>
        <w:tab w:val="left" w:pos="1080"/>
        <w:tab w:val="left" w:leader="dot" w:pos="5940"/>
        <w:tab w:val="right" w:pos="6300"/>
        <w:tab w:val="decimal" w:pos="7460"/>
      </w:tabs>
      <w:spacing w:before="240"/>
    </w:pPr>
    <w:rPr>
      <w:rFonts w:ascii="Courier" w:hAnsi="Courier"/>
    </w:rPr>
  </w:style>
  <w:style w:type="paragraph" w:customStyle="1" w:styleId="cr">
    <w:name w:val="cr"/>
    <w:basedOn w:val="Normal"/>
    <w:pPr>
      <w:widowControl w:val="0"/>
      <w:tabs>
        <w:tab w:val="right" w:pos="800"/>
        <w:tab w:val="right" w:pos="1080"/>
        <w:tab w:val="left" w:pos="1620"/>
        <w:tab w:val="left" w:leader="dot" w:pos="5940"/>
        <w:tab w:val="right" w:pos="6300"/>
        <w:tab w:val="decimal" w:pos="7460"/>
        <w:tab w:val="decimal" w:pos="8900"/>
      </w:tabs>
    </w:pPr>
    <w:rPr>
      <w:rFonts w:ascii="Courier" w:hAnsi="Courier"/>
    </w:rPr>
  </w:style>
  <w:style w:type="paragraph" w:customStyle="1" w:styleId="ex">
    <w:name w:val="ex"/>
    <w:basedOn w:val="Normal"/>
    <w:pPr>
      <w:widowControl w:val="0"/>
      <w:tabs>
        <w:tab w:val="left" w:pos="720"/>
      </w:tabs>
      <w:ind w:left="1260" w:right="3520" w:hanging="1260"/>
    </w:pPr>
    <w:rPr>
      <w:rFonts w:ascii="Courier" w:hAnsi="Courier"/>
      <w:i/>
    </w:rPr>
  </w:style>
  <w:style w:type="paragraph" w:styleId="BodyTextIndent3">
    <w:name w:val="Body Text Indent 3"/>
    <w:basedOn w:val="Normal"/>
    <w:pPr>
      <w:widowControl w:val="0"/>
      <w:tabs>
        <w:tab w:val="left" w:pos="360"/>
      </w:tabs>
      <w:ind w:left="360" w:hanging="360"/>
    </w:pPr>
    <w:rPr>
      <w:rFonts w:ascii="Arial Rounded MT Bold" w:hAnsi="Arial Rounded MT Bold"/>
      <w:b/>
      <w:sz w:val="26"/>
    </w:rPr>
  </w:style>
  <w:style w:type="paragraph" w:styleId="BodyTextIndent2">
    <w:name w:val="Body Text Indent 2"/>
    <w:basedOn w:val="Normal"/>
    <w:pPr>
      <w:ind w:left="810"/>
    </w:pPr>
    <w:rPr>
      <w:rFonts w:ascii="Arial" w:hAnsi="Arial"/>
      <w:b/>
      <w:i/>
      <w:sz w:val="22"/>
    </w:rPr>
  </w:style>
  <w:style w:type="paragraph" w:customStyle="1" w:styleId="Ill">
    <w:name w:val="Ill"/>
    <w:basedOn w:val="Normal"/>
    <w:next w:val="Plain"/>
    <w:pPr>
      <w:widowControl w:val="0"/>
      <w:pBdr>
        <w:top w:val="single" w:sz="6" w:space="0" w:color="auto"/>
        <w:left w:val="single" w:sz="6" w:space="0" w:color="auto"/>
        <w:bottom w:val="single" w:sz="6" w:space="0" w:color="auto"/>
        <w:right w:val="single" w:sz="6" w:space="0" w:color="auto"/>
      </w:pBdr>
      <w:spacing w:before="312" w:after="120"/>
      <w:ind w:left="1440" w:right="1440"/>
      <w:jc w:val="center"/>
    </w:pPr>
    <w:rPr>
      <w:rFonts w:ascii="Courier" w:hAnsi="Courier"/>
    </w:rPr>
  </w:style>
  <w:style w:type="paragraph" w:customStyle="1" w:styleId="Plain">
    <w:name w:val="Plain"/>
    <w:basedOn w:val="Text"/>
    <w:next w:val="Text"/>
    <w:pPr>
      <w:tabs>
        <w:tab w:val="left" w:pos="475"/>
        <w:tab w:val="left" w:pos="965"/>
        <w:tab w:val="left" w:pos="1440"/>
        <w:tab w:val="left" w:pos="1915"/>
      </w:tabs>
      <w:ind w:firstLine="0"/>
    </w:pPr>
  </w:style>
  <w:style w:type="paragraph" w:customStyle="1" w:styleId="bc1">
    <w:name w:val="bc1"/>
    <w:basedOn w:val="Normal"/>
    <w:pPr>
      <w:keepNext/>
      <w:widowControl w:val="0"/>
      <w:pBdr>
        <w:bottom w:val="double" w:sz="6" w:space="0" w:color="auto"/>
      </w:pBdr>
      <w:tabs>
        <w:tab w:val="center" w:pos="4500"/>
        <w:tab w:val="right" w:pos="8820"/>
      </w:tabs>
      <w:spacing w:before="180"/>
      <w:ind w:right="360"/>
    </w:pPr>
    <w:rPr>
      <w:rFonts w:ascii="Courier" w:hAnsi="Courier"/>
    </w:rPr>
  </w:style>
  <w:style w:type="paragraph" w:customStyle="1" w:styleId="bc2">
    <w:name w:val="bc2"/>
    <w:basedOn w:val="bc3"/>
    <w:pPr>
      <w:keepNext/>
      <w:pBdr>
        <w:bottom w:val="single" w:sz="6" w:space="0" w:color="auto"/>
      </w:pBdr>
      <w:tabs>
        <w:tab w:val="clear" w:pos="620"/>
        <w:tab w:val="clear" w:pos="980"/>
        <w:tab w:val="clear" w:pos="5300"/>
        <w:tab w:val="clear" w:pos="6740"/>
        <w:tab w:val="clear" w:pos="7820"/>
        <w:tab w:val="clear" w:pos="8900"/>
        <w:tab w:val="center" w:pos="540"/>
        <w:tab w:val="center" w:pos="2700"/>
        <w:tab w:val="center" w:pos="5400"/>
        <w:tab w:val="center" w:pos="6300"/>
        <w:tab w:val="center" w:pos="7380"/>
        <w:tab w:val="center" w:pos="8460"/>
      </w:tabs>
      <w:ind w:right="360"/>
    </w:pPr>
  </w:style>
  <w:style w:type="paragraph" w:customStyle="1" w:styleId="bc3">
    <w:name w:val="bc3"/>
    <w:basedOn w:val="Normal"/>
    <w:pPr>
      <w:widowControl w:val="0"/>
      <w:tabs>
        <w:tab w:val="left" w:pos="-86"/>
        <w:tab w:val="left" w:pos="620"/>
        <w:tab w:val="right" w:pos="980"/>
        <w:tab w:val="left" w:pos="1160"/>
        <w:tab w:val="left" w:pos="5040"/>
        <w:tab w:val="left" w:pos="5300"/>
        <w:tab w:val="left" w:pos="5660"/>
        <w:tab w:val="decimal" w:pos="6740"/>
        <w:tab w:val="left" w:pos="6840"/>
        <w:tab w:val="decimal" w:pos="7820"/>
        <w:tab w:val="left" w:pos="7920"/>
        <w:tab w:val="decimal" w:pos="8900"/>
        <w:tab w:val="left" w:pos="9043"/>
      </w:tabs>
    </w:pPr>
    <w:rPr>
      <w:rFonts w:ascii="Courier" w:hAnsi="Courier"/>
    </w:rPr>
  </w:style>
  <w:style w:type="paragraph" w:styleId="BlockText">
    <w:name w:val="Block Text"/>
    <w:basedOn w:val="Normal"/>
    <w:pPr>
      <w:spacing w:before="100"/>
      <w:ind w:left="-82" w:right="-76"/>
      <w:jc w:val="center"/>
    </w:pPr>
    <w:rPr>
      <w:rFonts w:ascii="Arial" w:hAnsi="Arial" w:cs="Arial"/>
      <w:b/>
      <w:i/>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cs="Tahoma"/>
    </w:rPr>
  </w:style>
  <w:style w:type="table" w:styleId="TableGrid">
    <w:name w:val="Table Grid"/>
    <w:basedOn w:val="TableNormal"/>
    <w:rsid w:val="00A849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CD68A5"/>
  </w:style>
  <w:style w:type="character" w:styleId="CommentReference">
    <w:name w:val="annotation reference"/>
    <w:semiHidden/>
    <w:rsid w:val="002A6DEF"/>
    <w:rPr>
      <w:sz w:val="16"/>
      <w:szCs w:val="16"/>
    </w:rPr>
  </w:style>
  <w:style w:type="paragraph" w:styleId="CommentText">
    <w:name w:val="annotation text"/>
    <w:basedOn w:val="Normal"/>
    <w:semiHidden/>
    <w:rsid w:val="002A6DEF"/>
  </w:style>
  <w:style w:type="paragraph" w:styleId="BalloonText">
    <w:name w:val="Balloon Text"/>
    <w:basedOn w:val="Normal"/>
    <w:semiHidden/>
    <w:rsid w:val="002A6DEF"/>
    <w:rPr>
      <w:rFonts w:ascii="Tahoma" w:hAnsi="Tahoma" w:cs="Tahoma"/>
      <w:sz w:val="16"/>
      <w:szCs w:val="16"/>
    </w:rPr>
  </w:style>
  <w:style w:type="paragraph" w:styleId="NormalWeb">
    <w:name w:val="Normal (Web)"/>
    <w:basedOn w:val="Normal"/>
    <w:rsid w:val="00CF2BA4"/>
    <w:pPr>
      <w:spacing w:after="198"/>
    </w:pPr>
    <w:rPr>
      <w:rFonts w:ascii="Arial" w:hAnsi="Arial" w:cs="Arial"/>
      <w:sz w:val="24"/>
      <w:szCs w:val="24"/>
    </w:rPr>
  </w:style>
  <w:style w:type="paragraph" w:styleId="CommentSubject">
    <w:name w:val="annotation subject"/>
    <w:basedOn w:val="CommentText"/>
    <w:next w:val="CommentText"/>
    <w:semiHidden/>
    <w:rsid w:val="003918D9"/>
    <w:rPr>
      <w:b/>
      <w:bCs/>
    </w:rPr>
  </w:style>
  <w:style w:type="character" w:styleId="PlaceholderText">
    <w:name w:val="Placeholder Text"/>
    <w:uiPriority w:val="99"/>
    <w:semiHidden/>
    <w:rsid w:val="009E4A10"/>
    <w:rPr>
      <w:color w:val="808080"/>
    </w:rPr>
  </w:style>
  <w:style w:type="paragraph" w:styleId="ListParagraph">
    <w:name w:val="List Paragraph"/>
    <w:basedOn w:val="Normal"/>
    <w:uiPriority w:val="34"/>
    <w:qFormat/>
    <w:rsid w:val="00F50FC9"/>
    <w:pPr>
      <w:ind w:left="720"/>
    </w:pPr>
  </w:style>
  <w:style w:type="character" w:customStyle="1" w:styleId="BodyTextChar">
    <w:name w:val="Body Text Char"/>
    <w:basedOn w:val="DefaultParagraphFont"/>
    <w:link w:val="BodyText"/>
    <w:rsid w:val="00485185"/>
    <w:rPr>
      <w:rFonts w:ascii="Arial Rounded MT Bold" w:hAnsi="Arial Rounded MT Bold"/>
      <w:b/>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29335">
      <w:bodyDiv w:val="1"/>
      <w:marLeft w:val="0"/>
      <w:marRight w:val="0"/>
      <w:marTop w:val="0"/>
      <w:marBottom w:val="0"/>
      <w:divBdr>
        <w:top w:val="none" w:sz="0" w:space="0" w:color="auto"/>
        <w:left w:val="none" w:sz="0" w:space="0" w:color="auto"/>
        <w:bottom w:val="none" w:sz="0" w:space="0" w:color="auto"/>
        <w:right w:val="none" w:sz="0" w:space="0" w:color="auto"/>
      </w:divBdr>
    </w:div>
    <w:div w:id="315384435">
      <w:bodyDiv w:val="1"/>
      <w:marLeft w:val="0"/>
      <w:marRight w:val="0"/>
      <w:marTop w:val="0"/>
      <w:marBottom w:val="0"/>
      <w:divBdr>
        <w:top w:val="none" w:sz="0" w:space="0" w:color="auto"/>
        <w:left w:val="none" w:sz="0" w:space="0" w:color="auto"/>
        <w:bottom w:val="none" w:sz="0" w:space="0" w:color="auto"/>
        <w:right w:val="none" w:sz="0" w:space="0" w:color="auto"/>
      </w:divBdr>
    </w:div>
    <w:div w:id="488406456">
      <w:bodyDiv w:val="1"/>
      <w:marLeft w:val="0"/>
      <w:marRight w:val="0"/>
      <w:marTop w:val="0"/>
      <w:marBottom w:val="0"/>
      <w:divBdr>
        <w:top w:val="none" w:sz="0" w:space="0" w:color="auto"/>
        <w:left w:val="none" w:sz="0" w:space="0" w:color="auto"/>
        <w:bottom w:val="none" w:sz="0" w:space="0" w:color="auto"/>
        <w:right w:val="none" w:sz="0" w:space="0" w:color="auto"/>
      </w:divBdr>
    </w:div>
    <w:div w:id="793209003">
      <w:bodyDiv w:val="1"/>
      <w:marLeft w:val="0"/>
      <w:marRight w:val="0"/>
      <w:marTop w:val="0"/>
      <w:marBottom w:val="0"/>
      <w:divBdr>
        <w:top w:val="none" w:sz="0" w:space="0" w:color="auto"/>
        <w:left w:val="none" w:sz="0" w:space="0" w:color="auto"/>
        <w:bottom w:val="none" w:sz="0" w:space="0" w:color="auto"/>
        <w:right w:val="none" w:sz="0" w:space="0" w:color="auto"/>
      </w:divBdr>
    </w:div>
    <w:div w:id="844325938">
      <w:bodyDiv w:val="1"/>
      <w:marLeft w:val="0"/>
      <w:marRight w:val="0"/>
      <w:marTop w:val="0"/>
      <w:marBottom w:val="0"/>
      <w:divBdr>
        <w:top w:val="none" w:sz="0" w:space="0" w:color="auto"/>
        <w:left w:val="none" w:sz="0" w:space="0" w:color="auto"/>
        <w:bottom w:val="none" w:sz="0" w:space="0" w:color="auto"/>
        <w:right w:val="none" w:sz="0" w:space="0" w:color="auto"/>
      </w:divBdr>
    </w:div>
    <w:div w:id="895048197">
      <w:bodyDiv w:val="1"/>
      <w:marLeft w:val="0"/>
      <w:marRight w:val="0"/>
      <w:marTop w:val="0"/>
      <w:marBottom w:val="0"/>
      <w:divBdr>
        <w:top w:val="none" w:sz="0" w:space="0" w:color="auto"/>
        <w:left w:val="none" w:sz="0" w:space="0" w:color="auto"/>
        <w:bottom w:val="none" w:sz="0" w:space="0" w:color="auto"/>
        <w:right w:val="none" w:sz="0" w:space="0" w:color="auto"/>
      </w:divBdr>
    </w:div>
    <w:div w:id="949315287">
      <w:bodyDiv w:val="1"/>
      <w:marLeft w:val="0"/>
      <w:marRight w:val="0"/>
      <w:marTop w:val="0"/>
      <w:marBottom w:val="0"/>
      <w:divBdr>
        <w:top w:val="none" w:sz="0" w:space="0" w:color="auto"/>
        <w:left w:val="none" w:sz="0" w:space="0" w:color="auto"/>
        <w:bottom w:val="none" w:sz="0" w:space="0" w:color="auto"/>
        <w:right w:val="none" w:sz="0" w:space="0" w:color="auto"/>
      </w:divBdr>
      <w:divsChild>
        <w:div w:id="185490356">
          <w:marLeft w:val="6"/>
          <w:marRight w:val="0"/>
          <w:marTop w:val="0"/>
          <w:marBottom w:val="0"/>
          <w:divBdr>
            <w:top w:val="none" w:sz="0" w:space="0" w:color="auto"/>
            <w:left w:val="none" w:sz="0" w:space="0" w:color="auto"/>
            <w:bottom w:val="none" w:sz="0" w:space="0" w:color="auto"/>
            <w:right w:val="none" w:sz="0" w:space="0" w:color="auto"/>
          </w:divBdr>
        </w:div>
      </w:divsChild>
    </w:div>
    <w:div w:id="1037975857">
      <w:bodyDiv w:val="1"/>
      <w:marLeft w:val="0"/>
      <w:marRight w:val="0"/>
      <w:marTop w:val="0"/>
      <w:marBottom w:val="0"/>
      <w:divBdr>
        <w:top w:val="none" w:sz="0" w:space="0" w:color="auto"/>
        <w:left w:val="none" w:sz="0" w:space="0" w:color="auto"/>
        <w:bottom w:val="none" w:sz="0" w:space="0" w:color="auto"/>
        <w:right w:val="none" w:sz="0" w:space="0" w:color="auto"/>
      </w:divBdr>
      <w:divsChild>
        <w:div w:id="1700887269">
          <w:marLeft w:val="6"/>
          <w:marRight w:val="0"/>
          <w:marTop w:val="0"/>
          <w:marBottom w:val="0"/>
          <w:divBdr>
            <w:top w:val="none" w:sz="0" w:space="0" w:color="auto"/>
            <w:left w:val="none" w:sz="0" w:space="0" w:color="auto"/>
            <w:bottom w:val="none" w:sz="0" w:space="0" w:color="auto"/>
            <w:right w:val="none" w:sz="0" w:space="0" w:color="auto"/>
          </w:divBdr>
        </w:div>
      </w:divsChild>
    </w:div>
    <w:div w:id="1270696029">
      <w:bodyDiv w:val="1"/>
      <w:marLeft w:val="0"/>
      <w:marRight w:val="0"/>
      <w:marTop w:val="0"/>
      <w:marBottom w:val="0"/>
      <w:divBdr>
        <w:top w:val="none" w:sz="0" w:space="0" w:color="auto"/>
        <w:left w:val="none" w:sz="0" w:space="0" w:color="auto"/>
        <w:bottom w:val="none" w:sz="0" w:space="0" w:color="auto"/>
        <w:right w:val="none" w:sz="0" w:space="0" w:color="auto"/>
      </w:divBdr>
      <w:divsChild>
        <w:div w:id="480931126">
          <w:marLeft w:val="0"/>
          <w:marRight w:val="0"/>
          <w:marTop w:val="0"/>
          <w:marBottom w:val="0"/>
          <w:divBdr>
            <w:top w:val="none" w:sz="0" w:space="0" w:color="auto"/>
            <w:left w:val="none" w:sz="0" w:space="0" w:color="auto"/>
            <w:bottom w:val="none" w:sz="0" w:space="0" w:color="auto"/>
            <w:right w:val="none" w:sz="0" w:space="0" w:color="auto"/>
          </w:divBdr>
          <w:divsChild>
            <w:div w:id="1717850118">
              <w:marLeft w:val="0"/>
              <w:marRight w:val="0"/>
              <w:marTop w:val="0"/>
              <w:marBottom w:val="0"/>
              <w:divBdr>
                <w:top w:val="single" w:sz="4" w:space="0" w:color="CCCCCC"/>
                <w:left w:val="none" w:sz="0" w:space="0" w:color="auto"/>
                <w:bottom w:val="none" w:sz="0" w:space="0" w:color="auto"/>
                <w:right w:val="none" w:sz="0" w:space="0" w:color="auto"/>
              </w:divBdr>
              <w:divsChild>
                <w:div w:id="137049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444693">
      <w:bodyDiv w:val="1"/>
      <w:marLeft w:val="0"/>
      <w:marRight w:val="0"/>
      <w:marTop w:val="0"/>
      <w:marBottom w:val="0"/>
      <w:divBdr>
        <w:top w:val="none" w:sz="0" w:space="0" w:color="auto"/>
        <w:left w:val="none" w:sz="0" w:space="0" w:color="auto"/>
        <w:bottom w:val="none" w:sz="0" w:space="0" w:color="auto"/>
        <w:right w:val="none" w:sz="0" w:space="0" w:color="auto"/>
      </w:divBdr>
    </w:div>
    <w:div w:id="1789276138">
      <w:bodyDiv w:val="1"/>
      <w:marLeft w:val="0"/>
      <w:marRight w:val="0"/>
      <w:marTop w:val="0"/>
      <w:marBottom w:val="0"/>
      <w:divBdr>
        <w:top w:val="none" w:sz="0" w:space="0" w:color="auto"/>
        <w:left w:val="none" w:sz="0" w:space="0" w:color="auto"/>
        <w:bottom w:val="none" w:sz="0" w:space="0" w:color="auto"/>
        <w:right w:val="none" w:sz="0" w:space="0" w:color="auto"/>
      </w:divBdr>
    </w:div>
    <w:div w:id="1848980865">
      <w:bodyDiv w:val="1"/>
      <w:marLeft w:val="0"/>
      <w:marRight w:val="0"/>
      <w:marTop w:val="0"/>
      <w:marBottom w:val="0"/>
      <w:divBdr>
        <w:top w:val="none" w:sz="0" w:space="0" w:color="auto"/>
        <w:left w:val="none" w:sz="0" w:space="0" w:color="auto"/>
        <w:bottom w:val="none" w:sz="0" w:space="0" w:color="auto"/>
        <w:right w:val="none" w:sz="0" w:space="0" w:color="auto"/>
      </w:divBdr>
    </w:div>
    <w:div w:id="202782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ABC968-3817-435E-AAE3-BFA3C7FF4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7457</Words>
  <Characters>42508</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Module 1 SM</vt:lpstr>
    </vt:vector>
  </TitlesOfParts>
  <Company/>
  <LinksUpToDate>false</LinksUpToDate>
  <CharactersWithSpaces>49866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1 SM</dc:title>
  <dc:creator>Computer 16</dc:creator>
  <cp:lastModifiedBy>Vic Stanton</cp:lastModifiedBy>
  <cp:revision>2</cp:revision>
  <cp:lastPrinted>2013-11-12T02:42:00Z</cp:lastPrinted>
  <dcterms:created xsi:type="dcterms:W3CDTF">2014-12-16T21:43:00Z</dcterms:created>
  <dcterms:modified xsi:type="dcterms:W3CDTF">2014-12-16T21:43:00Z</dcterms:modified>
</cp:coreProperties>
</file>