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89A" w:rsidRPr="00EB337F" w:rsidRDefault="003C689A" w:rsidP="00EB337F">
      <w:pPr>
        <w:jc w:val="center"/>
        <w:rPr>
          <w:rFonts w:ascii="Liberation Sans" w:hAnsi="Liberation Sans" w:cs="Liberation Sans"/>
          <w:b/>
          <w:sz w:val="28"/>
          <w:szCs w:val="28"/>
        </w:rPr>
      </w:pPr>
      <w:r w:rsidRPr="00EB337F">
        <w:rPr>
          <w:rFonts w:ascii="Liberation Sans" w:hAnsi="Liberation Sans" w:cs="Liberation Sans"/>
          <w:b/>
          <w:sz w:val="28"/>
          <w:szCs w:val="28"/>
        </w:rPr>
        <w:t>INSTRUCTOR TEST BANK</w:t>
      </w:r>
      <w:r w:rsidR="00EB337F">
        <w:rPr>
          <w:rFonts w:ascii="Liberation Sans" w:hAnsi="Liberation Sans" w:cs="Liberation Sans"/>
          <w:b/>
          <w:sz w:val="28"/>
          <w:szCs w:val="28"/>
        </w:rPr>
        <w:t xml:space="preserve"> – </w:t>
      </w:r>
      <w:r w:rsidRPr="00EB337F">
        <w:rPr>
          <w:rFonts w:ascii="Liberation Sans" w:hAnsi="Liberation Sans" w:cs="Liberation Sans"/>
          <w:b/>
          <w:sz w:val="28"/>
          <w:szCs w:val="28"/>
        </w:rPr>
        <w:t>CHAPTER 1</w:t>
      </w:r>
    </w:p>
    <w:p w:rsidR="00FA5277" w:rsidRPr="00EB337F" w:rsidRDefault="00FA5277" w:rsidP="00FA5277">
      <w:pPr>
        <w:rPr>
          <w:rFonts w:ascii="Liberation Sans" w:hAnsi="Liberation Sans" w:cs="Liberation Sans"/>
        </w:rPr>
      </w:pPr>
    </w:p>
    <w:p w:rsidR="00FA5277" w:rsidRDefault="00FA5277" w:rsidP="00FA5277">
      <w:pPr>
        <w:rPr>
          <w:rFonts w:ascii="Liberation Sans" w:hAnsi="Liberation Sans" w:cs="Liberation Sans"/>
        </w:rPr>
      </w:pPr>
    </w:p>
    <w:p w:rsidR="00EB337F" w:rsidRPr="00EB337F" w:rsidRDefault="00EB337F" w:rsidP="00FA5277">
      <w:pPr>
        <w:rPr>
          <w:rFonts w:ascii="Liberation Sans" w:hAnsi="Liberation Sans" w:cs="Liberation Sans"/>
          <w:b/>
        </w:rPr>
      </w:pPr>
      <w:r>
        <w:rPr>
          <w:rFonts w:ascii="Liberation Sans" w:hAnsi="Liberation Sans" w:cs="Liberation Sans"/>
          <w:b/>
        </w:rPr>
        <w:t xml:space="preserve">MULTIPLE </w:t>
      </w:r>
      <w:proofErr w:type="gramStart"/>
      <w:r>
        <w:rPr>
          <w:rFonts w:ascii="Liberation Sans" w:hAnsi="Liberation Sans" w:cs="Liberation Sans"/>
          <w:b/>
        </w:rPr>
        <w:t>CHOICE</w:t>
      </w:r>
      <w:proofErr w:type="gramEnd"/>
    </w:p>
    <w:p w:rsidR="00EB337F" w:rsidRPr="00EB337F" w:rsidRDefault="00EB337F" w:rsidP="00FA5277">
      <w:pPr>
        <w:rPr>
          <w:rFonts w:ascii="Liberation Sans" w:hAnsi="Liberation Sans" w:cs="Liberation Sans"/>
        </w:rPr>
      </w:pPr>
    </w:p>
    <w:p w:rsidR="00FA5277" w:rsidRPr="00EB337F" w:rsidRDefault="00FA5277" w:rsidP="00FA5277">
      <w:pPr>
        <w:numPr>
          <w:ilvl w:val="0"/>
          <w:numId w:val="1"/>
        </w:numPr>
        <w:rPr>
          <w:rFonts w:ascii="Liberation Sans" w:hAnsi="Liberation Sans" w:cs="Liberation Sans"/>
        </w:rPr>
      </w:pPr>
      <w:r w:rsidRPr="00EB337F">
        <w:rPr>
          <w:rFonts w:ascii="Liberation Sans" w:hAnsi="Liberation Sans" w:cs="Liberation Sans"/>
        </w:rPr>
        <w:t>The AICPA’s Code of Pr</w:t>
      </w:r>
      <w:r w:rsidR="00EB337F">
        <w:rPr>
          <w:rFonts w:ascii="Liberation Sans" w:hAnsi="Liberation Sans" w:cs="Liberation Sans"/>
        </w:rPr>
        <w:t>ofessional Conduct establishes:</w:t>
      </w:r>
    </w:p>
    <w:p w:rsidR="00FA5277" w:rsidRPr="00EB337F" w:rsidRDefault="00FA5277" w:rsidP="00FA5277">
      <w:pPr>
        <w:numPr>
          <w:ilvl w:val="0"/>
          <w:numId w:val="2"/>
        </w:numPr>
        <w:rPr>
          <w:rFonts w:ascii="Liberation Sans" w:hAnsi="Liberation Sans" w:cs="Liberation Sans"/>
        </w:rPr>
      </w:pPr>
      <w:r w:rsidRPr="00EB337F">
        <w:rPr>
          <w:rFonts w:ascii="Liberation Sans" w:hAnsi="Liberation Sans" w:cs="Liberation Sans"/>
        </w:rPr>
        <w:t>The rules of conduct for structuring and conducting audits and other attestation engagements</w:t>
      </w:r>
    </w:p>
    <w:p w:rsidR="00FA5277" w:rsidRPr="00EB337F" w:rsidRDefault="00FA5277" w:rsidP="00FA5277">
      <w:pPr>
        <w:numPr>
          <w:ilvl w:val="0"/>
          <w:numId w:val="2"/>
        </w:numPr>
        <w:rPr>
          <w:rFonts w:ascii="Liberation Sans" w:hAnsi="Liberation Sans" w:cs="Liberation Sans"/>
        </w:rPr>
      </w:pPr>
      <w:r w:rsidRPr="00EB337F">
        <w:rPr>
          <w:rFonts w:ascii="Liberation Sans" w:hAnsi="Liberation Sans" w:cs="Liberation Sans"/>
        </w:rPr>
        <w:t>The rules of conduct for conducting audits, but no other forms of attestation</w:t>
      </w:r>
    </w:p>
    <w:p w:rsidR="00FA5277" w:rsidRPr="00EB337F" w:rsidRDefault="006B70A2" w:rsidP="00FA5277">
      <w:pPr>
        <w:numPr>
          <w:ilvl w:val="0"/>
          <w:numId w:val="2"/>
        </w:numPr>
        <w:rPr>
          <w:rFonts w:ascii="Liberation Sans" w:hAnsi="Liberation Sans" w:cs="Liberation Sans"/>
        </w:rPr>
      </w:pPr>
      <w:r w:rsidRPr="00EB337F">
        <w:rPr>
          <w:rFonts w:ascii="Liberation Sans" w:hAnsi="Liberation Sans" w:cs="Liberation Sans"/>
        </w:rPr>
        <w:t xml:space="preserve">The rules for resolving technical </w:t>
      </w:r>
      <w:r w:rsidR="00FA5277" w:rsidRPr="00EB337F">
        <w:rPr>
          <w:rFonts w:ascii="Liberation Sans" w:hAnsi="Liberation Sans" w:cs="Liberation Sans"/>
        </w:rPr>
        <w:t xml:space="preserve">judgments in achieving a fair presentation of financial statements </w:t>
      </w:r>
    </w:p>
    <w:p w:rsidR="003C689A" w:rsidRPr="00EB337F" w:rsidRDefault="00FA5277" w:rsidP="00EB337F">
      <w:pPr>
        <w:numPr>
          <w:ilvl w:val="0"/>
          <w:numId w:val="2"/>
        </w:numPr>
        <w:rPr>
          <w:rFonts w:ascii="Liberation Sans" w:hAnsi="Liberation Sans" w:cs="Liberation Sans"/>
        </w:rPr>
      </w:pPr>
      <w:r w:rsidRPr="00EB337F">
        <w:rPr>
          <w:rFonts w:ascii="Liberation Sans" w:hAnsi="Liberation Sans" w:cs="Liberation Sans"/>
        </w:rPr>
        <w:t>The normative r</w:t>
      </w:r>
      <w:r w:rsidR="006B70A2" w:rsidRPr="00EB337F">
        <w:rPr>
          <w:rFonts w:ascii="Liberation Sans" w:hAnsi="Liberation Sans" w:cs="Liberation Sans"/>
        </w:rPr>
        <w:t xml:space="preserve">ules of ethical behavior that guide </w:t>
      </w:r>
      <w:r w:rsidRPr="00EB337F">
        <w:rPr>
          <w:rFonts w:ascii="Liberation Sans" w:hAnsi="Liberation Sans" w:cs="Liberation Sans"/>
        </w:rPr>
        <w:t>professio</w:t>
      </w:r>
      <w:r w:rsidR="006B70A2" w:rsidRPr="00EB337F">
        <w:rPr>
          <w:rFonts w:ascii="Liberation Sans" w:hAnsi="Liberation Sans" w:cs="Liberation Sans"/>
        </w:rPr>
        <w:t>nal accountants</w:t>
      </w:r>
    </w:p>
    <w:p w:rsidR="00EB337F" w:rsidRPr="00EB337F" w:rsidRDefault="00EB337F" w:rsidP="00EB337F">
      <w:pPr>
        <w:ind w:left="1170"/>
        <w:rPr>
          <w:rFonts w:ascii="Liberation Sans" w:hAnsi="Liberation Sans" w:cs="Liberation Sans"/>
        </w:rPr>
      </w:pPr>
    </w:p>
    <w:p w:rsidR="003C689A" w:rsidRPr="00EB337F" w:rsidRDefault="00EB337F" w:rsidP="003C689A">
      <w:pPr>
        <w:rPr>
          <w:rFonts w:ascii="Liberation Sans" w:hAnsi="Liberation Sans" w:cs="Liberation Sans"/>
          <w:b/>
        </w:rPr>
      </w:pPr>
      <w:r w:rsidRPr="00EB337F">
        <w:rPr>
          <w:rFonts w:ascii="Liberation Sans" w:hAnsi="Liberation Sans" w:cs="Liberation Sans"/>
          <w:b/>
        </w:rPr>
        <w:t>SOLUTION:</w:t>
      </w:r>
      <w:r w:rsidR="003C689A" w:rsidRPr="00EB337F">
        <w:rPr>
          <w:rFonts w:ascii="Liberation Sans" w:hAnsi="Liberation Sans" w:cs="Liberation Sans"/>
          <w:b/>
        </w:rPr>
        <w:t xml:space="preserve"> D</w:t>
      </w:r>
    </w:p>
    <w:p w:rsidR="001B0BAB" w:rsidRPr="00EB337F" w:rsidRDefault="001B0BAB" w:rsidP="003C689A">
      <w:pPr>
        <w:rPr>
          <w:rFonts w:ascii="Liberation Sans" w:hAnsi="Liberation Sans" w:cs="Liberation Sans"/>
        </w:rPr>
      </w:pPr>
    </w:p>
    <w:p w:rsidR="001B0BAB" w:rsidRPr="00EB337F" w:rsidRDefault="001B0BAB" w:rsidP="001B0BAB">
      <w:pPr>
        <w:pStyle w:val="ListParagraph"/>
        <w:numPr>
          <w:ilvl w:val="0"/>
          <w:numId w:val="1"/>
        </w:numPr>
        <w:rPr>
          <w:rFonts w:ascii="Liberation Sans" w:hAnsi="Liberation Sans" w:cs="Liberation Sans"/>
        </w:rPr>
      </w:pPr>
      <w:r w:rsidRPr="00EB337F">
        <w:rPr>
          <w:rFonts w:ascii="Liberation Sans" w:hAnsi="Liberation Sans" w:cs="Liberation Sans"/>
        </w:rPr>
        <w:t>The AICPA’s Code of Professional Conduct expresses professional standards:</w:t>
      </w:r>
    </w:p>
    <w:p w:rsidR="001B0BAB" w:rsidRPr="00EB337F" w:rsidRDefault="001B0BAB" w:rsidP="001B0BAB">
      <w:pPr>
        <w:pStyle w:val="ListParagraph"/>
        <w:numPr>
          <w:ilvl w:val="0"/>
          <w:numId w:val="24"/>
        </w:numPr>
        <w:rPr>
          <w:rFonts w:ascii="Liberation Sans" w:hAnsi="Liberation Sans" w:cs="Liberation Sans"/>
        </w:rPr>
      </w:pPr>
      <w:r w:rsidRPr="00EB337F">
        <w:rPr>
          <w:rFonts w:ascii="Liberation Sans" w:hAnsi="Liberation Sans" w:cs="Liberation Sans"/>
        </w:rPr>
        <w:t>That are mandatory minimum rules of behavior that all members of the AICPA must comply with</w:t>
      </w:r>
    </w:p>
    <w:p w:rsidR="001B0BAB" w:rsidRPr="00EB337F" w:rsidRDefault="001B0BAB" w:rsidP="001B0BAB">
      <w:pPr>
        <w:pStyle w:val="ListParagraph"/>
        <w:numPr>
          <w:ilvl w:val="0"/>
          <w:numId w:val="24"/>
        </w:numPr>
        <w:rPr>
          <w:rFonts w:ascii="Liberation Sans" w:hAnsi="Liberation Sans" w:cs="Liberation Sans"/>
        </w:rPr>
      </w:pPr>
      <w:r w:rsidRPr="00EB337F">
        <w:rPr>
          <w:rFonts w:ascii="Liberation Sans" w:hAnsi="Liberation Sans" w:cs="Liberation Sans"/>
        </w:rPr>
        <w:t>That, when violated, constitute crimes under most, if not all, state accountancy licensing statutes</w:t>
      </w:r>
    </w:p>
    <w:p w:rsidR="001B0BAB" w:rsidRPr="00EB337F" w:rsidRDefault="001B0BAB" w:rsidP="001B0BAB">
      <w:pPr>
        <w:pStyle w:val="ListParagraph"/>
        <w:numPr>
          <w:ilvl w:val="0"/>
          <w:numId w:val="24"/>
        </w:numPr>
        <w:rPr>
          <w:rFonts w:ascii="Liberation Sans" w:hAnsi="Liberation Sans" w:cs="Liberation Sans"/>
        </w:rPr>
      </w:pPr>
      <w:r w:rsidRPr="00EB337F">
        <w:rPr>
          <w:rFonts w:ascii="Liberation Sans" w:hAnsi="Liberation Sans" w:cs="Liberation Sans"/>
        </w:rPr>
        <w:t>That are aspirational goals, but yet are rarely achieved by most professional accountants</w:t>
      </w:r>
    </w:p>
    <w:p w:rsidR="001B0BAB" w:rsidRPr="00EB337F" w:rsidRDefault="001B0BAB" w:rsidP="001B0BAB">
      <w:pPr>
        <w:pStyle w:val="ListParagraph"/>
        <w:numPr>
          <w:ilvl w:val="0"/>
          <w:numId w:val="24"/>
        </w:numPr>
        <w:rPr>
          <w:rFonts w:ascii="Liberation Sans" w:hAnsi="Liberation Sans" w:cs="Liberation Sans"/>
        </w:rPr>
      </w:pPr>
      <w:r w:rsidRPr="00EB337F">
        <w:rPr>
          <w:rFonts w:ascii="Liberation Sans" w:hAnsi="Liberation Sans" w:cs="Liberation Sans"/>
        </w:rPr>
        <w:t>That establish worldwide standards that all professionals accountants must, at minimum, comply with</w:t>
      </w:r>
    </w:p>
    <w:p w:rsidR="001B0BAB" w:rsidRPr="00EB337F" w:rsidRDefault="001B0BAB" w:rsidP="00EB337F">
      <w:pPr>
        <w:rPr>
          <w:rFonts w:ascii="Liberation Sans" w:hAnsi="Liberation Sans" w:cs="Liberation Sans"/>
        </w:rPr>
      </w:pPr>
    </w:p>
    <w:p w:rsidR="001B0BAB" w:rsidRPr="00EB337F" w:rsidRDefault="001B0BAB" w:rsidP="00EB337F">
      <w:pPr>
        <w:rPr>
          <w:rFonts w:ascii="Liberation Sans" w:hAnsi="Liberation Sans" w:cs="Liberation Sans"/>
          <w:b/>
        </w:rPr>
      </w:pPr>
      <w:r w:rsidRPr="00EB337F">
        <w:rPr>
          <w:rFonts w:ascii="Liberation Sans" w:hAnsi="Liberation Sans" w:cs="Liberation Sans"/>
          <w:b/>
        </w:rPr>
        <w:t xml:space="preserve">SOLUTION: A  </w:t>
      </w:r>
    </w:p>
    <w:p w:rsidR="00FA5277" w:rsidRPr="00EB337F" w:rsidRDefault="00FA5277" w:rsidP="00EB337F">
      <w:pPr>
        <w:rPr>
          <w:rFonts w:ascii="Liberation Sans" w:hAnsi="Liberation Sans" w:cs="Liberation Sans"/>
        </w:rPr>
      </w:pPr>
    </w:p>
    <w:p w:rsidR="00FA5277" w:rsidRPr="00EB337F" w:rsidRDefault="00FA5277" w:rsidP="001B0BAB">
      <w:pPr>
        <w:pStyle w:val="ListParagraph"/>
        <w:numPr>
          <w:ilvl w:val="0"/>
          <w:numId w:val="1"/>
        </w:numPr>
        <w:rPr>
          <w:rFonts w:ascii="Liberation Sans" w:hAnsi="Liberation Sans" w:cs="Liberation Sans"/>
        </w:rPr>
      </w:pPr>
      <w:r w:rsidRPr="00EB337F">
        <w:rPr>
          <w:rFonts w:ascii="Liberation Sans" w:hAnsi="Liberation Sans" w:cs="Liberation Sans"/>
        </w:rPr>
        <w:t>The AICPA’s Code of Professional Conduct expressly applies to:</w:t>
      </w:r>
    </w:p>
    <w:p w:rsidR="00FA5277" w:rsidRPr="00EB337F" w:rsidRDefault="00FA5277" w:rsidP="00FA5277">
      <w:pPr>
        <w:numPr>
          <w:ilvl w:val="0"/>
          <w:numId w:val="4"/>
        </w:numPr>
        <w:rPr>
          <w:rFonts w:ascii="Liberation Sans" w:hAnsi="Liberation Sans" w:cs="Liberation Sans"/>
        </w:rPr>
      </w:pPr>
      <w:r w:rsidRPr="00EB337F">
        <w:rPr>
          <w:rFonts w:ascii="Liberation Sans" w:hAnsi="Liberation Sans" w:cs="Liberation Sans"/>
        </w:rPr>
        <w:t>All CPAs who are compelled by state law to join the AICPA</w:t>
      </w:r>
    </w:p>
    <w:p w:rsidR="00FA5277" w:rsidRPr="00EB337F" w:rsidRDefault="00FA5277" w:rsidP="00FA5277">
      <w:pPr>
        <w:numPr>
          <w:ilvl w:val="0"/>
          <w:numId w:val="4"/>
        </w:numPr>
        <w:rPr>
          <w:rFonts w:ascii="Liberation Sans" w:hAnsi="Liberation Sans" w:cs="Liberation Sans"/>
        </w:rPr>
      </w:pPr>
      <w:r w:rsidRPr="00EB337F">
        <w:rPr>
          <w:rFonts w:ascii="Liberation Sans" w:hAnsi="Liberation Sans" w:cs="Liberation Sans"/>
        </w:rPr>
        <w:t xml:space="preserve">All CPAs who have valid CPA licenses in good standing </w:t>
      </w:r>
    </w:p>
    <w:p w:rsidR="00FA5277" w:rsidRPr="00EB337F" w:rsidRDefault="00FA5277" w:rsidP="00FA5277">
      <w:pPr>
        <w:numPr>
          <w:ilvl w:val="0"/>
          <w:numId w:val="4"/>
        </w:numPr>
        <w:rPr>
          <w:rFonts w:ascii="Liberation Sans" w:hAnsi="Liberation Sans" w:cs="Liberation Sans"/>
        </w:rPr>
      </w:pPr>
      <w:r w:rsidRPr="00EB337F">
        <w:rPr>
          <w:rFonts w:ascii="Liberation Sans" w:hAnsi="Liberation Sans" w:cs="Liberation Sans"/>
        </w:rPr>
        <w:t>All CPAs who have valid CPA licenses, even if their licenses temporarily are suspended due to misconduct</w:t>
      </w:r>
    </w:p>
    <w:p w:rsidR="00EB337F" w:rsidRPr="00EB337F" w:rsidRDefault="00FA5277" w:rsidP="003C689A">
      <w:pPr>
        <w:numPr>
          <w:ilvl w:val="0"/>
          <w:numId w:val="4"/>
        </w:numPr>
        <w:rPr>
          <w:rFonts w:ascii="Liberation Sans" w:hAnsi="Liberation Sans" w:cs="Liberation Sans"/>
        </w:rPr>
      </w:pPr>
      <w:r w:rsidRPr="00EB337F">
        <w:rPr>
          <w:rFonts w:ascii="Liberation Sans" w:hAnsi="Liberation Sans" w:cs="Liberation Sans"/>
        </w:rPr>
        <w:t>All CPAs who voluntarily join the AICPA</w:t>
      </w:r>
    </w:p>
    <w:p w:rsidR="00EB337F" w:rsidRPr="00EB337F" w:rsidRDefault="00EB337F" w:rsidP="00EB337F">
      <w:pPr>
        <w:rPr>
          <w:rFonts w:ascii="Liberation Sans" w:hAnsi="Liberation Sans" w:cs="Liberation Sans"/>
          <w:b/>
        </w:rPr>
      </w:pPr>
    </w:p>
    <w:p w:rsidR="003C689A" w:rsidRDefault="003C689A" w:rsidP="00EB337F">
      <w:pPr>
        <w:rPr>
          <w:rFonts w:ascii="Liberation Sans" w:hAnsi="Liberation Sans" w:cs="Liberation Sans"/>
          <w:b/>
        </w:rPr>
      </w:pPr>
      <w:r w:rsidRPr="00EB337F">
        <w:rPr>
          <w:rFonts w:ascii="Liberation Sans" w:hAnsi="Liberation Sans" w:cs="Liberation Sans"/>
          <w:b/>
        </w:rPr>
        <w:t>SOLUTION: D</w:t>
      </w:r>
    </w:p>
    <w:p w:rsidR="00EB337F" w:rsidRPr="00EB337F" w:rsidRDefault="00EB337F" w:rsidP="00EB337F">
      <w:pPr>
        <w:rPr>
          <w:rFonts w:ascii="Liberation Sans" w:hAnsi="Liberation Sans" w:cs="Liberation Sans"/>
          <w:b/>
        </w:rPr>
      </w:pPr>
    </w:p>
    <w:p w:rsidR="00FA5277" w:rsidRPr="00EB337F" w:rsidRDefault="00FA5277" w:rsidP="00EB337F">
      <w:pPr>
        <w:numPr>
          <w:ilvl w:val="0"/>
          <w:numId w:val="1"/>
        </w:numPr>
        <w:rPr>
          <w:rFonts w:ascii="Liberation Sans" w:hAnsi="Liberation Sans" w:cs="Liberation Sans"/>
        </w:rPr>
      </w:pPr>
      <w:r w:rsidRPr="00EB337F">
        <w:rPr>
          <w:rFonts w:ascii="Liberation Sans" w:hAnsi="Liberation Sans" w:cs="Liberation Sans"/>
        </w:rPr>
        <w:t>Membership in the AICPA:</w:t>
      </w:r>
    </w:p>
    <w:p w:rsidR="00FA5277" w:rsidRPr="00EB337F" w:rsidRDefault="00FA5277" w:rsidP="00FA5277">
      <w:pPr>
        <w:numPr>
          <w:ilvl w:val="0"/>
          <w:numId w:val="5"/>
        </w:numPr>
        <w:rPr>
          <w:rFonts w:ascii="Liberation Sans" w:hAnsi="Liberation Sans" w:cs="Liberation Sans"/>
        </w:rPr>
      </w:pPr>
      <w:r w:rsidRPr="00EB337F">
        <w:rPr>
          <w:rFonts w:ascii="Liberation Sans" w:hAnsi="Liberation Sans" w:cs="Liberation Sans"/>
        </w:rPr>
        <w:t>Automatically makes a CPA a member of IFAC as well</w:t>
      </w:r>
    </w:p>
    <w:p w:rsidR="00FA5277" w:rsidRPr="00EB337F" w:rsidRDefault="00FA5277" w:rsidP="00FA5277">
      <w:pPr>
        <w:numPr>
          <w:ilvl w:val="0"/>
          <w:numId w:val="5"/>
        </w:numPr>
        <w:rPr>
          <w:rFonts w:ascii="Liberation Sans" w:hAnsi="Liberation Sans" w:cs="Liberation Sans"/>
        </w:rPr>
      </w:pPr>
      <w:r w:rsidRPr="00EB337F">
        <w:rPr>
          <w:rFonts w:ascii="Liberation Sans" w:hAnsi="Liberation Sans" w:cs="Liberation Sans"/>
        </w:rPr>
        <w:t>Automatically subjects a CPA to the ethical rules established by the IFAC Code as well</w:t>
      </w:r>
    </w:p>
    <w:p w:rsidR="00FA5277" w:rsidRPr="00EB337F" w:rsidRDefault="00FA5277" w:rsidP="00FA5277">
      <w:pPr>
        <w:numPr>
          <w:ilvl w:val="0"/>
          <w:numId w:val="5"/>
        </w:numPr>
        <w:rPr>
          <w:rFonts w:ascii="Liberation Sans" w:hAnsi="Liberation Sans" w:cs="Liberation Sans"/>
        </w:rPr>
      </w:pPr>
      <w:r w:rsidRPr="00EB337F">
        <w:rPr>
          <w:rFonts w:ascii="Liberation Sans" w:hAnsi="Liberation Sans" w:cs="Liberation Sans"/>
        </w:rPr>
        <w:t>Does not entitle a CPA to join IFAC</w:t>
      </w:r>
    </w:p>
    <w:p w:rsidR="00FA5277" w:rsidRPr="00EB337F" w:rsidRDefault="00FA5277" w:rsidP="00FA5277">
      <w:pPr>
        <w:numPr>
          <w:ilvl w:val="0"/>
          <w:numId w:val="5"/>
        </w:numPr>
        <w:rPr>
          <w:rFonts w:ascii="Liberation Sans" w:hAnsi="Liberation Sans" w:cs="Liberation Sans"/>
        </w:rPr>
      </w:pPr>
      <w:r w:rsidRPr="00EB337F">
        <w:rPr>
          <w:rFonts w:ascii="Liberation Sans" w:hAnsi="Liberation Sans" w:cs="Liberation Sans"/>
        </w:rPr>
        <w:t>Entitles a CPA to join IFAC upon payment of additional dues</w:t>
      </w:r>
    </w:p>
    <w:p w:rsidR="003C689A" w:rsidRPr="00EB337F" w:rsidRDefault="003C689A" w:rsidP="003C689A">
      <w:pPr>
        <w:rPr>
          <w:rFonts w:ascii="Liberation Sans" w:hAnsi="Liberation Sans" w:cs="Liberation Sans"/>
        </w:rPr>
      </w:pPr>
    </w:p>
    <w:p w:rsidR="003C689A" w:rsidRDefault="003C689A" w:rsidP="003C689A">
      <w:pPr>
        <w:rPr>
          <w:rFonts w:ascii="Liberation Sans" w:hAnsi="Liberation Sans" w:cs="Liberation Sans"/>
          <w:b/>
        </w:rPr>
      </w:pPr>
      <w:r w:rsidRPr="00EB337F">
        <w:rPr>
          <w:rFonts w:ascii="Liberation Sans" w:hAnsi="Liberation Sans" w:cs="Liberation Sans"/>
          <w:b/>
        </w:rPr>
        <w:t>SOLUTION: C</w:t>
      </w:r>
    </w:p>
    <w:p w:rsidR="00EB337F" w:rsidRDefault="00EB337F" w:rsidP="003C689A">
      <w:pPr>
        <w:rPr>
          <w:rFonts w:ascii="Liberation Sans" w:hAnsi="Liberation Sans" w:cs="Liberation Sans"/>
          <w:b/>
        </w:rPr>
      </w:pPr>
    </w:p>
    <w:p w:rsidR="001472B0" w:rsidRPr="00EB337F" w:rsidRDefault="001472B0" w:rsidP="003C689A">
      <w:pPr>
        <w:rPr>
          <w:rFonts w:ascii="Liberation Sans" w:hAnsi="Liberation Sans" w:cs="Liberation Sans"/>
          <w:b/>
        </w:rPr>
      </w:pPr>
    </w:p>
    <w:p w:rsidR="00FA5277" w:rsidRPr="00EB337F" w:rsidRDefault="00FA5277" w:rsidP="001B0BAB">
      <w:pPr>
        <w:numPr>
          <w:ilvl w:val="0"/>
          <w:numId w:val="1"/>
        </w:numPr>
        <w:rPr>
          <w:rFonts w:ascii="Liberation Sans" w:hAnsi="Liberation Sans" w:cs="Liberation Sans"/>
        </w:rPr>
      </w:pPr>
      <w:r w:rsidRPr="00EB337F">
        <w:rPr>
          <w:rFonts w:ascii="Liberation Sans" w:hAnsi="Liberation Sans" w:cs="Liberation Sans"/>
        </w:rPr>
        <w:t>The membership rules of IFAC:</w:t>
      </w:r>
    </w:p>
    <w:p w:rsidR="00FA5277" w:rsidRPr="00EB337F" w:rsidRDefault="00FA5277" w:rsidP="00FA5277">
      <w:pPr>
        <w:numPr>
          <w:ilvl w:val="0"/>
          <w:numId w:val="6"/>
        </w:numPr>
        <w:rPr>
          <w:rFonts w:ascii="Liberation Sans" w:hAnsi="Liberation Sans" w:cs="Liberation Sans"/>
        </w:rPr>
      </w:pPr>
      <w:r w:rsidRPr="00EB337F">
        <w:rPr>
          <w:rFonts w:ascii="Liberation Sans" w:hAnsi="Liberation Sans" w:cs="Liberation Sans"/>
        </w:rPr>
        <w:t>Prevent CPAs from joining it if they are not actively in practice</w:t>
      </w:r>
    </w:p>
    <w:p w:rsidR="00FA5277" w:rsidRPr="00EB337F" w:rsidRDefault="00FA5277" w:rsidP="00FA5277">
      <w:pPr>
        <w:numPr>
          <w:ilvl w:val="0"/>
          <w:numId w:val="6"/>
        </w:numPr>
        <w:rPr>
          <w:rFonts w:ascii="Liberation Sans" w:hAnsi="Liberation Sans" w:cs="Liberation Sans"/>
        </w:rPr>
      </w:pPr>
      <w:r w:rsidRPr="00EB337F">
        <w:rPr>
          <w:rFonts w:ascii="Liberation Sans" w:hAnsi="Liberation Sans" w:cs="Liberation Sans"/>
        </w:rPr>
        <w:t>Encourage CPAs from around the world to join it</w:t>
      </w:r>
    </w:p>
    <w:p w:rsidR="00FA5277" w:rsidRPr="00EB337F" w:rsidRDefault="00FA5277" w:rsidP="00FA5277">
      <w:pPr>
        <w:numPr>
          <w:ilvl w:val="0"/>
          <w:numId w:val="6"/>
        </w:numPr>
        <w:rPr>
          <w:rFonts w:ascii="Liberation Sans" w:hAnsi="Liberation Sans" w:cs="Liberation Sans"/>
        </w:rPr>
      </w:pPr>
      <w:r w:rsidRPr="00EB337F">
        <w:rPr>
          <w:rFonts w:ascii="Liberation Sans" w:hAnsi="Liberation Sans" w:cs="Liberation Sans"/>
        </w:rPr>
        <w:t>Deny membership to CPAs who are unwilling to abide by its rules of ethical conduct</w:t>
      </w:r>
    </w:p>
    <w:p w:rsidR="00FA5277" w:rsidRPr="00EB337F" w:rsidRDefault="00FA5277" w:rsidP="00FA5277">
      <w:pPr>
        <w:numPr>
          <w:ilvl w:val="0"/>
          <w:numId w:val="6"/>
        </w:numPr>
        <w:rPr>
          <w:rFonts w:ascii="Liberation Sans" w:hAnsi="Liberation Sans" w:cs="Liberation Sans"/>
        </w:rPr>
      </w:pPr>
      <w:r w:rsidRPr="00EB337F">
        <w:rPr>
          <w:rFonts w:ascii="Liberation Sans" w:hAnsi="Liberation Sans" w:cs="Liberation Sans"/>
        </w:rPr>
        <w:t xml:space="preserve">Deny membership to all </w:t>
      </w:r>
      <w:r w:rsidR="003C689A" w:rsidRPr="00EB337F">
        <w:rPr>
          <w:rFonts w:ascii="Liberation Sans" w:hAnsi="Liberation Sans" w:cs="Liberation Sans"/>
        </w:rPr>
        <w:t xml:space="preserve">individual </w:t>
      </w:r>
      <w:r w:rsidRPr="00EB337F">
        <w:rPr>
          <w:rFonts w:ascii="Liberation Sans" w:hAnsi="Liberation Sans" w:cs="Liberation Sans"/>
        </w:rPr>
        <w:t>CPAs</w:t>
      </w:r>
    </w:p>
    <w:p w:rsidR="00FA5277" w:rsidRPr="00EB337F" w:rsidRDefault="00FA5277" w:rsidP="00FA5277">
      <w:pPr>
        <w:ind w:left="1080"/>
        <w:rPr>
          <w:rFonts w:ascii="Liberation Sans" w:hAnsi="Liberation Sans" w:cs="Liberation Sans"/>
        </w:rPr>
      </w:pPr>
    </w:p>
    <w:p w:rsidR="003C689A" w:rsidRPr="00EB337F" w:rsidRDefault="003C689A" w:rsidP="003C689A">
      <w:pPr>
        <w:rPr>
          <w:rFonts w:ascii="Liberation Sans" w:hAnsi="Liberation Sans" w:cs="Liberation Sans"/>
          <w:b/>
        </w:rPr>
      </w:pPr>
      <w:r w:rsidRPr="00EB337F">
        <w:rPr>
          <w:rFonts w:ascii="Liberation Sans" w:hAnsi="Liberation Sans" w:cs="Liberation Sans"/>
          <w:b/>
        </w:rPr>
        <w:t>SOLUTION: D</w:t>
      </w:r>
    </w:p>
    <w:p w:rsidR="00FA5277" w:rsidRPr="00EB337F" w:rsidRDefault="00FA5277" w:rsidP="00EB337F">
      <w:pPr>
        <w:spacing w:line="120" w:lineRule="auto"/>
        <w:ind w:left="1080"/>
        <w:rPr>
          <w:rFonts w:ascii="Liberation Sans" w:hAnsi="Liberation Sans" w:cs="Liberation Sans"/>
        </w:rPr>
      </w:pPr>
    </w:p>
    <w:p w:rsidR="00FA5277" w:rsidRPr="00EB337F" w:rsidRDefault="00A73750" w:rsidP="001B0BAB">
      <w:pPr>
        <w:numPr>
          <w:ilvl w:val="0"/>
          <w:numId w:val="1"/>
        </w:numPr>
        <w:rPr>
          <w:rFonts w:ascii="Liberation Sans" w:hAnsi="Liberation Sans" w:cs="Liberation Sans"/>
        </w:rPr>
      </w:pPr>
      <w:r>
        <w:rPr>
          <w:rFonts w:ascii="Liberation Sans" w:hAnsi="Liberation Sans" w:cs="Liberation Sans"/>
        </w:rPr>
        <w:t>The SEC had</w:t>
      </w:r>
      <w:r w:rsidR="00FA5277" w:rsidRPr="00EB337F">
        <w:rPr>
          <w:rFonts w:ascii="Liberation Sans" w:hAnsi="Liberation Sans" w:cs="Liberation Sans"/>
        </w:rPr>
        <w:t>:</w:t>
      </w:r>
    </w:p>
    <w:p w:rsidR="00FA5277" w:rsidRPr="00EB337F" w:rsidRDefault="00A73750" w:rsidP="00FA5277">
      <w:pPr>
        <w:numPr>
          <w:ilvl w:val="0"/>
          <w:numId w:val="9"/>
        </w:numPr>
        <w:rPr>
          <w:rFonts w:ascii="Liberation Sans" w:hAnsi="Liberation Sans" w:cs="Liberation Sans"/>
        </w:rPr>
      </w:pPr>
      <w:r>
        <w:rPr>
          <w:rFonts w:ascii="Liberation Sans" w:hAnsi="Liberation Sans" w:cs="Liberation Sans"/>
        </w:rPr>
        <w:t>A p</w:t>
      </w:r>
      <w:r w:rsidR="00FA5277" w:rsidRPr="00EB337F">
        <w:rPr>
          <w:rFonts w:ascii="Liberation Sans" w:hAnsi="Liberation Sans" w:cs="Liberation Sans"/>
        </w:rPr>
        <w:t>rimary role in the development of the AICPA Code of Professional Conduct</w:t>
      </w:r>
    </w:p>
    <w:p w:rsidR="00FA5277" w:rsidRPr="00EB337F" w:rsidRDefault="00FA5277" w:rsidP="00FA5277">
      <w:pPr>
        <w:numPr>
          <w:ilvl w:val="0"/>
          <w:numId w:val="9"/>
        </w:numPr>
        <w:rPr>
          <w:rFonts w:ascii="Liberation Sans" w:hAnsi="Liberation Sans" w:cs="Liberation Sans"/>
        </w:rPr>
      </w:pPr>
      <w:r w:rsidRPr="00EB337F">
        <w:rPr>
          <w:rFonts w:ascii="Liberation Sans" w:hAnsi="Liberation Sans" w:cs="Liberation Sans"/>
        </w:rPr>
        <w:t>A secondary role in the development of the AICPA Code of Professional Conduct</w:t>
      </w:r>
    </w:p>
    <w:p w:rsidR="00FA5277" w:rsidRPr="00EB337F" w:rsidRDefault="00FA5277" w:rsidP="00FA5277">
      <w:pPr>
        <w:numPr>
          <w:ilvl w:val="0"/>
          <w:numId w:val="9"/>
        </w:numPr>
        <w:rPr>
          <w:rFonts w:ascii="Liberation Sans" w:hAnsi="Liberation Sans" w:cs="Liberation Sans"/>
        </w:rPr>
      </w:pPr>
      <w:r w:rsidRPr="00EB337F">
        <w:rPr>
          <w:rFonts w:ascii="Liberation Sans" w:hAnsi="Liberation Sans" w:cs="Liberation Sans"/>
        </w:rPr>
        <w:t>No role in the development of the AICPA Code of Professional Conduct, but it retains the authority to override this code of conduct concerning the behavior of both internal and external auditors performing services relating to the financial activities of regional and local financial institutions</w:t>
      </w:r>
    </w:p>
    <w:p w:rsidR="00FA5277" w:rsidRPr="00EB337F" w:rsidRDefault="00FA5277" w:rsidP="00FA5277">
      <w:pPr>
        <w:numPr>
          <w:ilvl w:val="0"/>
          <w:numId w:val="9"/>
        </w:numPr>
        <w:rPr>
          <w:rFonts w:ascii="Liberation Sans" w:hAnsi="Liberation Sans" w:cs="Liberation Sans"/>
        </w:rPr>
      </w:pPr>
      <w:r w:rsidRPr="00EB337F">
        <w:rPr>
          <w:rFonts w:ascii="Liberation Sans" w:hAnsi="Liberation Sans" w:cs="Liberation Sans"/>
        </w:rPr>
        <w:t>No role in the development of the AICPA Code of Professional Conduct</w:t>
      </w:r>
    </w:p>
    <w:p w:rsidR="003C689A" w:rsidRPr="00EB337F" w:rsidRDefault="003C689A" w:rsidP="003C689A">
      <w:pPr>
        <w:rPr>
          <w:rFonts w:ascii="Liberation Sans" w:hAnsi="Liberation Sans" w:cs="Liberation Sans"/>
        </w:rPr>
      </w:pPr>
    </w:p>
    <w:p w:rsidR="003C689A" w:rsidRPr="00EB337F" w:rsidRDefault="003C689A" w:rsidP="003C689A">
      <w:pPr>
        <w:rPr>
          <w:rFonts w:ascii="Liberation Sans" w:hAnsi="Liberation Sans" w:cs="Liberation Sans"/>
          <w:b/>
        </w:rPr>
      </w:pPr>
      <w:r w:rsidRPr="00EB337F">
        <w:rPr>
          <w:rFonts w:ascii="Liberation Sans" w:hAnsi="Liberation Sans" w:cs="Liberation Sans"/>
          <w:b/>
        </w:rPr>
        <w:t>SOLUTION: D</w:t>
      </w:r>
    </w:p>
    <w:p w:rsidR="00FA5277" w:rsidRPr="00EB337F" w:rsidRDefault="00FA5277" w:rsidP="00EB337F">
      <w:pPr>
        <w:rPr>
          <w:rFonts w:ascii="Liberation Sans" w:hAnsi="Liberation Sans" w:cs="Liberation Sans"/>
        </w:rPr>
      </w:pPr>
    </w:p>
    <w:p w:rsidR="00FA5277" w:rsidRPr="00EB337F" w:rsidRDefault="00FA5277" w:rsidP="001B0BAB">
      <w:pPr>
        <w:numPr>
          <w:ilvl w:val="0"/>
          <w:numId w:val="1"/>
        </w:numPr>
        <w:rPr>
          <w:rFonts w:ascii="Liberation Sans" w:hAnsi="Liberation Sans" w:cs="Liberation Sans"/>
        </w:rPr>
      </w:pPr>
      <w:r w:rsidRPr="00EB337F">
        <w:rPr>
          <w:rFonts w:ascii="Liberation Sans" w:hAnsi="Liberation Sans" w:cs="Liberation Sans"/>
        </w:rPr>
        <w:t>An Enrolled Agent is subject to the AICPA’s Code of Professional Conduct:</w:t>
      </w:r>
    </w:p>
    <w:p w:rsidR="00FA5277" w:rsidRPr="00EB337F" w:rsidRDefault="00FA5277" w:rsidP="00FA5277">
      <w:pPr>
        <w:numPr>
          <w:ilvl w:val="0"/>
          <w:numId w:val="10"/>
        </w:numPr>
        <w:rPr>
          <w:rFonts w:ascii="Liberation Sans" w:hAnsi="Liberation Sans" w:cs="Liberation Sans"/>
        </w:rPr>
      </w:pPr>
      <w:r w:rsidRPr="00EB337F">
        <w:rPr>
          <w:rFonts w:ascii="Liberation Sans" w:hAnsi="Liberation Sans" w:cs="Liberation Sans"/>
        </w:rPr>
        <w:t xml:space="preserve">Automatically </w:t>
      </w:r>
    </w:p>
    <w:p w:rsidR="00FA5277" w:rsidRPr="00EB337F" w:rsidRDefault="00FA5277" w:rsidP="00FA5277">
      <w:pPr>
        <w:numPr>
          <w:ilvl w:val="0"/>
          <w:numId w:val="10"/>
        </w:numPr>
        <w:rPr>
          <w:rFonts w:ascii="Liberation Sans" w:hAnsi="Liberation Sans" w:cs="Liberation Sans"/>
        </w:rPr>
      </w:pPr>
      <w:r w:rsidRPr="00EB337F">
        <w:rPr>
          <w:rFonts w:ascii="Liberation Sans" w:hAnsi="Liberation Sans" w:cs="Liberation Sans"/>
        </w:rPr>
        <w:t>Only if she also holds a state CPA license as well</w:t>
      </w:r>
    </w:p>
    <w:p w:rsidR="00FA5277" w:rsidRPr="00EB337F" w:rsidRDefault="00FA5277" w:rsidP="00FA5277">
      <w:pPr>
        <w:numPr>
          <w:ilvl w:val="0"/>
          <w:numId w:val="10"/>
        </w:numPr>
        <w:rPr>
          <w:rFonts w:ascii="Liberation Sans" w:hAnsi="Liberation Sans" w:cs="Liberation Sans"/>
        </w:rPr>
      </w:pPr>
      <w:r w:rsidRPr="00EB337F">
        <w:rPr>
          <w:rFonts w:ascii="Liberation Sans" w:hAnsi="Liberation Sans" w:cs="Liberation Sans"/>
        </w:rPr>
        <w:t>Only if she is granted membership in the AICPA</w:t>
      </w:r>
    </w:p>
    <w:p w:rsidR="00FA5277" w:rsidRPr="00EB337F" w:rsidRDefault="00FA5277" w:rsidP="00FA5277">
      <w:pPr>
        <w:numPr>
          <w:ilvl w:val="0"/>
          <w:numId w:val="10"/>
        </w:numPr>
        <w:rPr>
          <w:rFonts w:ascii="Liberation Sans" w:hAnsi="Liberation Sans" w:cs="Liberation Sans"/>
        </w:rPr>
      </w:pPr>
      <w:r w:rsidRPr="00EB337F">
        <w:rPr>
          <w:rFonts w:ascii="Liberation Sans" w:hAnsi="Liberation Sans" w:cs="Liberation Sans"/>
        </w:rPr>
        <w:t>Only if she performs auditing services as an employee or partner in a CPA firm that is an AICPA member</w:t>
      </w:r>
    </w:p>
    <w:p w:rsidR="003C689A" w:rsidRPr="00EB337F" w:rsidRDefault="003C689A" w:rsidP="003C689A">
      <w:pPr>
        <w:rPr>
          <w:rFonts w:ascii="Liberation Sans" w:hAnsi="Liberation Sans" w:cs="Liberation Sans"/>
        </w:rPr>
      </w:pPr>
    </w:p>
    <w:p w:rsidR="003C689A" w:rsidRPr="00EB337F" w:rsidRDefault="003C689A" w:rsidP="003C689A">
      <w:pPr>
        <w:rPr>
          <w:rFonts w:ascii="Liberation Sans" w:hAnsi="Liberation Sans" w:cs="Liberation Sans"/>
          <w:b/>
        </w:rPr>
      </w:pPr>
      <w:r w:rsidRPr="00EB337F">
        <w:rPr>
          <w:rFonts w:ascii="Liberation Sans" w:hAnsi="Liberation Sans" w:cs="Liberation Sans"/>
          <w:b/>
        </w:rPr>
        <w:t>SOLUTION: C</w:t>
      </w:r>
    </w:p>
    <w:p w:rsidR="00FA5277" w:rsidRPr="00EB337F" w:rsidRDefault="00FA5277" w:rsidP="00FA5277">
      <w:pPr>
        <w:ind w:left="1080"/>
        <w:rPr>
          <w:rFonts w:ascii="Liberation Sans" w:hAnsi="Liberation Sans" w:cs="Liberation Sans"/>
        </w:rPr>
      </w:pPr>
    </w:p>
    <w:p w:rsidR="00FA5277" w:rsidRPr="00EB337F" w:rsidRDefault="003C689A" w:rsidP="001B0BAB">
      <w:pPr>
        <w:numPr>
          <w:ilvl w:val="0"/>
          <w:numId w:val="1"/>
        </w:numPr>
        <w:rPr>
          <w:rFonts w:ascii="Liberation Sans" w:hAnsi="Liberation Sans" w:cs="Liberation Sans"/>
        </w:rPr>
      </w:pPr>
      <w:r w:rsidRPr="00EB337F">
        <w:rPr>
          <w:rFonts w:ascii="Liberation Sans" w:hAnsi="Liberation Sans" w:cs="Liberation Sans"/>
        </w:rPr>
        <w:t>If a single woman is working as a professional accountant</w:t>
      </w:r>
      <w:r w:rsidR="00FA5277" w:rsidRPr="00EB337F">
        <w:rPr>
          <w:rFonts w:ascii="Liberation Sans" w:hAnsi="Liberation Sans" w:cs="Liberation Sans"/>
        </w:rPr>
        <w:t xml:space="preserve"> outside the United States, joining IFAC is:</w:t>
      </w:r>
    </w:p>
    <w:p w:rsidR="00FA5277" w:rsidRPr="00EB337F" w:rsidRDefault="003C689A" w:rsidP="00FA5277">
      <w:pPr>
        <w:numPr>
          <w:ilvl w:val="0"/>
          <w:numId w:val="11"/>
        </w:numPr>
        <w:rPr>
          <w:rFonts w:ascii="Liberation Sans" w:hAnsi="Liberation Sans" w:cs="Liberation Sans"/>
        </w:rPr>
      </w:pPr>
      <w:r w:rsidRPr="00EB337F">
        <w:rPr>
          <w:rFonts w:ascii="Liberation Sans" w:hAnsi="Liberation Sans" w:cs="Liberation Sans"/>
        </w:rPr>
        <w:t>Impossible</w:t>
      </w:r>
    </w:p>
    <w:p w:rsidR="00FA5277" w:rsidRPr="00EB337F" w:rsidRDefault="00FA5277" w:rsidP="00FA5277">
      <w:pPr>
        <w:numPr>
          <w:ilvl w:val="0"/>
          <w:numId w:val="11"/>
        </w:numPr>
        <w:rPr>
          <w:rFonts w:ascii="Liberation Sans" w:hAnsi="Liberation Sans" w:cs="Liberation Sans"/>
        </w:rPr>
      </w:pPr>
      <w:r w:rsidRPr="00EB337F">
        <w:rPr>
          <w:rFonts w:ascii="Liberation Sans" w:hAnsi="Liberation Sans" w:cs="Liberation Sans"/>
        </w:rPr>
        <w:t>Mandatory</w:t>
      </w:r>
    </w:p>
    <w:p w:rsidR="00FA5277" w:rsidRPr="00EB337F" w:rsidRDefault="003C689A" w:rsidP="00FA5277">
      <w:pPr>
        <w:numPr>
          <w:ilvl w:val="0"/>
          <w:numId w:val="11"/>
        </w:numPr>
        <w:rPr>
          <w:rFonts w:ascii="Liberation Sans" w:hAnsi="Liberation Sans" w:cs="Liberation Sans"/>
        </w:rPr>
      </w:pPr>
      <w:r w:rsidRPr="00EB337F">
        <w:rPr>
          <w:rFonts w:ascii="Liberation Sans" w:hAnsi="Liberation Sans" w:cs="Liberation Sans"/>
        </w:rPr>
        <w:t>Permitted only if an existing IFAC member recommends her</w:t>
      </w:r>
    </w:p>
    <w:p w:rsidR="00FA5277" w:rsidRPr="00EB337F" w:rsidRDefault="00FA5277" w:rsidP="00FA5277">
      <w:pPr>
        <w:numPr>
          <w:ilvl w:val="0"/>
          <w:numId w:val="11"/>
        </w:numPr>
        <w:rPr>
          <w:rFonts w:ascii="Liberation Sans" w:hAnsi="Liberation Sans" w:cs="Liberation Sans"/>
        </w:rPr>
      </w:pPr>
      <w:r w:rsidRPr="00EB337F">
        <w:rPr>
          <w:rFonts w:ascii="Liberation Sans" w:hAnsi="Liberation Sans" w:cs="Liberation Sans"/>
        </w:rPr>
        <w:t>Optional but highly recommended as a reputational tool for attracting and retaining clients</w:t>
      </w:r>
    </w:p>
    <w:p w:rsidR="00255FDC" w:rsidRPr="00EB337F" w:rsidRDefault="00255FDC" w:rsidP="00255FDC">
      <w:pPr>
        <w:ind w:left="1080"/>
        <w:rPr>
          <w:rFonts w:ascii="Liberation Sans" w:hAnsi="Liberation Sans" w:cs="Liberation Sans"/>
        </w:rPr>
      </w:pPr>
    </w:p>
    <w:p w:rsidR="00255FDC" w:rsidRDefault="00255FDC" w:rsidP="00255FDC">
      <w:pPr>
        <w:rPr>
          <w:rFonts w:ascii="Liberation Sans" w:hAnsi="Liberation Sans" w:cs="Liberation Sans"/>
          <w:b/>
        </w:rPr>
      </w:pPr>
      <w:r w:rsidRPr="00EB337F">
        <w:rPr>
          <w:rFonts w:ascii="Liberation Sans" w:hAnsi="Liberation Sans" w:cs="Liberation Sans"/>
          <w:b/>
        </w:rPr>
        <w:t>SOLUTION: A</w:t>
      </w:r>
    </w:p>
    <w:p w:rsidR="00A73750" w:rsidRDefault="00A73750" w:rsidP="00255FDC">
      <w:pPr>
        <w:rPr>
          <w:rFonts w:ascii="Liberation Sans" w:hAnsi="Liberation Sans" w:cs="Liberation Sans"/>
          <w:b/>
        </w:rPr>
      </w:pPr>
    </w:p>
    <w:p w:rsidR="00A73750" w:rsidRDefault="00A73750" w:rsidP="00255FDC">
      <w:pPr>
        <w:rPr>
          <w:rFonts w:ascii="Liberation Sans" w:hAnsi="Liberation Sans" w:cs="Liberation Sans"/>
          <w:b/>
        </w:rPr>
      </w:pPr>
    </w:p>
    <w:p w:rsidR="00A73750" w:rsidRDefault="00A73750" w:rsidP="00255FDC">
      <w:pPr>
        <w:rPr>
          <w:rFonts w:ascii="Liberation Sans" w:hAnsi="Liberation Sans" w:cs="Liberation Sans"/>
          <w:b/>
        </w:rPr>
      </w:pPr>
    </w:p>
    <w:p w:rsidR="00A73750" w:rsidRDefault="00A73750" w:rsidP="00255FDC">
      <w:pPr>
        <w:rPr>
          <w:rFonts w:ascii="Liberation Sans" w:hAnsi="Liberation Sans" w:cs="Liberation Sans"/>
          <w:b/>
        </w:rPr>
      </w:pPr>
    </w:p>
    <w:p w:rsidR="00A73750" w:rsidRDefault="00A73750" w:rsidP="00255FDC">
      <w:pPr>
        <w:rPr>
          <w:rFonts w:ascii="Liberation Sans" w:hAnsi="Liberation Sans" w:cs="Liberation Sans"/>
          <w:b/>
        </w:rPr>
      </w:pPr>
    </w:p>
    <w:p w:rsidR="00A73750" w:rsidRPr="00EB337F" w:rsidRDefault="00A73750" w:rsidP="00255FDC">
      <w:pPr>
        <w:rPr>
          <w:rFonts w:ascii="Liberation Sans" w:hAnsi="Liberation Sans" w:cs="Liberation Sans"/>
          <w:b/>
        </w:rPr>
      </w:pPr>
    </w:p>
    <w:p w:rsidR="001B0BAB" w:rsidRPr="00EB337F" w:rsidRDefault="001B0BAB" w:rsidP="001B0BAB">
      <w:pPr>
        <w:ind w:left="1080"/>
        <w:rPr>
          <w:rFonts w:ascii="Liberation Sans" w:hAnsi="Liberation Sans" w:cs="Liberation Sans"/>
        </w:rPr>
      </w:pPr>
    </w:p>
    <w:p w:rsidR="001B0BAB" w:rsidRPr="00EB337F" w:rsidRDefault="001B0BAB" w:rsidP="001B0BAB">
      <w:pPr>
        <w:pStyle w:val="ListParagraph"/>
        <w:numPr>
          <w:ilvl w:val="0"/>
          <w:numId w:val="1"/>
        </w:numPr>
        <w:rPr>
          <w:rFonts w:ascii="Liberation Sans" w:hAnsi="Liberation Sans" w:cs="Liberation Sans"/>
        </w:rPr>
      </w:pPr>
      <w:r w:rsidRPr="00EB337F">
        <w:rPr>
          <w:rFonts w:ascii="Liberation Sans" w:hAnsi="Liberation Sans" w:cs="Liberation Sans"/>
        </w:rPr>
        <w:t xml:space="preserve">IFAC </w:t>
      </w:r>
      <w:r w:rsidR="00255FDC" w:rsidRPr="00EB337F">
        <w:rPr>
          <w:rFonts w:ascii="Liberation Sans" w:hAnsi="Liberation Sans" w:cs="Liberation Sans"/>
        </w:rPr>
        <w:t>is often referred to as:</w:t>
      </w:r>
    </w:p>
    <w:p w:rsidR="00255FDC" w:rsidRPr="00EB337F" w:rsidRDefault="00255FDC" w:rsidP="00255FDC">
      <w:pPr>
        <w:pStyle w:val="ListParagraph"/>
        <w:numPr>
          <w:ilvl w:val="0"/>
          <w:numId w:val="25"/>
        </w:numPr>
        <w:rPr>
          <w:rFonts w:ascii="Liberation Sans" w:hAnsi="Liberation Sans" w:cs="Liberation Sans"/>
        </w:rPr>
      </w:pPr>
      <w:r w:rsidRPr="00EB337F">
        <w:rPr>
          <w:rFonts w:ascii="Liberation Sans" w:hAnsi="Liberation Sans" w:cs="Liberation Sans"/>
        </w:rPr>
        <w:t>The “Global Watchdog”</w:t>
      </w:r>
    </w:p>
    <w:p w:rsidR="00255FDC" w:rsidRPr="00EB337F" w:rsidRDefault="00255FDC" w:rsidP="00255FDC">
      <w:pPr>
        <w:pStyle w:val="ListParagraph"/>
        <w:numPr>
          <w:ilvl w:val="0"/>
          <w:numId w:val="25"/>
        </w:numPr>
        <w:rPr>
          <w:rFonts w:ascii="Liberation Sans" w:hAnsi="Liberation Sans" w:cs="Liberation Sans"/>
        </w:rPr>
      </w:pPr>
      <w:r w:rsidRPr="00EB337F">
        <w:rPr>
          <w:rFonts w:ascii="Liberation Sans" w:hAnsi="Liberation Sans" w:cs="Liberation Sans"/>
        </w:rPr>
        <w:t>The “Global Accounting Police”</w:t>
      </w:r>
    </w:p>
    <w:p w:rsidR="00255FDC" w:rsidRPr="00EB337F" w:rsidRDefault="00255FDC" w:rsidP="00255FDC">
      <w:pPr>
        <w:pStyle w:val="ListParagraph"/>
        <w:numPr>
          <w:ilvl w:val="0"/>
          <w:numId w:val="25"/>
        </w:numPr>
        <w:rPr>
          <w:rFonts w:ascii="Liberation Sans" w:hAnsi="Liberation Sans" w:cs="Liberation Sans"/>
        </w:rPr>
      </w:pPr>
      <w:r w:rsidRPr="00EB337F">
        <w:rPr>
          <w:rFonts w:ascii="Liberation Sans" w:hAnsi="Liberation Sans" w:cs="Liberation Sans"/>
        </w:rPr>
        <w:t>An “Organization of Organizations”</w:t>
      </w:r>
    </w:p>
    <w:p w:rsidR="00255FDC" w:rsidRPr="00EB337F" w:rsidRDefault="00255FDC" w:rsidP="00255FDC">
      <w:pPr>
        <w:pStyle w:val="ListParagraph"/>
        <w:numPr>
          <w:ilvl w:val="0"/>
          <w:numId w:val="25"/>
        </w:numPr>
        <w:rPr>
          <w:rFonts w:ascii="Liberation Sans" w:hAnsi="Liberation Sans" w:cs="Liberation Sans"/>
        </w:rPr>
      </w:pPr>
      <w:r w:rsidRPr="00EB337F">
        <w:rPr>
          <w:rFonts w:ascii="Liberation Sans" w:hAnsi="Liberation Sans" w:cs="Liberation Sans"/>
        </w:rPr>
        <w:t>The “AICPA’s Little Brother”</w:t>
      </w:r>
    </w:p>
    <w:p w:rsidR="00EB337F" w:rsidRDefault="00EB337F" w:rsidP="003C689A">
      <w:pPr>
        <w:rPr>
          <w:rFonts w:ascii="Liberation Sans" w:hAnsi="Liberation Sans" w:cs="Liberation Sans"/>
        </w:rPr>
      </w:pPr>
    </w:p>
    <w:p w:rsidR="003C689A" w:rsidRDefault="00255FDC" w:rsidP="003C689A">
      <w:pPr>
        <w:rPr>
          <w:rFonts w:ascii="Liberation Sans" w:hAnsi="Liberation Sans" w:cs="Liberation Sans"/>
          <w:b/>
        </w:rPr>
      </w:pPr>
      <w:r w:rsidRPr="00EB337F">
        <w:rPr>
          <w:rFonts w:ascii="Liberation Sans" w:hAnsi="Liberation Sans" w:cs="Liberation Sans"/>
          <w:b/>
        </w:rPr>
        <w:t>SOLUTION: C</w:t>
      </w:r>
    </w:p>
    <w:p w:rsidR="00A73750" w:rsidRPr="00EB337F" w:rsidRDefault="00A73750" w:rsidP="003C689A">
      <w:pPr>
        <w:rPr>
          <w:rFonts w:ascii="Liberation Sans" w:hAnsi="Liberation Sans" w:cs="Liberation Sans"/>
          <w:b/>
        </w:rPr>
      </w:pPr>
    </w:p>
    <w:p w:rsidR="00255FDC" w:rsidRPr="00EB337F" w:rsidRDefault="00255FDC" w:rsidP="00255FDC">
      <w:pPr>
        <w:pStyle w:val="ListParagraph"/>
        <w:numPr>
          <w:ilvl w:val="0"/>
          <w:numId w:val="1"/>
        </w:numPr>
        <w:rPr>
          <w:rFonts w:ascii="Liberation Sans" w:hAnsi="Liberation Sans" w:cs="Liberation Sans"/>
        </w:rPr>
      </w:pPr>
      <w:r w:rsidRPr="00EB337F">
        <w:rPr>
          <w:rFonts w:ascii="Liberation Sans" w:hAnsi="Liberation Sans" w:cs="Liberation Sans"/>
        </w:rPr>
        <w:t>The rules of the AICPA are required to be:</w:t>
      </w:r>
    </w:p>
    <w:p w:rsidR="00255FDC" w:rsidRPr="00EB337F" w:rsidRDefault="00255FDC" w:rsidP="00255FDC">
      <w:pPr>
        <w:pStyle w:val="ListParagraph"/>
        <w:numPr>
          <w:ilvl w:val="0"/>
          <w:numId w:val="26"/>
        </w:numPr>
        <w:rPr>
          <w:rFonts w:ascii="Liberation Sans" w:hAnsi="Liberation Sans" w:cs="Liberation Sans"/>
        </w:rPr>
      </w:pPr>
      <w:r w:rsidRPr="00EB337F">
        <w:rPr>
          <w:rFonts w:ascii="Liberation Sans" w:hAnsi="Liberation Sans" w:cs="Liberation Sans"/>
        </w:rPr>
        <w:t>Identical to the rules of the IFAC</w:t>
      </w:r>
    </w:p>
    <w:p w:rsidR="00255FDC" w:rsidRPr="00EB337F" w:rsidRDefault="00255FDC" w:rsidP="00255FDC">
      <w:pPr>
        <w:pStyle w:val="ListParagraph"/>
        <w:numPr>
          <w:ilvl w:val="0"/>
          <w:numId w:val="26"/>
        </w:numPr>
        <w:rPr>
          <w:rFonts w:ascii="Liberation Sans" w:hAnsi="Liberation Sans" w:cs="Liberation Sans"/>
        </w:rPr>
      </w:pPr>
      <w:r w:rsidRPr="00EB337F">
        <w:rPr>
          <w:rFonts w:ascii="Liberation Sans" w:hAnsi="Liberation Sans" w:cs="Liberation Sans"/>
        </w:rPr>
        <w:t>Developed by the international professional accounting community through IFAC and then applied through the IFAC to professional accountants practicing in the United States</w:t>
      </w:r>
    </w:p>
    <w:p w:rsidR="00255FDC" w:rsidRPr="00EB337F" w:rsidRDefault="00A73750" w:rsidP="00255FDC">
      <w:pPr>
        <w:pStyle w:val="ListParagraph"/>
        <w:numPr>
          <w:ilvl w:val="0"/>
          <w:numId w:val="26"/>
        </w:numPr>
        <w:rPr>
          <w:rFonts w:ascii="Liberation Sans" w:hAnsi="Liberation Sans" w:cs="Liberation Sans"/>
        </w:rPr>
      </w:pPr>
      <w:r>
        <w:rPr>
          <w:rFonts w:ascii="Liberation Sans" w:hAnsi="Liberation Sans" w:cs="Liberation Sans"/>
        </w:rPr>
        <w:t xml:space="preserve">More rigorous than </w:t>
      </w:r>
      <w:r w:rsidR="00255FDC" w:rsidRPr="00EB337F">
        <w:rPr>
          <w:rFonts w:ascii="Liberation Sans" w:hAnsi="Liberation Sans" w:cs="Liberation Sans"/>
        </w:rPr>
        <w:t>IFAC’s rules due to the mandates imposed by American stock exchange trading rules</w:t>
      </w:r>
    </w:p>
    <w:p w:rsidR="00255FDC" w:rsidRPr="00EB337F" w:rsidRDefault="00255FDC" w:rsidP="00255FDC">
      <w:pPr>
        <w:pStyle w:val="ListParagraph"/>
        <w:numPr>
          <w:ilvl w:val="0"/>
          <w:numId w:val="26"/>
        </w:numPr>
        <w:rPr>
          <w:rFonts w:ascii="Liberation Sans" w:hAnsi="Liberation Sans" w:cs="Liberation Sans"/>
        </w:rPr>
      </w:pPr>
      <w:r w:rsidRPr="00EB337F">
        <w:rPr>
          <w:rFonts w:ascii="Liberation Sans" w:hAnsi="Liberation Sans" w:cs="Liberation Sans"/>
        </w:rPr>
        <w:t>Never more lenient that the rules of the IFAC</w:t>
      </w:r>
    </w:p>
    <w:p w:rsidR="00EB337F" w:rsidRDefault="00EB337F" w:rsidP="00255FDC">
      <w:pPr>
        <w:rPr>
          <w:rFonts w:ascii="Liberation Sans" w:hAnsi="Liberation Sans" w:cs="Liberation Sans"/>
        </w:rPr>
      </w:pPr>
    </w:p>
    <w:p w:rsidR="00255FDC" w:rsidRPr="00EB337F" w:rsidRDefault="00255FDC" w:rsidP="00255FDC">
      <w:pPr>
        <w:rPr>
          <w:rFonts w:ascii="Liberation Sans" w:hAnsi="Liberation Sans" w:cs="Liberation Sans"/>
          <w:b/>
        </w:rPr>
      </w:pPr>
      <w:r w:rsidRPr="00EB337F">
        <w:rPr>
          <w:rFonts w:ascii="Liberation Sans" w:hAnsi="Liberation Sans" w:cs="Liberation Sans"/>
          <w:b/>
        </w:rPr>
        <w:t>SOLUTION: D</w:t>
      </w:r>
    </w:p>
    <w:p w:rsidR="00FA5277" w:rsidRPr="00EB337F" w:rsidRDefault="00FA5277" w:rsidP="00FA5277">
      <w:pPr>
        <w:ind w:left="720"/>
        <w:rPr>
          <w:rFonts w:ascii="Liberation Sans" w:hAnsi="Liberation Sans" w:cs="Liberation Sans"/>
        </w:rPr>
      </w:pPr>
    </w:p>
    <w:p w:rsidR="00FA5277" w:rsidRPr="00EB337F" w:rsidRDefault="00FA5277" w:rsidP="001B0BAB">
      <w:pPr>
        <w:numPr>
          <w:ilvl w:val="0"/>
          <w:numId w:val="1"/>
        </w:numPr>
        <w:rPr>
          <w:rFonts w:ascii="Liberation Sans" w:hAnsi="Liberation Sans" w:cs="Liberation Sans"/>
        </w:rPr>
      </w:pPr>
      <w:r w:rsidRPr="00EB337F">
        <w:rPr>
          <w:rFonts w:ascii="Liberation Sans" w:hAnsi="Liberation Sans" w:cs="Liberation Sans"/>
        </w:rPr>
        <w:t>Normative ethics focuses on:</w:t>
      </w:r>
    </w:p>
    <w:p w:rsidR="00FA5277" w:rsidRPr="00EB337F" w:rsidRDefault="00FA5277" w:rsidP="00FA5277">
      <w:pPr>
        <w:numPr>
          <w:ilvl w:val="0"/>
          <w:numId w:val="12"/>
        </w:numPr>
        <w:rPr>
          <w:rFonts w:ascii="Liberation Sans" w:hAnsi="Liberation Sans" w:cs="Liberation Sans"/>
        </w:rPr>
      </w:pPr>
      <w:r w:rsidRPr="00EB337F">
        <w:rPr>
          <w:rFonts w:ascii="Liberation Sans" w:hAnsi="Liberation Sans" w:cs="Liberation Sans"/>
        </w:rPr>
        <w:t>How people normally behave</w:t>
      </w:r>
    </w:p>
    <w:p w:rsidR="00FA5277" w:rsidRPr="00EB337F" w:rsidRDefault="00FA5277" w:rsidP="00FA5277">
      <w:pPr>
        <w:numPr>
          <w:ilvl w:val="0"/>
          <w:numId w:val="12"/>
        </w:numPr>
        <w:rPr>
          <w:rFonts w:ascii="Liberation Sans" w:hAnsi="Liberation Sans" w:cs="Liberation Sans"/>
        </w:rPr>
      </w:pPr>
      <w:r w:rsidRPr="00EB337F">
        <w:rPr>
          <w:rFonts w:ascii="Liberation Sans" w:hAnsi="Liberation Sans" w:cs="Liberation Sans"/>
        </w:rPr>
        <w:t>How people have been observed to behave, based on one or more empirical studies</w:t>
      </w:r>
    </w:p>
    <w:p w:rsidR="00FA5277" w:rsidRPr="00EB337F" w:rsidRDefault="00FA5277" w:rsidP="00FA5277">
      <w:pPr>
        <w:numPr>
          <w:ilvl w:val="0"/>
          <w:numId w:val="12"/>
        </w:numPr>
        <w:rPr>
          <w:rFonts w:ascii="Liberation Sans" w:hAnsi="Liberation Sans" w:cs="Liberation Sans"/>
        </w:rPr>
      </w:pPr>
      <w:r w:rsidRPr="00EB337F">
        <w:rPr>
          <w:rFonts w:ascii="Liberation Sans" w:hAnsi="Liberation Sans" w:cs="Liberation Sans"/>
        </w:rPr>
        <w:t>How people should behave</w:t>
      </w:r>
    </w:p>
    <w:p w:rsidR="00FA5277" w:rsidRPr="00EB337F" w:rsidRDefault="00FA5277" w:rsidP="00FA5277">
      <w:pPr>
        <w:numPr>
          <w:ilvl w:val="0"/>
          <w:numId w:val="12"/>
        </w:numPr>
        <w:rPr>
          <w:rFonts w:ascii="Liberation Sans" w:hAnsi="Liberation Sans" w:cs="Liberation Sans"/>
        </w:rPr>
      </w:pPr>
      <w:r w:rsidRPr="00EB337F">
        <w:rPr>
          <w:rFonts w:ascii="Liberation Sans" w:hAnsi="Liberation Sans" w:cs="Liberation Sans"/>
        </w:rPr>
        <w:t>The conduct of accountants that is most prevalent in their profession</w:t>
      </w:r>
    </w:p>
    <w:p w:rsidR="003C689A" w:rsidRPr="00EB337F" w:rsidRDefault="003C689A" w:rsidP="003C689A">
      <w:pPr>
        <w:ind w:left="1080"/>
        <w:rPr>
          <w:rFonts w:ascii="Liberation Sans" w:hAnsi="Liberation Sans" w:cs="Liberation Sans"/>
        </w:rPr>
      </w:pPr>
    </w:p>
    <w:p w:rsidR="003C689A" w:rsidRPr="00EB337F" w:rsidRDefault="003C689A" w:rsidP="003C689A">
      <w:pPr>
        <w:rPr>
          <w:rFonts w:ascii="Liberation Sans" w:hAnsi="Liberation Sans" w:cs="Liberation Sans"/>
          <w:b/>
        </w:rPr>
      </w:pPr>
      <w:r w:rsidRPr="00EB337F">
        <w:rPr>
          <w:rFonts w:ascii="Liberation Sans" w:hAnsi="Liberation Sans" w:cs="Liberation Sans"/>
          <w:b/>
        </w:rPr>
        <w:t>SOLUTION: C</w:t>
      </w:r>
    </w:p>
    <w:p w:rsidR="00FA5277" w:rsidRPr="00EB337F" w:rsidRDefault="00FA5277" w:rsidP="003C689A">
      <w:pPr>
        <w:rPr>
          <w:rFonts w:ascii="Liberation Sans" w:hAnsi="Liberation Sans" w:cs="Liberation Sans"/>
        </w:rPr>
      </w:pPr>
    </w:p>
    <w:p w:rsidR="00FA5277" w:rsidRPr="00EB337F" w:rsidRDefault="00FA5277" w:rsidP="00EB337F">
      <w:pPr>
        <w:numPr>
          <w:ilvl w:val="0"/>
          <w:numId w:val="1"/>
        </w:numPr>
        <w:rPr>
          <w:rFonts w:ascii="Liberation Sans" w:hAnsi="Liberation Sans" w:cs="Liberation Sans"/>
        </w:rPr>
      </w:pPr>
      <w:r w:rsidRPr="00EB337F">
        <w:rPr>
          <w:rFonts w:ascii="Liberation Sans" w:hAnsi="Liberation Sans" w:cs="Liberation Sans"/>
        </w:rPr>
        <w:t>A CPA who is a member of the AICPA failed to abide by the AICPA’s Code of Professional Conduct. The state in which she practices accounting requires all CPAs to abide by “all professional standards.” This CPA’s license to practice accounting will potentially be:</w:t>
      </w:r>
    </w:p>
    <w:p w:rsidR="00FA5277" w:rsidRPr="00EB337F" w:rsidRDefault="00FA5277" w:rsidP="00FA5277">
      <w:pPr>
        <w:numPr>
          <w:ilvl w:val="0"/>
          <w:numId w:val="16"/>
        </w:numPr>
        <w:rPr>
          <w:rFonts w:ascii="Liberation Sans" w:hAnsi="Liberation Sans" w:cs="Liberation Sans"/>
        </w:rPr>
      </w:pPr>
      <w:r w:rsidRPr="00EB337F">
        <w:rPr>
          <w:rFonts w:ascii="Liberation Sans" w:hAnsi="Liberation Sans" w:cs="Liberation Sans"/>
        </w:rPr>
        <w:t>Suspended</w:t>
      </w:r>
    </w:p>
    <w:p w:rsidR="00FA5277" w:rsidRPr="00EB337F" w:rsidRDefault="00FA5277" w:rsidP="00FA5277">
      <w:pPr>
        <w:numPr>
          <w:ilvl w:val="0"/>
          <w:numId w:val="16"/>
        </w:numPr>
        <w:rPr>
          <w:rFonts w:ascii="Liberation Sans" w:hAnsi="Liberation Sans" w:cs="Liberation Sans"/>
        </w:rPr>
      </w:pPr>
      <w:r w:rsidRPr="00EB337F">
        <w:rPr>
          <w:rFonts w:ascii="Liberation Sans" w:hAnsi="Liberation Sans" w:cs="Liberation Sans"/>
        </w:rPr>
        <w:t>Revoked</w:t>
      </w:r>
    </w:p>
    <w:p w:rsidR="00FA5277" w:rsidRPr="00EB337F" w:rsidRDefault="00FA5277" w:rsidP="00FA5277">
      <w:pPr>
        <w:numPr>
          <w:ilvl w:val="0"/>
          <w:numId w:val="16"/>
        </w:numPr>
        <w:rPr>
          <w:rFonts w:ascii="Liberation Sans" w:hAnsi="Liberation Sans" w:cs="Liberation Sans"/>
        </w:rPr>
      </w:pPr>
      <w:r w:rsidRPr="00EB337F">
        <w:rPr>
          <w:rFonts w:ascii="Liberation Sans" w:hAnsi="Liberation Sans" w:cs="Liberation Sans"/>
        </w:rPr>
        <w:t>Not affected</w:t>
      </w:r>
    </w:p>
    <w:p w:rsidR="00FA5277" w:rsidRPr="00EB337F" w:rsidRDefault="00FA5277" w:rsidP="00FA5277">
      <w:pPr>
        <w:numPr>
          <w:ilvl w:val="0"/>
          <w:numId w:val="16"/>
        </w:numPr>
        <w:rPr>
          <w:rFonts w:ascii="Liberation Sans" w:hAnsi="Liberation Sans" w:cs="Liberation Sans"/>
        </w:rPr>
      </w:pPr>
      <w:r w:rsidRPr="00EB337F">
        <w:rPr>
          <w:rFonts w:ascii="Liberation Sans" w:hAnsi="Liberation Sans" w:cs="Liberation Sans"/>
        </w:rPr>
        <w:t>All of the above</w:t>
      </w:r>
    </w:p>
    <w:p w:rsidR="003C689A" w:rsidRPr="00EB337F" w:rsidRDefault="003C689A" w:rsidP="003C689A">
      <w:pPr>
        <w:rPr>
          <w:rFonts w:ascii="Liberation Sans" w:hAnsi="Liberation Sans" w:cs="Liberation Sans"/>
        </w:rPr>
      </w:pPr>
    </w:p>
    <w:p w:rsidR="003C689A" w:rsidRDefault="003C689A" w:rsidP="003C689A">
      <w:pPr>
        <w:rPr>
          <w:rFonts w:ascii="Liberation Sans" w:hAnsi="Liberation Sans" w:cs="Liberation Sans"/>
          <w:b/>
        </w:rPr>
      </w:pPr>
      <w:r w:rsidRPr="00EB337F">
        <w:rPr>
          <w:rFonts w:ascii="Liberation Sans" w:hAnsi="Liberation Sans" w:cs="Liberation Sans"/>
          <w:b/>
        </w:rPr>
        <w:t>SOLUTION: D</w:t>
      </w:r>
    </w:p>
    <w:p w:rsidR="00A73750" w:rsidRDefault="00A73750" w:rsidP="003C689A">
      <w:pPr>
        <w:rPr>
          <w:rFonts w:ascii="Liberation Sans" w:hAnsi="Liberation Sans" w:cs="Liberation Sans"/>
          <w:b/>
        </w:rPr>
      </w:pPr>
    </w:p>
    <w:p w:rsidR="00A73750" w:rsidRDefault="00A73750" w:rsidP="003C689A">
      <w:pPr>
        <w:rPr>
          <w:rFonts w:ascii="Liberation Sans" w:hAnsi="Liberation Sans" w:cs="Liberation Sans"/>
          <w:b/>
        </w:rPr>
      </w:pPr>
    </w:p>
    <w:p w:rsidR="00A73750" w:rsidRDefault="00A73750" w:rsidP="003C689A">
      <w:pPr>
        <w:rPr>
          <w:rFonts w:ascii="Liberation Sans" w:hAnsi="Liberation Sans" w:cs="Liberation Sans"/>
          <w:b/>
        </w:rPr>
      </w:pPr>
    </w:p>
    <w:p w:rsidR="00A73750" w:rsidRDefault="00A73750" w:rsidP="003C689A">
      <w:pPr>
        <w:rPr>
          <w:rFonts w:ascii="Liberation Sans" w:hAnsi="Liberation Sans" w:cs="Liberation Sans"/>
          <w:b/>
        </w:rPr>
      </w:pPr>
    </w:p>
    <w:p w:rsidR="00A73750" w:rsidRDefault="00A73750" w:rsidP="003C689A">
      <w:pPr>
        <w:rPr>
          <w:rFonts w:ascii="Liberation Sans" w:hAnsi="Liberation Sans" w:cs="Liberation Sans"/>
          <w:b/>
        </w:rPr>
      </w:pPr>
    </w:p>
    <w:p w:rsidR="00A73750" w:rsidRDefault="00A73750" w:rsidP="003C689A">
      <w:pPr>
        <w:rPr>
          <w:rFonts w:ascii="Liberation Sans" w:hAnsi="Liberation Sans" w:cs="Liberation Sans"/>
          <w:b/>
        </w:rPr>
      </w:pPr>
    </w:p>
    <w:p w:rsidR="00A73750" w:rsidRPr="00EB337F" w:rsidRDefault="00A73750" w:rsidP="003C689A">
      <w:pPr>
        <w:rPr>
          <w:rFonts w:ascii="Liberation Sans" w:hAnsi="Liberation Sans" w:cs="Liberation Sans"/>
          <w:b/>
        </w:rPr>
      </w:pPr>
    </w:p>
    <w:p w:rsidR="00FA5277" w:rsidRPr="00EB337F" w:rsidRDefault="00FA5277" w:rsidP="00FA5277">
      <w:pPr>
        <w:ind w:left="1080"/>
        <w:rPr>
          <w:rFonts w:ascii="Liberation Sans" w:hAnsi="Liberation Sans" w:cs="Liberation Sans"/>
        </w:rPr>
      </w:pPr>
    </w:p>
    <w:p w:rsidR="00FA5277" w:rsidRPr="00EB337F" w:rsidRDefault="00FA5277" w:rsidP="00EB337F">
      <w:pPr>
        <w:numPr>
          <w:ilvl w:val="0"/>
          <w:numId w:val="1"/>
        </w:numPr>
        <w:rPr>
          <w:rFonts w:ascii="Liberation Sans" w:hAnsi="Liberation Sans" w:cs="Liberation Sans"/>
        </w:rPr>
      </w:pPr>
      <w:r w:rsidRPr="00EB337F">
        <w:rPr>
          <w:rFonts w:ascii="Liberation Sans" w:hAnsi="Liberation Sans" w:cs="Liberation Sans"/>
        </w:rPr>
        <w:t xml:space="preserve">A CPA who is </w:t>
      </w:r>
      <w:r w:rsidRPr="00EB337F">
        <w:rPr>
          <w:rFonts w:ascii="Liberation Sans" w:hAnsi="Liberation Sans" w:cs="Liberation Sans"/>
          <w:b/>
        </w:rPr>
        <w:t>not</w:t>
      </w:r>
      <w:r w:rsidRPr="00EB337F">
        <w:rPr>
          <w:rFonts w:ascii="Liberation Sans" w:hAnsi="Liberation Sans" w:cs="Liberation Sans"/>
        </w:rPr>
        <w:t xml:space="preserve"> a member of the AICPA failed to abide by the AICPA’s Code of Professional Conduct. The state in which she practices accounting requires all CPAs to abide by “all professional standards.” This CPA’s license to practice accounting will potentially be:</w:t>
      </w:r>
    </w:p>
    <w:p w:rsidR="00FA5277" w:rsidRPr="00EB337F" w:rsidRDefault="00FA5277" w:rsidP="00FA5277">
      <w:pPr>
        <w:numPr>
          <w:ilvl w:val="0"/>
          <w:numId w:val="17"/>
        </w:numPr>
        <w:rPr>
          <w:rFonts w:ascii="Liberation Sans" w:hAnsi="Liberation Sans" w:cs="Liberation Sans"/>
        </w:rPr>
      </w:pPr>
      <w:r w:rsidRPr="00EB337F">
        <w:rPr>
          <w:rFonts w:ascii="Liberation Sans" w:hAnsi="Liberation Sans" w:cs="Liberation Sans"/>
        </w:rPr>
        <w:t>Suspended</w:t>
      </w:r>
    </w:p>
    <w:p w:rsidR="00FA5277" w:rsidRPr="00EB337F" w:rsidRDefault="00FA5277" w:rsidP="00FA5277">
      <w:pPr>
        <w:numPr>
          <w:ilvl w:val="0"/>
          <w:numId w:val="17"/>
        </w:numPr>
        <w:rPr>
          <w:rFonts w:ascii="Liberation Sans" w:hAnsi="Liberation Sans" w:cs="Liberation Sans"/>
        </w:rPr>
      </w:pPr>
      <w:r w:rsidRPr="00EB337F">
        <w:rPr>
          <w:rFonts w:ascii="Liberation Sans" w:hAnsi="Liberation Sans" w:cs="Liberation Sans"/>
        </w:rPr>
        <w:t>Revoked</w:t>
      </w:r>
    </w:p>
    <w:p w:rsidR="00FA5277" w:rsidRPr="00EB337F" w:rsidRDefault="00FA5277" w:rsidP="00FA5277">
      <w:pPr>
        <w:numPr>
          <w:ilvl w:val="0"/>
          <w:numId w:val="17"/>
        </w:numPr>
        <w:rPr>
          <w:rFonts w:ascii="Liberation Sans" w:hAnsi="Liberation Sans" w:cs="Liberation Sans"/>
        </w:rPr>
      </w:pPr>
      <w:r w:rsidRPr="00EB337F">
        <w:rPr>
          <w:rFonts w:ascii="Liberation Sans" w:hAnsi="Liberation Sans" w:cs="Liberation Sans"/>
        </w:rPr>
        <w:t>Not affected</w:t>
      </w:r>
    </w:p>
    <w:p w:rsidR="00FA5277" w:rsidRPr="00EB337F" w:rsidRDefault="00FA5277" w:rsidP="00FA5277">
      <w:pPr>
        <w:numPr>
          <w:ilvl w:val="0"/>
          <w:numId w:val="17"/>
        </w:numPr>
        <w:rPr>
          <w:rFonts w:ascii="Liberation Sans" w:hAnsi="Liberation Sans" w:cs="Liberation Sans"/>
        </w:rPr>
      </w:pPr>
      <w:r w:rsidRPr="00EB337F">
        <w:rPr>
          <w:rFonts w:ascii="Liberation Sans" w:hAnsi="Liberation Sans" w:cs="Liberation Sans"/>
        </w:rPr>
        <w:t>All of the above</w:t>
      </w:r>
    </w:p>
    <w:p w:rsidR="003C689A" w:rsidRPr="00EB337F" w:rsidRDefault="003C689A" w:rsidP="003C689A">
      <w:pPr>
        <w:rPr>
          <w:rFonts w:ascii="Liberation Sans" w:hAnsi="Liberation Sans" w:cs="Liberation Sans"/>
        </w:rPr>
      </w:pPr>
    </w:p>
    <w:p w:rsidR="00EB337F" w:rsidRPr="00A73750" w:rsidRDefault="003C689A" w:rsidP="00A73750">
      <w:pPr>
        <w:rPr>
          <w:rFonts w:ascii="Liberation Sans" w:hAnsi="Liberation Sans" w:cs="Liberation Sans"/>
          <w:b/>
        </w:rPr>
      </w:pPr>
      <w:r w:rsidRPr="00EB337F">
        <w:rPr>
          <w:rFonts w:ascii="Liberation Sans" w:hAnsi="Liberation Sans" w:cs="Liberation Sans"/>
          <w:b/>
        </w:rPr>
        <w:t>SOLUTION: D</w:t>
      </w:r>
    </w:p>
    <w:p w:rsidR="00EB337F" w:rsidRPr="00EB337F" w:rsidRDefault="00EB337F" w:rsidP="00FA5277">
      <w:pPr>
        <w:ind w:left="1080"/>
        <w:rPr>
          <w:rFonts w:ascii="Liberation Sans" w:hAnsi="Liberation Sans" w:cs="Liberation Sans"/>
        </w:rPr>
      </w:pPr>
    </w:p>
    <w:p w:rsidR="00FA5277" w:rsidRPr="00EB337F" w:rsidRDefault="00FA5277" w:rsidP="00EB337F">
      <w:pPr>
        <w:numPr>
          <w:ilvl w:val="0"/>
          <w:numId w:val="1"/>
        </w:numPr>
        <w:rPr>
          <w:rFonts w:ascii="Liberation Sans" w:hAnsi="Liberation Sans" w:cs="Liberation Sans"/>
        </w:rPr>
      </w:pPr>
      <w:r w:rsidRPr="00EB337F">
        <w:rPr>
          <w:rFonts w:ascii="Liberation Sans" w:hAnsi="Liberation Sans" w:cs="Liberation Sans"/>
        </w:rPr>
        <w:t>A CPA who is a member of the AICPA failed to abide by the AICPA’s Code of Professional Conduct. The state in which she practices accounting requires all CPAs to abide by “all professional standards.” This state requirement mandates that the CPA follow:</w:t>
      </w:r>
    </w:p>
    <w:p w:rsidR="00FA5277" w:rsidRPr="00EB337F" w:rsidRDefault="00FA5277" w:rsidP="00FA5277">
      <w:pPr>
        <w:numPr>
          <w:ilvl w:val="0"/>
          <w:numId w:val="18"/>
        </w:numPr>
        <w:rPr>
          <w:rFonts w:ascii="Liberation Sans" w:hAnsi="Liberation Sans" w:cs="Liberation Sans"/>
        </w:rPr>
      </w:pPr>
      <w:r w:rsidRPr="00EB337F">
        <w:rPr>
          <w:rFonts w:ascii="Liberation Sans" w:hAnsi="Liberation Sans" w:cs="Liberation Sans"/>
        </w:rPr>
        <w:t>Generally accepted accounting principles</w:t>
      </w:r>
    </w:p>
    <w:p w:rsidR="00FA5277" w:rsidRPr="00EB337F" w:rsidRDefault="00FA5277" w:rsidP="00FA5277">
      <w:pPr>
        <w:numPr>
          <w:ilvl w:val="0"/>
          <w:numId w:val="18"/>
        </w:numPr>
        <w:rPr>
          <w:rFonts w:ascii="Liberation Sans" w:hAnsi="Liberation Sans" w:cs="Liberation Sans"/>
        </w:rPr>
      </w:pPr>
      <w:r w:rsidRPr="00EB337F">
        <w:rPr>
          <w:rFonts w:ascii="Liberation Sans" w:hAnsi="Liberation Sans" w:cs="Liberation Sans"/>
        </w:rPr>
        <w:t xml:space="preserve">Generally accepted auditing standards </w:t>
      </w:r>
    </w:p>
    <w:p w:rsidR="00FA5277" w:rsidRPr="00EB337F" w:rsidRDefault="00FA5277" w:rsidP="00FA5277">
      <w:pPr>
        <w:numPr>
          <w:ilvl w:val="0"/>
          <w:numId w:val="18"/>
        </w:numPr>
        <w:rPr>
          <w:rFonts w:ascii="Liberation Sans" w:hAnsi="Liberation Sans" w:cs="Liberation Sans"/>
        </w:rPr>
      </w:pPr>
      <w:r w:rsidRPr="00EB337F">
        <w:rPr>
          <w:rFonts w:ascii="Liberation Sans" w:hAnsi="Liberation Sans" w:cs="Liberation Sans"/>
        </w:rPr>
        <w:t>The AICPA’s Code of Professional Conduct</w:t>
      </w:r>
    </w:p>
    <w:p w:rsidR="00FA5277" w:rsidRPr="00EB337F" w:rsidRDefault="00FA5277" w:rsidP="00FA5277">
      <w:pPr>
        <w:numPr>
          <w:ilvl w:val="0"/>
          <w:numId w:val="18"/>
        </w:numPr>
        <w:rPr>
          <w:rFonts w:ascii="Liberation Sans" w:hAnsi="Liberation Sans" w:cs="Liberation Sans"/>
        </w:rPr>
      </w:pPr>
      <w:r w:rsidRPr="00EB337F">
        <w:rPr>
          <w:rFonts w:ascii="Liberation Sans" w:hAnsi="Liberation Sans" w:cs="Liberation Sans"/>
        </w:rPr>
        <w:t>All of the above</w:t>
      </w:r>
    </w:p>
    <w:p w:rsidR="00FA5277" w:rsidRPr="00EB337F" w:rsidRDefault="00FA5277" w:rsidP="00FA5277">
      <w:pPr>
        <w:ind w:left="1080"/>
        <w:rPr>
          <w:rFonts w:ascii="Liberation Sans" w:hAnsi="Liberation Sans" w:cs="Liberation Sans"/>
          <w:b/>
        </w:rPr>
      </w:pPr>
    </w:p>
    <w:p w:rsidR="003C689A" w:rsidRPr="00EB337F" w:rsidRDefault="003C689A" w:rsidP="003C689A">
      <w:pPr>
        <w:rPr>
          <w:rFonts w:ascii="Liberation Sans" w:hAnsi="Liberation Sans" w:cs="Liberation Sans"/>
          <w:b/>
        </w:rPr>
      </w:pPr>
      <w:r w:rsidRPr="00EB337F">
        <w:rPr>
          <w:rFonts w:ascii="Liberation Sans" w:hAnsi="Liberation Sans" w:cs="Liberation Sans"/>
          <w:b/>
        </w:rPr>
        <w:t>SOLUTION: D</w:t>
      </w:r>
    </w:p>
    <w:p w:rsidR="00F85B42" w:rsidRPr="00EB337F" w:rsidRDefault="00F85B42" w:rsidP="003C689A">
      <w:pPr>
        <w:rPr>
          <w:rFonts w:ascii="Liberation Sans" w:hAnsi="Liberation Sans" w:cs="Liberation Sans"/>
        </w:rPr>
      </w:pPr>
    </w:p>
    <w:p w:rsidR="00F85B42" w:rsidRPr="00EB337F" w:rsidRDefault="00F85B42" w:rsidP="00F85B42">
      <w:pPr>
        <w:pStyle w:val="ListParagraph"/>
        <w:numPr>
          <w:ilvl w:val="0"/>
          <w:numId w:val="1"/>
        </w:numPr>
        <w:rPr>
          <w:rFonts w:ascii="Liberation Sans" w:hAnsi="Liberation Sans" w:cs="Liberation Sans"/>
        </w:rPr>
      </w:pPr>
      <w:r w:rsidRPr="00EB337F">
        <w:rPr>
          <w:rFonts w:ascii="Liberation Sans" w:hAnsi="Liberation Sans" w:cs="Liberation Sans"/>
        </w:rPr>
        <w:t>The IFAC Code of Conduct applies to:</w:t>
      </w:r>
    </w:p>
    <w:p w:rsidR="00F85B42" w:rsidRPr="00EB337F" w:rsidRDefault="00F85B42" w:rsidP="00F85B42">
      <w:pPr>
        <w:pStyle w:val="ListParagraph"/>
        <w:numPr>
          <w:ilvl w:val="0"/>
          <w:numId w:val="27"/>
        </w:numPr>
        <w:rPr>
          <w:rFonts w:ascii="Liberation Sans" w:hAnsi="Liberation Sans" w:cs="Liberation Sans"/>
        </w:rPr>
      </w:pPr>
      <w:r w:rsidRPr="00EB337F">
        <w:rPr>
          <w:rFonts w:ascii="Liberation Sans" w:hAnsi="Liberation Sans" w:cs="Liberation Sans"/>
        </w:rPr>
        <w:t>All accountants, even if they are not licensed by the IFAC itself</w:t>
      </w:r>
    </w:p>
    <w:p w:rsidR="00F85B42" w:rsidRPr="00EB337F" w:rsidRDefault="00F85B42" w:rsidP="00F85B42">
      <w:pPr>
        <w:pStyle w:val="ListParagraph"/>
        <w:numPr>
          <w:ilvl w:val="0"/>
          <w:numId w:val="27"/>
        </w:numPr>
        <w:rPr>
          <w:rFonts w:ascii="Liberation Sans" w:hAnsi="Liberation Sans" w:cs="Liberation Sans"/>
        </w:rPr>
      </w:pPr>
      <w:r w:rsidRPr="00EB337F">
        <w:rPr>
          <w:rFonts w:ascii="Liberation Sans" w:hAnsi="Liberation Sans" w:cs="Liberation Sans"/>
        </w:rPr>
        <w:t>All professional accountants who work in industry</w:t>
      </w:r>
    </w:p>
    <w:p w:rsidR="00F85B42" w:rsidRPr="00EB337F" w:rsidRDefault="00F85B42" w:rsidP="00F85B42">
      <w:pPr>
        <w:pStyle w:val="ListParagraph"/>
        <w:numPr>
          <w:ilvl w:val="0"/>
          <w:numId w:val="27"/>
        </w:numPr>
        <w:rPr>
          <w:rFonts w:ascii="Liberation Sans" w:hAnsi="Liberation Sans" w:cs="Liberation Sans"/>
        </w:rPr>
      </w:pPr>
      <w:r w:rsidRPr="00EB337F">
        <w:rPr>
          <w:rFonts w:ascii="Liberation Sans" w:hAnsi="Liberation Sans" w:cs="Liberation Sans"/>
        </w:rPr>
        <w:t>All professional accountants who work in auditing, including both internal and external auditing</w:t>
      </w:r>
    </w:p>
    <w:p w:rsidR="00F85B42" w:rsidRPr="00EB337F" w:rsidRDefault="00F85B42" w:rsidP="00F85B42">
      <w:pPr>
        <w:pStyle w:val="ListParagraph"/>
        <w:numPr>
          <w:ilvl w:val="0"/>
          <w:numId w:val="27"/>
        </w:numPr>
        <w:rPr>
          <w:rFonts w:ascii="Liberation Sans" w:hAnsi="Liberation Sans" w:cs="Liberation Sans"/>
        </w:rPr>
      </w:pPr>
      <w:r w:rsidRPr="00EB337F">
        <w:rPr>
          <w:rFonts w:ascii="Liberation Sans" w:hAnsi="Liberation Sans" w:cs="Liberation Sans"/>
        </w:rPr>
        <w:t>All professional accountants</w:t>
      </w:r>
    </w:p>
    <w:p w:rsidR="00F85B42" w:rsidRPr="00EB337F" w:rsidRDefault="00F85B42" w:rsidP="00F85B42">
      <w:pPr>
        <w:pStyle w:val="ListParagraph"/>
        <w:ind w:left="1080"/>
        <w:rPr>
          <w:rFonts w:ascii="Liberation Sans" w:hAnsi="Liberation Sans" w:cs="Liberation Sans"/>
        </w:rPr>
      </w:pPr>
      <w:r w:rsidRPr="00EB337F">
        <w:rPr>
          <w:rFonts w:ascii="Liberation Sans" w:hAnsi="Liberation Sans" w:cs="Liberation Sans"/>
        </w:rPr>
        <w:t xml:space="preserve"> </w:t>
      </w:r>
    </w:p>
    <w:p w:rsidR="00F85B42" w:rsidRPr="00EB337F" w:rsidRDefault="00F85B42" w:rsidP="00F85B42">
      <w:pPr>
        <w:rPr>
          <w:rFonts w:ascii="Liberation Sans" w:hAnsi="Liberation Sans" w:cs="Liberation Sans"/>
          <w:b/>
        </w:rPr>
      </w:pPr>
      <w:r w:rsidRPr="00EB337F">
        <w:rPr>
          <w:rFonts w:ascii="Liberation Sans" w:hAnsi="Liberation Sans" w:cs="Liberation Sans"/>
          <w:b/>
        </w:rPr>
        <w:t>SOLUTION: D</w:t>
      </w:r>
    </w:p>
    <w:p w:rsidR="00F85B42" w:rsidRPr="00EB337F" w:rsidRDefault="00F85B42" w:rsidP="00F85B42">
      <w:pPr>
        <w:rPr>
          <w:rFonts w:ascii="Liberation Sans" w:hAnsi="Liberation Sans" w:cs="Liberation Sans"/>
        </w:rPr>
      </w:pPr>
    </w:p>
    <w:p w:rsidR="00F85B42" w:rsidRPr="00EB337F" w:rsidRDefault="00F85B42" w:rsidP="00F85B42">
      <w:pPr>
        <w:pStyle w:val="ListParagraph"/>
        <w:numPr>
          <w:ilvl w:val="0"/>
          <w:numId w:val="1"/>
        </w:numPr>
        <w:rPr>
          <w:rFonts w:ascii="Liberation Sans" w:hAnsi="Liberation Sans" w:cs="Liberation Sans"/>
        </w:rPr>
      </w:pPr>
      <w:r w:rsidRPr="00EB337F">
        <w:rPr>
          <w:rFonts w:ascii="Liberation Sans" w:hAnsi="Liberation Sans" w:cs="Liberation Sans"/>
        </w:rPr>
        <w:t xml:space="preserve">The AICPA’s Code of Professional Conduct: </w:t>
      </w:r>
    </w:p>
    <w:p w:rsidR="00F85B42" w:rsidRPr="00EB337F" w:rsidRDefault="00F85B42" w:rsidP="00F85B42">
      <w:pPr>
        <w:pStyle w:val="ListParagraph"/>
        <w:numPr>
          <w:ilvl w:val="0"/>
          <w:numId w:val="28"/>
        </w:numPr>
        <w:rPr>
          <w:rFonts w:ascii="Liberation Sans" w:hAnsi="Liberation Sans" w:cs="Liberation Sans"/>
        </w:rPr>
      </w:pPr>
      <w:r w:rsidRPr="00EB337F">
        <w:rPr>
          <w:rFonts w:ascii="Liberation Sans" w:hAnsi="Liberation Sans" w:cs="Liberation Sans"/>
        </w:rPr>
        <w:t>Applies only to accountants who work in public accountant practice as licensed CPAs</w:t>
      </w:r>
    </w:p>
    <w:p w:rsidR="00F85B42" w:rsidRPr="00EB337F" w:rsidRDefault="00965504" w:rsidP="00F85B42">
      <w:pPr>
        <w:pStyle w:val="ListParagraph"/>
        <w:numPr>
          <w:ilvl w:val="0"/>
          <w:numId w:val="28"/>
        </w:numPr>
        <w:rPr>
          <w:rFonts w:ascii="Liberation Sans" w:hAnsi="Liberation Sans" w:cs="Liberation Sans"/>
        </w:rPr>
      </w:pPr>
      <w:r>
        <w:rPr>
          <w:rFonts w:ascii="Liberation Sans" w:hAnsi="Liberation Sans" w:cs="Liberation Sans"/>
        </w:rPr>
        <w:t>Potentially a</w:t>
      </w:r>
      <w:r w:rsidR="00F85B42" w:rsidRPr="00EB337F">
        <w:rPr>
          <w:rFonts w:ascii="Liberation Sans" w:hAnsi="Liberation Sans" w:cs="Liberation Sans"/>
        </w:rPr>
        <w:t xml:space="preserve">pplies to all licensed CPAs, whether they work in government, industry, academia, or public practice </w:t>
      </w:r>
    </w:p>
    <w:p w:rsidR="00F85B42" w:rsidRPr="00EB337F" w:rsidRDefault="00F85B42" w:rsidP="00F85B42">
      <w:pPr>
        <w:pStyle w:val="ListParagraph"/>
        <w:numPr>
          <w:ilvl w:val="0"/>
          <w:numId w:val="28"/>
        </w:numPr>
        <w:rPr>
          <w:rFonts w:ascii="Liberation Sans" w:hAnsi="Liberation Sans" w:cs="Liberation Sans"/>
        </w:rPr>
      </w:pPr>
      <w:r w:rsidRPr="00EB337F">
        <w:rPr>
          <w:rFonts w:ascii="Liberation Sans" w:hAnsi="Liberation Sans" w:cs="Liberation Sans"/>
        </w:rPr>
        <w:t>Provides a comprehensive definition of the accounting standards that collectively comprise GAAP</w:t>
      </w:r>
    </w:p>
    <w:p w:rsidR="00F85B42" w:rsidRPr="00EB337F" w:rsidRDefault="00F85B42" w:rsidP="00F85B42">
      <w:pPr>
        <w:pStyle w:val="ListParagraph"/>
        <w:numPr>
          <w:ilvl w:val="0"/>
          <w:numId w:val="28"/>
        </w:numPr>
        <w:rPr>
          <w:rFonts w:ascii="Liberation Sans" w:hAnsi="Liberation Sans" w:cs="Liberation Sans"/>
        </w:rPr>
      </w:pPr>
      <w:r w:rsidRPr="00EB337F">
        <w:rPr>
          <w:rFonts w:ascii="Liberation Sans" w:hAnsi="Liberation Sans" w:cs="Liberation Sans"/>
        </w:rPr>
        <w:t>Provides a comprehensive set of the accounting standards that comprise both GAAP and GAAS</w:t>
      </w:r>
    </w:p>
    <w:p w:rsidR="00F85B42" w:rsidRPr="00EB337F" w:rsidRDefault="00F85B42" w:rsidP="00F85B42">
      <w:pPr>
        <w:pStyle w:val="ListParagraph"/>
        <w:ind w:left="1080"/>
        <w:rPr>
          <w:rFonts w:ascii="Liberation Sans" w:hAnsi="Liberation Sans" w:cs="Liberation Sans"/>
        </w:rPr>
      </w:pPr>
    </w:p>
    <w:p w:rsidR="00F85B42" w:rsidRPr="00EB337F" w:rsidRDefault="00F85B42" w:rsidP="00F85B42">
      <w:pPr>
        <w:rPr>
          <w:rFonts w:ascii="Liberation Sans" w:hAnsi="Liberation Sans" w:cs="Liberation Sans"/>
          <w:b/>
        </w:rPr>
      </w:pPr>
      <w:r w:rsidRPr="00EB337F">
        <w:rPr>
          <w:rFonts w:ascii="Liberation Sans" w:hAnsi="Liberation Sans" w:cs="Liberation Sans"/>
          <w:b/>
        </w:rPr>
        <w:t>SOLUTION: B</w:t>
      </w:r>
    </w:p>
    <w:p w:rsidR="001B0BAB" w:rsidRPr="00EB337F" w:rsidRDefault="001B0BAB" w:rsidP="003C689A">
      <w:pPr>
        <w:rPr>
          <w:rFonts w:ascii="Liberation Sans" w:hAnsi="Liberation Sans" w:cs="Liberation Sans"/>
        </w:rPr>
      </w:pPr>
    </w:p>
    <w:p w:rsidR="00EB337F" w:rsidRDefault="00EB337F" w:rsidP="00FA5277">
      <w:pPr>
        <w:rPr>
          <w:rFonts w:ascii="Liberation Sans" w:hAnsi="Liberation Sans" w:cs="Liberation Sans"/>
        </w:rPr>
      </w:pPr>
    </w:p>
    <w:p w:rsidR="00A73750" w:rsidRDefault="00A73750" w:rsidP="00FA5277">
      <w:pPr>
        <w:rPr>
          <w:rFonts w:ascii="Liberation Sans" w:hAnsi="Liberation Sans" w:cs="Liberation Sans"/>
        </w:rPr>
      </w:pPr>
    </w:p>
    <w:p w:rsidR="00EB337F" w:rsidRDefault="00EB337F" w:rsidP="00FA5277">
      <w:pPr>
        <w:rPr>
          <w:rFonts w:ascii="Liberation Sans" w:hAnsi="Liberation Sans" w:cs="Liberation Sans"/>
        </w:rPr>
      </w:pPr>
    </w:p>
    <w:p w:rsidR="00FA5277" w:rsidRPr="00EB337F" w:rsidRDefault="00EB337F" w:rsidP="00FA5277">
      <w:pPr>
        <w:rPr>
          <w:rFonts w:ascii="Liberation Sans" w:hAnsi="Liberation Sans" w:cs="Liberation Sans"/>
          <w:b/>
        </w:rPr>
      </w:pPr>
      <w:r>
        <w:rPr>
          <w:rFonts w:ascii="Liberation Sans" w:hAnsi="Liberation Sans" w:cs="Liberation Sans"/>
          <w:b/>
        </w:rPr>
        <w:t>ESSAYS/SHORT ANSWER</w:t>
      </w:r>
    </w:p>
    <w:p w:rsidR="00FA5277" w:rsidRPr="00EB337F" w:rsidRDefault="00FA5277" w:rsidP="00FA5277">
      <w:pPr>
        <w:rPr>
          <w:rFonts w:ascii="Liberation Sans" w:hAnsi="Liberation Sans" w:cs="Liberation Sans"/>
        </w:rPr>
      </w:pPr>
    </w:p>
    <w:p w:rsidR="00FA5277" w:rsidRPr="00EB337F" w:rsidRDefault="00FA5277" w:rsidP="00FA5277">
      <w:pPr>
        <w:numPr>
          <w:ilvl w:val="0"/>
          <w:numId w:val="15"/>
        </w:numPr>
        <w:rPr>
          <w:rFonts w:ascii="Liberation Sans" w:hAnsi="Liberation Sans" w:cs="Liberation Sans"/>
        </w:rPr>
      </w:pPr>
      <w:r w:rsidRPr="00EB337F">
        <w:rPr>
          <w:rFonts w:ascii="Liberation Sans" w:hAnsi="Liberation Sans" w:cs="Liberation Sans"/>
        </w:rPr>
        <w:t xml:space="preserve">Identify an ethical dilemma that you have encountered. How did you resolve it? Looking back, could you have achieved a better resolution? </w:t>
      </w:r>
    </w:p>
    <w:p w:rsidR="00FA5277" w:rsidRPr="00EB337F" w:rsidRDefault="00FA5277" w:rsidP="00FA5277">
      <w:pPr>
        <w:rPr>
          <w:rFonts w:ascii="Liberation Sans" w:hAnsi="Liberation Sans" w:cs="Liberation Sans"/>
        </w:rPr>
      </w:pPr>
    </w:p>
    <w:p w:rsidR="00FA5277" w:rsidRPr="00EB337F" w:rsidRDefault="00FA5277" w:rsidP="00FA5277">
      <w:pPr>
        <w:numPr>
          <w:ilvl w:val="0"/>
          <w:numId w:val="15"/>
        </w:numPr>
        <w:rPr>
          <w:rFonts w:ascii="Liberation Sans" w:hAnsi="Liberation Sans" w:cs="Liberation Sans"/>
        </w:rPr>
      </w:pPr>
      <w:r w:rsidRPr="00EB337F">
        <w:rPr>
          <w:rFonts w:ascii="Liberation Sans" w:hAnsi="Liberation Sans" w:cs="Liberation Sans"/>
        </w:rPr>
        <w:t xml:space="preserve">Can you identify a financial accounting decision that requires an accountant working in industry to make an ethical choice? </w:t>
      </w:r>
    </w:p>
    <w:p w:rsidR="00FA5277" w:rsidRPr="00EB337F" w:rsidRDefault="00FA5277" w:rsidP="00FA5277">
      <w:pPr>
        <w:pStyle w:val="ListParagraph"/>
        <w:rPr>
          <w:rFonts w:ascii="Liberation Sans" w:hAnsi="Liberation Sans" w:cs="Liberation Sans"/>
        </w:rPr>
      </w:pPr>
    </w:p>
    <w:p w:rsidR="00FA5277" w:rsidRPr="00EB337F" w:rsidRDefault="00FA5277" w:rsidP="00FA5277">
      <w:pPr>
        <w:numPr>
          <w:ilvl w:val="0"/>
          <w:numId w:val="15"/>
        </w:numPr>
        <w:rPr>
          <w:rFonts w:ascii="Liberation Sans" w:hAnsi="Liberation Sans" w:cs="Liberation Sans"/>
        </w:rPr>
      </w:pPr>
      <w:r w:rsidRPr="00EB337F">
        <w:rPr>
          <w:rFonts w:ascii="Liberation Sans" w:hAnsi="Liberation Sans" w:cs="Liberation Sans"/>
        </w:rPr>
        <w:t>Can you identify a tax accounting decision that requires a tax return preparer for individual clients to make an ethical choice?</w:t>
      </w:r>
    </w:p>
    <w:p w:rsidR="00FA5277" w:rsidRPr="00EB337F" w:rsidRDefault="00FA5277" w:rsidP="00FA5277">
      <w:pPr>
        <w:pStyle w:val="ListParagraph"/>
        <w:rPr>
          <w:rFonts w:ascii="Liberation Sans" w:hAnsi="Liberation Sans" w:cs="Liberation Sans"/>
        </w:rPr>
      </w:pPr>
    </w:p>
    <w:p w:rsidR="00FA5277" w:rsidRPr="00EB337F" w:rsidRDefault="00FA5277" w:rsidP="00EB337F">
      <w:pPr>
        <w:numPr>
          <w:ilvl w:val="0"/>
          <w:numId w:val="15"/>
        </w:numPr>
        <w:rPr>
          <w:rFonts w:ascii="Liberation Sans" w:hAnsi="Liberation Sans" w:cs="Liberation Sans"/>
        </w:rPr>
      </w:pPr>
      <w:r w:rsidRPr="00EB337F">
        <w:rPr>
          <w:rFonts w:ascii="Liberation Sans" w:hAnsi="Liberation Sans" w:cs="Liberation Sans"/>
        </w:rPr>
        <w:t>Can you identify a tax accounting decision that requires an accountant working in the Tax Department of a small Lim</w:t>
      </w:r>
      <w:r w:rsidR="00A73750">
        <w:rPr>
          <w:rFonts w:ascii="Liberation Sans" w:hAnsi="Liberation Sans" w:cs="Liberation Sans"/>
        </w:rPr>
        <w:t xml:space="preserve">ited Liability Company </w:t>
      </w:r>
      <w:r w:rsidRPr="00EB337F">
        <w:rPr>
          <w:rFonts w:ascii="Liberation Sans" w:hAnsi="Liberation Sans" w:cs="Liberation Sans"/>
        </w:rPr>
        <w:t>to make an ethical choice?</w:t>
      </w:r>
    </w:p>
    <w:p w:rsidR="00FA5277" w:rsidRPr="00EB337F" w:rsidRDefault="00FA5277" w:rsidP="00FA5277">
      <w:pPr>
        <w:pStyle w:val="ListParagraph"/>
        <w:rPr>
          <w:rFonts w:ascii="Liberation Sans" w:hAnsi="Liberation Sans" w:cs="Liberation Sans"/>
        </w:rPr>
      </w:pPr>
    </w:p>
    <w:p w:rsidR="00FA5277" w:rsidRPr="00EB337F" w:rsidRDefault="00FA5277" w:rsidP="00FA5277">
      <w:pPr>
        <w:numPr>
          <w:ilvl w:val="0"/>
          <w:numId w:val="15"/>
        </w:numPr>
        <w:rPr>
          <w:rFonts w:ascii="Liberation Sans" w:hAnsi="Liberation Sans" w:cs="Liberation Sans"/>
        </w:rPr>
      </w:pPr>
      <w:r w:rsidRPr="00EB337F">
        <w:rPr>
          <w:rFonts w:ascii="Liberation Sans" w:hAnsi="Liberation Sans" w:cs="Liberation Sans"/>
        </w:rPr>
        <w:t xml:space="preserve">Can you identify an ethical decision that an IRS agent might encounter? </w:t>
      </w:r>
    </w:p>
    <w:p w:rsidR="00FA5277" w:rsidRPr="00EB337F" w:rsidRDefault="00FA5277" w:rsidP="00FA5277">
      <w:pPr>
        <w:pStyle w:val="ListParagraph"/>
        <w:rPr>
          <w:rFonts w:ascii="Liberation Sans" w:hAnsi="Liberation Sans" w:cs="Liberation Sans"/>
        </w:rPr>
      </w:pPr>
    </w:p>
    <w:p w:rsidR="00FA5277" w:rsidRPr="00EB337F" w:rsidRDefault="00FA5277" w:rsidP="00FA5277">
      <w:pPr>
        <w:numPr>
          <w:ilvl w:val="0"/>
          <w:numId w:val="15"/>
        </w:numPr>
        <w:rPr>
          <w:rFonts w:ascii="Liberation Sans" w:hAnsi="Liberation Sans" w:cs="Liberation Sans"/>
        </w:rPr>
      </w:pPr>
      <w:r w:rsidRPr="00EB337F">
        <w:rPr>
          <w:rFonts w:ascii="Liberation Sans" w:hAnsi="Liberation Sans" w:cs="Liberation Sans"/>
        </w:rPr>
        <w:t xml:space="preserve">Can you identify an ethical decision that an internal auditor might encounter? </w:t>
      </w:r>
    </w:p>
    <w:p w:rsidR="00FA5277" w:rsidRPr="00EB337F" w:rsidRDefault="00FA5277" w:rsidP="00FA5277">
      <w:pPr>
        <w:pStyle w:val="ListParagraph"/>
        <w:rPr>
          <w:rFonts w:ascii="Liberation Sans" w:hAnsi="Liberation Sans" w:cs="Liberation Sans"/>
        </w:rPr>
      </w:pPr>
    </w:p>
    <w:p w:rsidR="00FA5277" w:rsidRPr="00EB337F" w:rsidRDefault="00FA5277" w:rsidP="00FA5277">
      <w:pPr>
        <w:numPr>
          <w:ilvl w:val="0"/>
          <w:numId w:val="15"/>
        </w:numPr>
        <w:rPr>
          <w:rFonts w:ascii="Liberation Sans" w:hAnsi="Liberation Sans" w:cs="Liberation Sans"/>
        </w:rPr>
      </w:pPr>
      <w:r w:rsidRPr="00EB337F">
        <w:rPr>
          <w:rFonts w:ascii="Liberation Sans" w:hAnsi="Liberation Sans" w:cs="Liberation Sans"/>
        </w:rPr>
        <w:t xml:space="preserve">Can you identify an ethical decision that an accountant for a charitable organization might encounter? </w:t>
      </w:r>
    </w:p>
    <w:p w:rsidR="00FA5277" w:rsidRPr="00EB337F" w:rsidRDefault="00FA5277" w:rsidP="00FA5277">
      <w:pPr>
        <w:pStyle w:val="ListParagraph"/>
        <w:rPr>
          <w:rFonts w:ascii="Liberation Sans" w:hAnsi="Liberation Sans" w:cs="Liberation Sans"/>
        </w:rPr>
      </w:pPr>
    </w:p>
    <w:p w:rsidR="00FA5277" w:rsidRPr="00EB337F" w:rsidRDefault="00FA5277" w:rsidP="00FA5277">
      <w:pPr>
        <w:numPr>
          <w:ilvl w:val="0"/>
          <w:numId w:val="15"/>
        </w:numPr>
        <w:rPr>
          <w:rFonts w:ascii="Liberation Sans" w:hAnsi="Liberation Sans" w:cs="Liberation Sans"/>
        </w:rPr>
      </w:pPr>
      <w:r w:rsidRPr="00EB337F">
        <w:rPr>
          <w:rFonts w:ascii="Liberation Sans" w:hAnsi="Liberation Sans" w:cs="Liberation Sans"/>
        </w:rPr>
        <w:t xml:space="preserve">Is it voluntary for a member of the AICPA to follow the AICPA’s Code of Professional Conduct? </w:t>
      </w:r>
    </w:p>
    <w:p w:rsidR="00FA5277" w:rsidRPr="00EB337F" w:rsidRDefault="00FA5277" w:rsidP="00FA5277">
      <w:pPr>
        <w:pStyle w:val="ListParagraph"/>
        <w:rPr>
          <w:rFonts w:ascii="Liberation Sans" w:hAnsi="Liberation Sans" w:cs="Liberation Sans"/>
        </w:rPr>
      </w:pPr>
    </w:p>
    <w:p w:rsidR="003C689A" w:rsidRPr="00EB337F" w:rsidRDefault="00FA5277" w:rsidP="00FA5277">
      <w:pPr>
        <w:numPr>
          <w:ilvl w:val="0"/>
          <w:numId w:val="15"/>
        </w:numPr>
        <w:rPr>
          <w:rFonts w:ascii="Liberation Sans" w:hAnsi="Liberation Sans" w:cs="Liberation Sans"/>
        </w:rPr>
      </w:pPr>
      <w:r w:rsidRPr="00EB337F">
        <w:rPr>
          <w:rFonts w:ascii="Liberation Sans" w:hAnsi="Liberation Sans" w:cs="Liberation Sans"/>
        </w:rPr>
        <w:t>Is it voluntary for CPA who is not a member of the AICPA to follow the AICPA’s Code of Professional Conduct?</w:t>
      </w:r>
    </w:p>
    <w:p w:rsidR="00FA5277" w:rsidRPr="00EB337F" w:rsidRDefault="00FA5277" w:rsidP="00EB337F">
      <w:pPr>
        <w:rPr>
          <w:rFonts w:ascii="Liberation Sans" w:hAnsi="Liberation Sans" w:cs="Liberation Sans"/>
        </w:rPr>
      </w:pPr>
    </w:p>
    <w:p w:rsidR="00FA5277" w:rsidRPr="00EB337F" w:rsidRDefault="00FA5277" w:rsidP="003C689A">
      <w:pPr>
        <w:pStyle w:val="ListParagraph"/>
        <w:numPr>
          <w:ilvl w:val="0"/>
          <w:numId w:val="15"/>
        </w:numPr>
        <w:rPr>
          <w:rFonts w:ascii="Liberation Sans" w:hAnsi="Liberation Sans" w:cs="Liberation Sans"/>
        </w:rPr>
      </w:pPr>
      <w:r w:rsidRPr="00EB337F">
        <w:rPr>
          <w:rFonts w:ascii="Liberation Sans" w:hAnsi="Liberation Sans" w:cs="Liberation Sans"/>
        </w:rPr>
        <w:t xml:space="preserve">Is it voluntary for </w:t>
      </w:r>
      <w:r w:rsidR="00965504">
        <w:rPr>
          <w:rFonts w:ascii="Liberation Sans" w:hAnsi="Liberation Sans" w:cs="Liberation Sans"/>
        </w:rPr>
        <w:t xml:space="preserve">a </w:t>
      </w:r>
      <w:r w:rsidRPr="00EB337F">
        <w:rPr>
          <w:rFonts w:ascii="Liberation Sans" w:hAnsi="Liberation Sans" w:cs="Liberation Sans"/>
        </w:rPr>
        <w:t>bookkeeper who is not a CPA to follow the AICPA’s Code of Professional Conduct?</w:t>
      </w:r>
    </w:p>
    <w:p w:rsidR="00FA5277" w:rsidRPr="00EB337F" w:rsidRDefault="00FA5277" w:rsidP="00FA5277">
      <w:pPr>
        <w:rPr>
          <w:rFonts w:ascii="Liberation Sans" w:hAnsi="Liberation Sans" w:cs="Liberation Sans"/>
        </w:rPr>
      </w:pPr>
    </w:p>
    <w:p w:rsidR="00FA5277" w:rsidRPr="00EB337F" w:rsidRDefault="00FA5277" w:rsidP="00FA5277">
      <w:pPr>
        <w:rPr>
          <w:rFonts w:ascii="Liberation Sans" w:hAnsi="Liberation Sans" w:cs="Liberation Sans"/>
        </w:rPr>
      </w:pPr>
    </w:p>
    <w:p w:rsidR="00FA5277" w:rsidRPr="00EB337F" w:rsidRDefault="00FA5277" w:rsidP="00FA5277">
      <w:pPr>
        <w:rPr>
          <w:rFonts w:ascii="Liberation Sans" w:hAnsi="Liberation Sans" w:cs="Liberation Sans"/>
        </w:rPr>
      </w:pPr>
    </w:p>
    <w:p w:rsidR="00FA5277" w:rsidRPr="00EB337F" w:rsidRDefault="00FA5277" w:rsidP="00FA5277">
      <w:pPr>
        <w:rPr>
          <w:rFonts w:ascii="Liberation Sans" w:hAnsi="Liberation Sans" w:cs="Liberation Sans"/>
        </w:rPr>
      </w:pPr>
    </w:p>
    <w:p w:rsidR="003C689A" w:rsidRPr="00EB337F" w:rsidRDefault="003C689A" w:rsidP="00FA5277">
      <w:pPr>
        <w:rPr>
          <w:rFonts w:ascii="Liberation Sans" w:hAnsi="Liberation Sans" w:cs="Liberation Sans"/>
        </w:rPr>
      </w:pPr>
    </w:p>
    <w:p w:rsidR="003C689A" w:rsidRPr="00EB337F" w:rsidRDefault="003C689A" w:rsidP="00FA5277">
      <w:pPr>
        <w:rPr>
          <w:rFonts w:ascii="Liberation Sans" w:hAnsi="Liberation Sans" w:cs="Liberation Sans"/>
        </w:rPr>
      </w:pPr>
    </w:p>
    <w:p w:rsidR="003C689A" w:rsidRPr="00EB337F" w:rsidRDefault="003C689A" w:rsidP="00FA5277">
      <w:pPr>
        <w:rPr>
          <w:rFonts w:ascii="Liberation Sans" w:hAnsi="Liberation Sans" w:cs="Liberation Sans"/>
        </w:rPr>
      </w:pPr>
    </w:p>
    <w:p w:rsidR="003C689A" w:rsidRPr="00EB337F" w:rsidRDefault="003C689A" w:rsidP="00FA5277">
      <w:pPr>
        <w:rPr>
          <w:rFonts w:ascii="Liberation Sans" w:hAnsi="Liberation Sans" w:cs="Liberation Sans"/>
        </w:rPr>
      </w:pPr>
    </w:p>
    <w:p w:rsidR="003C689A" w:rsidRPr="00EB337F" w:rsidRDefault="003C689A" w:rsidP="00FA5277">
      <w:pPr>
        <w:rPr>
          <w:rFonts w:ascii="Liberation Sans" w:hAnsi="Liberation Sans" w:cs="Liberation Sans"/>
        </w:rPr>
      </w:pPr>
    </w:p>
    <w:p w:rsidR="003C689A" w:rsidRPr="00EB337F" w:rsidRDefault="003C689A" w:rsidP="00FA5277">
      <w:pPr>
        <w:rPr>
          <w:rFonts w:ascii="Liberation Sans" w:hAnsi="Liberation Sans" w:cs="Liberation Sans"/>
        </w:rPr>
      </w:pPr>
    </w:p>
    <w:p w:rsidR="003C689A" w:rsidRPr="00EB337F" w:rsidRDefault="003C689A" w:rsidP="00FA5277">
      <w:pPr>
        <w:rPr>
          <w:rFonts w:ascii="Liberation Sans" w:hAnsi="Liberation Sans" w:cs="Liberation Sans"/>
        </w:rPr>
      </w:pPr>
    </w:p>
    <w:p w:rsidR="003C689A" w:rsidRPr="00EB337F" w:rsidRDefault="003C689A" w:rsidP="00FA5277">
      <w:pPr>
        <w:rPr>
          <w:rFonts w:ascii="Liberation Sans" w:hAnsi="Liberation Sans" w:cs="Liberation Sans"/>
        </w:rPr>
      </w:pPr>
    </w:p>
    <w:p w:rsidR="003C689A" w:rsidRPr="00EB337F" w:rsidRDefault="003C689A" w:rsidP="00FA5277">
      <w:pPr>
        <w:rPr>
          <w:rFonts w:ascii="Liberation Sans" w:hAnsi="Liberation Sans" w:cs="Liberation Sans"/>
        </w:rPr>
      </w:pPr>
    </w:p>
    <w:p w:rsidR="003C689A" w:rsidRPr="00EB337F" w:rsidRDefault="003C689A" w:rsidP="00FA5277">
      <w:pPr>
        <w:rPr>
          <w:rFonts w:ascii="Liberation Sans" w:hAnsi="Liberation Sans" w:cs="Liberation Sans"/>
        </w:rPr>
      </w:pPr>
    </w:p>
    <w:p w:rsidR="003C689A" w:rsidRPr="00EB337F" w:rsidRDefault="003C689A" w:rsidP="00FA5277">
      <w:pPr>
        <w:rPr>
          <w:rFonts w:ascii="Liberation Sans" w:hAnsi="Liberation Sans" w:cs="Liberation Sans"/>
        </w:rPr>
      </w:pPr>
    </w:p>
    <w:sectPr w:rsidR="003C689A" w:rsidRPr="00EB337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2BD" w:rsidRDefault="006A02BD" w:rsidP="00EB337F">
      <w:r>
        <w:separator/>
      </w:r>
    </w:p>
  </w:endnote>
  <w:endnote w:type="continuationSeparator" w:id="0">
    <w:p w:rsidR="006A02BD" w:rsidRDefault="006A02BD" w:rsidP="00EB3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00000000" w:usb1="500078FF" w:usb2="00000021" w:usb3="00000000" w:csb0="000001BF" w:csb1="00000000"/>
  </w:font>
  <w:font w:name="MS Shell Dlg 2">
    <w:altName w:val="Microsoft Sans Serif"/>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37F" w:rsidRPr="00EB337F" w:rsidRDefault="00EB337F" w:rsidP="00EB337F">
    <w:pPr>
      <w:autoSpaceDE w:val="0"/>
      <w:autoSpaceDN w:val="0"/>
      <w:adjustRightInd w:val="0"/>
      <w:rPr>
        <w:rFonts w:ascii="MS Shell Dlg 2" w:hAnsi="MS Shell Dlg 2" w:cs="MS Shell Dlg 2"/>
        <w:b/>
      </w:rPr>
    </w:pPr>
    <w:r w:rsidRPr="00257EE3">
      <w:rPr>
        <w:rFonts w:ascii="Liberation Sans" w:hAnsi="Liberation Sans"/>
        <w:b/>
        <w:sz w:val="17"/>
        <w:szCs w:val="17"/>
      </w:rPr>
      <w:t xml:space="preserve">Copyright   </w:t>
    </w:r>
    <w:r w:rsidRPr="00257EE3">
      <w:rPr>
        <w:rFonts w:ascii="Liberation Sans" w:hAnsi="Liberation Sans" w:cs="Liberation Sans"/>
        <w:b/>
        <w:sz w:val="17"/>
        <w:szCs w:val="17"/>
      </w:rPr>
      <w:t>©</w:t>
    </w:r>
    <w:r w:rsidRPr="00257EE3">
      <w:rPr>
        <w:rFonts w:ascii="Liberation Sans" w:hAnsi="Liberation Sans"/>
        <w:b/>
        <w:sz w:val="17"/>
        <w:szCs w:val="17"/>
      </w:rPr>
      <w:t xml:space="preserve">2016    John Wiley &amp; Sons, Inc.   Klein, </w:t>
    </w:r>
    <w:r w:rsidRPr="00257EE3">
      <w:rPr>
        <w:rFonts w:ascii="Liberation Sans" w:hAnsi="Liberation Sans"/>
        <w:b/>
        <w:i/>
        <w:sz w:val="17"/>
        <w:szCs w:val="17"/>
      </w:rPr>
      <w:t>Ethics in Accounting</w:t>
    </w:r>
    <w:r w:rsidRPr="00257EE3">
      <w:rPr>
        <w:rFonts w:ascii="Liberation Sans" w:hAnsi="Liberation Sans"/>
        <w:b/>
        <w:sz w:val="17"/>
        <w:szCs w:val="17"/>
      </w:rPr>
      <w:t>, 1/e   (For Instructor Use Only)</w:t>
    </w:r>
    <w:r>
      <w:rPr>
        <w:rFonts w:ascii="MS Shell Dlg 2" w:hAnsi="MS Shell Dlg 2" w:cs="MS Shell Dlg 2"/>
        <w:b/>
        <w:sz w:val="18"/>
        <w:szCs w:val="18"/>
      </w:rPr>
      <w:t xml:space="preserve"> </w:t>
    </w:r>
    <w:r>
      <w:rPr>
        <w:rFonts w:ascii="MS Shell Dlg 2" w:hAnsi="MS Shell Dlg 2" w:cs="MS Shell Dlg 2"/>
        <w:b/>
        <w:sz w:val="18"/>
        <w:szCs w:val="18"/>
      </w:rPr>
      <w:tab/>
      <w:t xml:space="preserve"> </w:t>
    </w:r>
    <w:r w:rsidRPr="00257EE3">
      <w:rPr>
        <w:rFonts w:ascii="MS Shell Dlg 2" w:hAnsi="MS Shell Dlg 2" w:cs="MS Shell Dlg 2"/>
        <w:b/>
        <w:sz w:val="18"/>
        <w:szCs w:val="18"/>
      </w:rPr>
      <w:t xml:space="preserve">  </w:t>
    </w:r>
    <w:r w:rsidRPr="00257EE3">
      <w:rPr>
        <w:rFonts w:ascii="Liberation Sans" w:hAnsi="Liberation Sans"/>
        <w:b/>
        <w:sz w:val="18"/>
        <w:szCs w:val="18"/>
      </w:rPr>
      <w:t>1-</w:t>
    </w:r>
    <w:r w:rsidRPr="00257EE3">
      <w:rPr>
        <w:rFonts w:ascii="Liberation Sans" w:hAnsi="Liberation Sans"/>
        <w:b/>
        <w:sz w:val="18"/>
        <w:szCs w:val="18"/>
      </w:rPr>
      <w:fldChar w:fldCharType="begin"/>
    </w:r>
    <w:r w:rsidRPr="00257EE3">
      <w:rPr>
        <w:rFonts w:ascii="Liberation Sans" w:hAnsi="Liberation Sans"/>
        <w:b/>
        <w:sz w:val="18"/>
        <w:szCs w:val="18"/>
      </w:rPr>
      <w:instrText xml:space="preserve"> PAGE   \* MERGEFORMAT </w:instrText>
    </w:r>
    <w:r w:rsidRPr="00257EE3">
      <w:rPr>
        <w:rFonts w:ascii="Liberation Sans" w:hAnsi="Liberation Sans"/>
        <w:b/>
        <w:sz w:val="18"/>
        <w:szCs w:val="18"/>
      </w:rPr>
      <w:fldChar w:fldCharType="separate"/>
    </w:r>
    <w:r w:rsidR="00A73750">
      <w:rPr>
        <w:rFonts w:ascii="Liberation Sans" w:hAnsi="Liberation Sans"/>
        <w:b/>
        <w:noProof/>
        <w:sz w:val="18"/>
        <w:szCs w:val="18"/>
      </w:rPr>
      <w:t>5</w:t>
    </w:r>
    <w:r w:rsidRPr="00257EE3">
      <w:rPr>
        <w:rFonts w:ascii="Liberation Sans" w:hAnsi="Liberation Sans"/>
        <w:b/>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2BD" w:rsidRDefault="006A02BD" w:rsidP="00EB337F">
      <w:r>
        <w:separator/>
      </w:r>
    </w:p>
  </w:footnote>
  <w:footnote w:type="continuationSeparator" w:id="0">
    <w:p w:rsidR="006A02BD" w:rsidRDefault="006A02BD" w:rsidP="00EB33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87A1A"/>
    <w:multiLevelType w:val="hybridMultilevel"/>
    <w:tmpl w:val="B906CBDC"/>
    <w:lvl w:ilvl="0" w:tplc="501A7004">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113C54"/>
    <w:multiLevelType w:val="hybridMultilevel"/>
    <w:tmpl w:val="FEF0F2FC"/>
    <w:lvl w:ilvl="0" w:tplc="6A38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E8555E"/>
    <w:multiLevelType w:val="hybridMultilevel"/>
    <w:tmpl w:val="001CA540"/>
    <w:lvl w:ilvl="0" w:tplc="6A38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A9151E"/>
    <w:multiLevelType w:val="hybridMultilevel"/>
    <w:tmpl w:val="34F0547E"/>
    <w:lvl w:ilvl="0" w:tplc="6A38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681270"/>
    <w:multiLevelType w:val="hybridMultilevel"/>
    <w:tmpl w:val="B75CE290"/>
    <w:lvl w:ilvl="0" w:tplc="6A38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202B06"/>
    <w:multiLevelType w:val="hybridMultilevel"/>
    <w:tmpl w:val="B75CE290"/>
    <w:lvl w:ilvl="0" w:tplc="6A38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F60A7B"/>
    <w:multiLevelType w:val="hybridMultilevel"/>
    <w:tmpl w:val="921E063C"/>
    <w:lvl w:ilvl="0" w:tplc="6A38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140B04"/>
    <w:multiLevelType w:val="hybridMultilevel"/>
    <w:tmpl w:val="74EACAB2"/>
    <w:lvl w:ilvl="0" w:tplc="B2A60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7F1D26"/>
    <w:multiLevelType w:val="hybridMultilevel"/>
    <w:tmpl w:val="921E063C"/>
    <w:lvl w:ilvl="0" w:tplc="6A38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5B0AAE"/>
    <w:multiLevelType w:val="hybridMultilevel"/>
    <w:tmpl w:val="C27A6F7A"/>
    <w:lvl w:ilvl="0" w:tplc="6A38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721171"/>
    <w:multiLevelType w:val="hybridMultilevel"/>
    <w:tmpl w:val="69569E12"/>
    <w:lvl w:ilvl="0" w:tplc="F73656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CA4873"/>
    <w:multiLevelType w:val="hybridMultilevel"/>
    <w:tmpl w:val="975AC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1C3F1A"/>
    <w:multiLevelType w:val="hybridMultilevel"/>
    <w:tmpl w:val="BE0A24EA"/>
    <w:lvl w:ilvl="0" w:tplc="6A38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1B6C8C"/>
    <w:multiLevelType w:val="hybridMultilevel"/>
    <w:tmpl w:val="7422B6F8"/>
    <w:lvl w:ilvl="0" w:tplc="181663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34439D0"/>
    <w:multiLevelType w:val="hybridMultilevel"/>
    <w:tmpl w:val="921E063C"/>
    <w:lvl w:ilvl="0" w:tplc="6A38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846F58"/>
    <w:multiLevelType w:val="hybridMultilevel"/>
    <w:tmpl w:val="7756A9F8"/>
    <w:lvl w:ilvl="0" w:tplc="181663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4AE0F38"/>
    <w:multiLevelType w:val="hybridMultilevel"/>
    <w:tmpl w:val="7E5884CA"/>
    <w:lvl w:ilvl="0" w:tplc="6A38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7AF3AC6"/>
    <w:multiLevelType w:val="hybridMultilevel"/>
    <w:tmpl w:val="BE0A24EA"/>
    <w:lvl w:ilvl="0" w:tplc="6A38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7B6C2B"/>
    <w:multiLevelType w:val="hybridMultilevel"/>
    <w:tmpl w:val="83723440"/>
    <w:lvl w:ilvl="0" w:tplc="6A38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91C4D87"/>
    <w:multiLevelType w:val="hybridMultilevel"/>
    <w:tmpl w:val="FAD2FC08"/>
    <w:lvl w:ilvl="0" w:tplc="6A38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C9A43A3"/>
    <w:multiLevelType w:val="hybridMultilevel"/>
    <w:tmpl w:val="51C09724"/>
    <w:lvl w:ilvl="0" w:tplc="6A38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88B60AA"/>
    <w:multiLevelType w:val="hybridMultilevel"/>
    <w:tmpl w:val="8E2C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187F01"/>
    <w:multiLevelType w:val="hybridMultilevel"/>
    <w:tmpl w:val="63B8E04A"/>
    <w:lvl w:ilvl="0" w:tplc="6A38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E5D3C93"/>
    <w:multiLevelType w:val="hybridMultilevel"/>
    <w:tmpl w:val="79ECC762"/>
    <w:lvl w:ilvl="0" w:tplc="181663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15E787D"/>
    <w:multiLevelType w:val="hybridMultilevel"/>
    <w:tmpl w:val="D0FA85A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91E3514"/>
    <w:multiLevelType w:val="hybridMultilevel"/>
    <w:tmpl w:val="F496A94C"/>
    <w:lvl w:ilvl="0" w:tplc="6A38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972567E"/>
    <w:multiLevelType w:val="hybridMultilevel"/>
    <w:tmpl w:val="63B8E04A"/>
    <w:lvl w:ilvl="0" w:tplc="6A38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AFD1BFC"/>
    <w:multiLevelType w:val="hybridMultilevel"/>
    <w:tmpl w:val="51A45492"/>
    <w:lvl w:ilvl="0" w:tplc="6FA20A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0"/>
  </w:num>
  <w:num w:numId="3">
    <w:abstractNumId w:val="14"/>
  </w:num>
  <w:num w:numId="4">
    <w:abstractNumId w:val="6"/>
  </w:num>
  <w:num w:numId="5">
    <w:abstractNumId w:val="3"/>
  </w:num>
  <w:num w:numId="6">
    <w:abstractNumId w:val="5"/>
  </w:num>
  <w:num w:numId="7">
    <w:abstractNumId w:val="4"/>
  </w:num>
  <w:num w:numId="8">
    <w:abstractNumId w:val="26"/>
  </w:num>
  <w:num w:numId="9">
    <w:abstractNumId w:val="18"/>
  </w:num>
  <w:num w:numId="10">
    <w:abstractNumId w:val="1"/>
  </w:num>
  <w:num w:numId="11">
    <w:abstractNumId w:val="16"/>
  </w:num>
  <w:num w:numId="12">
    <w:abstractNumId w:val="19"/>
  </w:num>
  <w:num w:numId="13">
    <w:abstractNumId w:val="20"/>
  </w:num>
  <w:num w:numId="14">
    <w:abstractNumId w:val="9"/>
  </w:num>
  <w:num w:numId="15">
    <w:abstractNumId w:val="7"/>
  </w:num>
  <w:num w:numId="16">
    <w:abstractNumId w:val="12"/>
  </w:num>
  <w:num w:numId="17">
    <w:abstractNumId w:val="17"/>
  </w:num>
  <w:num w:numId="18">
    <w:abstractNumId w:val="25"/>
  </w:num>
  <w:num w:numId="19">
    <w:abstractNumId w:val="21"/>
  </w:num>
  <w:num w:numId="20">
    <w:abstractNumId w:val="8"/>
  </w:num>
  <w:num w:numId="21">
    <w:abstractNumId w:val="22"/>
  </w:num>
  <w:num w:numId="22">
    <w:abstractNumId w:val="2"/>
  </w:num>
  <w:num w:numId="23">
    <w:abstractNumId w:val="13"/>
  </w:num>
  <w:num w:numId="24">
    <w:abstractNumId w:val="24"/>
  </w:num>
  <w:num w:numId="25">
    <w:abstractNumId w:val="15"/>
  </w:num>
  <w:num w:numId="26">
    <w:abstractNumId w:val="23"/>
  </w:num>
  <w:num w:numId="27">
    <w:abstractNumId w:val="10"/>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277"/>
    <w:rsid w:val="001472B0"/>
    <w:rsid w:val="001B0BAB"/>
    <w:rsid w:val="00255FDC"/>
    <w:rsid w:val="0027653B"/>
    <w:rsid w:val="002E7DCE"/>
    <w:rsid w:val="003C689A"/>
    <w:rsid w:val="004017F6"/>
    <w:rsid w:val="006A02BD"/>
    <w:rsid w:val="006B70A2"/>
    <w:rsid w:val="00965504"/>
    <w:rsid w:val="009C3154"/>
    <w:rsid w:val="00A73750"/>
    <w:rsid w:val="00BF6C8F"/>
    <w:rsid w:val="00C523B9"/>
    <w:rsid w:val="00D52051"/>
    <w:rsid w:val="00EB337F"/>
    <w:rsid w:val="00F85B42"/>
    <w:rsid w:val="00FA5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2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277"/>
    <w:pPr>
      <w:ind w:left="720"/>
    </w:pPr>
  </w:style>
  <w:style w:type="paragraph" w:styleId="Header">
    <w:name w:val="header"/>
    <w:basedOn w:val="Normal"/>
    <w:link w:val="HeaderChar"/>
    <w:uiPriority w:val="99"/>
    <w:unhideWhenUsed/>
    <w:rsid w:val="00EB337F"/>
    <w:pPr>
      <w:tabs>
        <w:tab w:val="center" w:pos="4680"/>
        <w:tab w:val="right" w:pos="9360"/>
      </w:tabs>
    </w:pPr>
  </w:style>
  <w:style w:type="character" w:customStyle="1" w:styleId="HeaderChar">
    <w:name w:val="Header Char"/>
    <w:basedOn w:val="DefaultParagraphFont"/>
    <w:link w:val="Header"/>
    <w:uiPriority w:val="99"/>
    <w:rsid w:val="00EB33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B337F"/>
    <w:pPr>
      <w:tabs>
        <w:tab w:val="center" w:pos="4680"/>
        <w:tab w:val="right" w:pos="9360"/>
      </w:tabs>
    </w:pPr>
  </w:style>
  <w:style w:type="character" w:customStyle="1" w:styleId="FooterChar">
    <w:name w:val="Footer Char"/>
    <w:basedOn w:val="DefaultParagraphFont"/>
    <w:link w:val="Footer"/>
    <w:uiPriority w:val="99"/>
    <w:rsid w:val="00EB337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2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277"/>
    <w:pPr>
      <w:ind w:left="720"/>
    </w:pPr>
  </w:style>
  <w:style w:type="paragraph" w:styleId="Header">
    <w:name w:val="header"/>
    <w:basedOn w:val="Normal"/>
    <w:link w:val="HeaderChar"/>
    <w:uiPriority w:val="99"/>
    <w:unhideWhenUsed/>
    <w:rsid w:val="00EB337F"/>
    <w:pPr>
      <w:tabs>
        <w:tab w:val="center" w:pos="4680"/>
        <w:tab w:val="right" w:pos="9360"/>
      </w:tabs>
    </w:pPr>
  </w:style>
  <w:style w:type="character" w:customStyle="1" w:styleId="HeaderChar">
    <w:name w:val="Header Char"/>
    <w:basedOn w:val="DefaultParagraphFont"/>
    <w:link w:val="Header"/>
    <w:uiPriority w:val="99"/>
    <w:rsid w:val="00EB33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B337F"/>
    <w:pPr>
      <w:tabs>
        <w:tab w:val="center" w:pos="4680"/>
        <w:tab w:val="right" w:pos="9360"/>
      </w:tabs>
    </w:pPr>
  </w:style>
  <w:style w:type="character" w:customStyle="1" w:styleId="FooterChar">
    <w:name w:val="Footer Char"/>
    <w:basedOn w:val="DefaultParagraphFont"/>
    <w:link w:val="Footer"/>
    <w:uiPriority w:val="99"/>
    <w:rsid w:val="00EB337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gklein</dc:creator>
  <cp:lastModifiedBy>Costantini, Rebecca - Hoboken</cp:lastModifiedBy>
  <cp:revision>7</cp:revision>
  <dcterms:created xsi:type="dcterms:W3CDTF">2015-05-30T13:36:00Z</dcterms:created>
  <dcterms:modified xsi:type="dcterms:W3CDTF">2015-06-08T15:31:00Z</dcterms:modified>
</cp:coreProperties>
</file>